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97"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E74688" w:rsidTr="00480B85">
        <w:trPr>
          <w:trHeight w:val="2085"/>
        </w:trPr>
        <w:tc>
          <w:tcPr>
            <w:tcW w:w="4253" w:type="dxa"/>
            <w:tcBorders>
              <w:top w:val="nil"/>
              <w:left w:val="nil"/>
              <w:bottom w:val="single" w:sz="12" w:space="0" w:color="auto"/>
              <w:right w:val="nil"/>
            </w:tcBorders>
          </w:tcPr>
          <w:p w:rsidR="00E74688" w:rsidRDefault="004479E1">
            <w:pPr>
              <w:jc w:val="center"/>
              <w:rPr>
                <w:sz w:val="28"/>
                <w:szCs w:val="28"/>
              </w:rPr>
            </w:pPr>
            <w:r>
              <w:rPr>
                <w:sz w:val="28"/>
                <w:szCs w:val="28"/>
              </w:rPr>
              <w:t xml:space="preserve">АЛЕКСЕЕВСКИЙ </w:t>
            </w:r>
          </w:p>
          <w:p w:rsidR="00E74688" w:rsidRDefault="004479E1">
            <w:pPr>
              <w:jc w:val="center"/>
              <w:rPr>
                <w:sz w:val="28"/>
                <w:szCs w:val="28"/>
              </w:rPr>
            </w:pPr>
            <w:r>
              <w:rPr>
                <w:sz w:val="24"/>
              </w:rPr>
              <w:t xml:space="preserve"> </w:t>
            </w:r>
            <w:r>
              <w:rPr>
                <w:sz w:val="28"/>
                <w:szCs w:val="28"/>
              </w:rPr>
              <w:t>РАЙОННЫЙ СОВЕТ</w:t>
            </w:r>
          </w:p>
          <w:p w:rsidR="00E74688" w:rsidRDefault="004479E1">
            <w:pPr>
              <w:jc w:val="center"/>
              <w:rPr>
                <w:sz w:val="28"/>
                <w:szCs w:val="28"/>
              </w:rPr>
            </w:pPr>
            <w:r>
              <w:rPr>
                <w:sz w:val="28"/>
                <w:szCs w:val="28"/>
              </w:rPr>
              <w:t xml:space="preserve">АЛЕКСЕЕВСКОГО </w:t>
            </w:r>
          </w:p>
          <w:p w:rsidR="00E74688" w:rsidRDefault="004479E1">
            <w:pPr>
              <w:jc w:val="center"/>
              <w:rPr>
                <w:sz w:val="28"/>
                <w:szCs w:val="28"/>
              </w:rPr>
            </w:pPr>
            <w:r>
              <w:rPr>
                <w:sz w:val="28"/>
                <w:szCs w:val="28"/>
              </w:rPr>
              <w:t>МУНИЦИПАЛЬНОГО РАЙОНА</w:t>
            </w:r>
          </w:p>
          <w:p w:rsidR="00E74688" w:rsidRDefault="004479E1">
            <w:pPr>
              <w:jc w:val="center"/>
              <w:rPr>
                <w:sz w:val="28"/>
                <w:szCs w:val="28"/>
              </w:rPr>
            </w:pPr>
            <w:r>
              <w:rPr>
                <w:sz w:val="28"/>
                <w:szCs w:val="28"/>
              </w:rPr>
              <w:t>РЕСПУБЛИКИ ТАТАРСТАН</w:t>
            </w:r>
          </w:p>
          <w:p w:rsidR="00E74688" w:rsidRDefault="00E74688">
            <w:pPr>
              <w:ind w:left="567"/>
            </w:pPr>
          </w:p>
        </w:tc>
        <w:tc>
          <w:tcPr>
            <w:tcW w:w="1559" w:type="dxa"/>
            <w:tcBorders>
              <w:top w:val="nil"/>
              <w:left w:val="nil"/>
              <w:bottom w:val="single" w:sz="12" w:space="0" w:color="auto"/>
              <w:right w:val="nil"/>
            </w:tcBorders>
          </w:tcPr>
          <w:p w:rsidR="00E74688" w:rsidRDefault="004479E1">
            <w:pPr>
              <w:ind w:right="-142"/>
            </w:pPr>
            <w:r>
              <w:t xml:space="preserve">   </w:t>
            </w:r>
            <w:r>
              <w:rPr>
                <w:noProof/>
              </w:rPr>
              <w:drawing>
                <wp:inline distT="0" distB="0" distL="0" distR="0">
                  <wp:extent cx="723265" cy="795020"/>
                  <wp:effectExtent l="0" t="0" r="0" b="0"/>
                  <wp:docPr id="2" name="Рисунок 2"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23265" cy="79502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E74688" w:rsidRDefault="004479E1">
            <w:pPr>
              <w:jc w:val="center"/>
              <w:rPr>
                <w:sz w:val="28"/>
                <w:szCs w:val="28"/>
                <w:lang w:val="tt-RU"/>
              </w:rPr>
            </w:pPr>
            <w:r>
              <w:rPr>
                <w:sz w:val="28"/>
                <w:szCs w:val="28"/>
                <w:lang w:val="tt-RU"/>
              </w:rPr>
              <w:t>ТАТАРСТАН РЕСПУБЛИКАСЫ</w:t>
            </w:r>
          </w:p>
          <w:p w:rsidR="00E74688" w:rsidRDefault="004479E1">
            <w:pPr>
              <w:jc w:val="center"/>
              <w:rPr>
                <w:sz w:val="28"/>
                <w:szCs w:val="28"/>
                <w:lang w:val="tt-RU"/>
              </w:rPr>
            </w:pPr>
            <w:r>
              <w:rPr>
                <w:sz w:val="28"/>
                <w:szCs w:val="28"/>
                <w:lang w:val="tt-RU"/>
              </w:rPr>
              <w:t>АЛЕКСЕЕВСК</w:t>
            </w:r>
          </w:p>
          <w:p w:rsidR="00E74688" w:rsidRDefault="004479E1">
            <w:pPr>
              <w:jc w:val="center"/>
              <w:rPr>
                <w:sz w:val="28"/>
                <w:szCs w:val="28"/>
                <w:lang w:val="tt-RU"/>
              </w:rPr>
            </w:pPr>
            <w:r>
              <w:rPr>
                <w:sz w:val="28"/>
                <w:szCs w:val="28"/>
                <w:lang w:val="tt-RU"/>
              </w:rPr>
              <w:t>МУНИЦИПАЛЬ РАЙОНЫНЫҢ</w:t>
            </w:r>
          </w:p>
          <w:p w:rsidR="00E74688" w:rsidRDefault="004479E1">
            <w:pPr>
              <w:jc w:val="center"/>
              <w:rPr>
                <w:sz w:val="28"/>
                <w:szCs w:val="28"/>
              </w:rPr>
            </w:pPr>
            <w:r>
              <w:rPr>
                <w:sz w:val="28"/>
                <w:szCs w:val="28"/>
              </w:rPr>
              <w:t>АЛЕКСЕЕВСК</w:t>
            </w:r>
          </w:p>
          <w:p w:rsidR="00E74688" w:rsidRDefault="004479E1">
            <w:pPr>
              <w:jc w:val="center"/>
              <w:rPr>
                <w:sz w:val="18"/>
                <w:lang w:val="tt-RU"/>
              </w:rPr>
            </w:pPr>
            <w:r>
              <w:rPr>
                <w:sz w:val="28"/>
                <w:szCs w:val="28"/>
              </w:rPr>
              <w:t>РАЙОН СОВЕТЫ</w:t>
            </w:r>
          </w:p>
        </w:tc>
      </w:tr>
      <w:tr w:rsidR="00E74688" w:rsidTr="00480B85">
        <w:trPr>
          <w:trHeight w:val="1092"/>
        </w:trPr>
        <w:tc>
          <w:tcPr>
            <w:tcW w:w="4253" w:type="dxa"/>
            <w:tcBorders>
              <w:top w:val="single" w:sz="12" w:space="0" w:color="auto"/>
              <w:left w:val="nil"/>
              <w:bottom w:val="nil"/>
              <w:right w:val="nil"/>
            </w:tcBorders>
          </w:tcPr>
          <w:p w:rsidR="00E74688" w:rsidRDefault="004479E1">
            <w:pPr>
              <w:spacing w:line="360" w:lineRule="auto"/>
              <w:jc w:val="center"/>
              <w:rPr>
                <w:b/>
                <w:sz w:val="28"/>
                <w:szCs w:val="28"/>
              </w:rPr>
            </w:pPr>
            <w:r>
              <w:rPr>
                <w:b/>
                <w:sz w:val="28"/>
                <w:szCs w:val="28"/>
              </w:rPr>
              <w:t>РЕШЕНИЕ</w:t>
            </w:r>
          </w:p>
          <w:p w:rsidR="00E74688" w:rsidRDefault="00C15D1A">
            <w:pPr>
              <w:spacing w:line="360" w:lineRule="auto"/>
              <w:jc w:val="center"/>
              <w:rPr>
                <w:sz w:val="24"/>
                <w:szCs w:val="24"/>
              </w:rPr>
            </w:pPr>
            <w:r>
              <w:rPr>
                <w:sz w:val="24"/>
                <w:szCs w:val="24"/>
              </w:rPr>
              <w:t>21.07.2022</w:t>
            </w:r>
          </w:p>
        </w:tc>
        <w:tc>
          <w:tcPr>
            <w:tcW w:w="1559" w:type="dxa"/>
            <w:tcBorders>
              <w:top w:val="single" w:sz="12" w:space="0" w:color="auto"/>
              <w:left w:val="nil"/>
              <w:bottom w:val="nil"/>
              <w:right w:val="nil"/>
            </w:tcBorders>
          </w:tcPr>
          <w:p w:rsidR="00E74688" w:rsidRDefault="00E74688">
            <w:pPr>
              <w:jc w:val="center"/>
              <w:rPr>
                <w:lang w:val="tt-RU"/>
              </w:rPr>
            </w:pPr>
          </w:p>
          <w:p w:rsidR="00E74688" w:rsidRDefault="00E74688">
            <w:pPr>
              <w:jc w:val="center"/>
              <w:rPr>
                <w:lang w:val="tt-RU"/>
              </w:rPr>
            </w:pPr>
          </w:p>
          <w:p w:rsidR="00E74688" w:rsidRDefault="00E74688">
            <w:pPr>
              <w:jc w:val="center"/>
              <w:rPr>
                <w:sz w:val="12"/>
                <w:szCs w:val="12"/>
                <w:lang w:val="tt-RU"/>
              </w:rPr>
            </w:pPr>
          </w:p>
          <w:p w:rsidR="00E74688" w:rsidRDefault="004479E1">
            <w:pPr>
              <w:ind w:left="-70" w:right="-70"/>
              <w:jc w:val="center"/>
              <w:rPr>
                <w:sz w:val="18"/>
                <w:szCs w:val="18"/>
              </w:rPr>
            </w:pPr>
            <w:r>
              <w:rPr>
                <w:sz w:val="18"/>
                <w:szCs w:val="18"/>
                <w:lang w:val="tt-RU"/>
              </w:rPr>
              <w:t>п</w:t>
            </w:r>
            <w:r>
              <w:rPr>
                <w:sz w:val="18"/>
                <w:szCs w:val="18"/>
              </w:rPr>
              <w:t>.г.т. Алексеевское</w:t>
            </w:r>
            <w:r>
              <w:rPr>
                <w:sz w:val="18"/>
                <w:szCs w:val="18"/>
                <w:lang w:val="tt-RU"/>
              </w:rPr>
              <w:t xml:space="preserve"> </w:t>
            </w:r>
          </w:p>
        </w:tc>
        <w:tc>
          <w:tcPr>
            <w:tcW w:w="4253" w:type="dxa"/>
            <w:tcBorders>
              <w:top w:val="single" w:sz="12" w:space="0" w:color="auto"/>
              <w:left w:val="nil"/>
              <w:bottom w:val="nil"/>
              <w:right w:val="nil"/>
            </w:tcBorders>
          </w:tcPr>
          <w:p w:rsidR="00E74688" w:rsidRDefault="004479E1">
            <w:pPr>
              <w:keepNext/>
              <w:spacing w:line="360" w:lineRule="auto"/>
              <w:outlineLvl w:val="1"/>
              <w:rPr>
                <w:b/>
                <w:sz w:val="28"/>
                <w:szCs w:val="28"/>
              </w:rPr>
            </w:pPr>
            <w:r>
              <w:rPr>
                <w:b/>
                <w:sz w:val="28"/>
                <w:szCs w:val="28"/>
              </w:rPr>
              <w:t xml:space="preserve">                         КАРАР</w:t>
            </w:r>
          </w:p>
          <w:p w:rsidR="00E74688" w:rsidRDefault="00C15D1A">
            <w:pPr>
              <w:jc w:val="center"/>
              <w:rPr>
                <w:sz w:val="24"/>
                <w:szCs w:val="24"/>
              </w:rPr>
            </w:pPr>
            <w:r>
              <w:rPr>
                <w:sz w:val="24"/>
                <w:szCs w:val="24"/>
              </w:rPr>
              <w:t>№ 113</w:t>
            </w:r>
          </w:p>
        </w:tc>
      </w:tr>
    </w:tbl>
    <w:p w:rsidR="00E74688" w:rsidRDefault="00E74688">
      <w:pPr>
        <w:pStyle w:val="aff4"/>
        <w:spacing w:before="0" w:after="0"/>
        <w:rPr>
          <w:rFonts w:ascii="Times New Roman" w:hAnsi="Times New Roman"/>
          <w:sz w:val="28"/>
        </w:rPr>
      </w:pPr>
    </w:p>
    <w:p w:rsidR="00E74688" w:rsidRDefault="00E74688">
      <w:pPr>
        <w:pStyle w:val="aff4"/>
        <w:spacing w:before="0" w:after="0"/>
        <w:rPr>
          <w:rFonts w:ascii="Times New Roman" w:hAnsi="Times New Roman"/>
          <w:sz w:val="28"/>
        </w:rPr>
      </w:pPr>
    </w:p>
    <w:p w:rsidR="00E74688" w:rsidRDefault="004479E1">
      <w:pPr>
        <w:ind w:left="-426"/>
        <w:jc w:val="both"/>
        <w:rPr>
          <w:b/>
          <w:sz w:val="28"/>
          <w:szCs w:val="28"/>
        </w:rPr>
      </w:pPr>
      <w:r>
        <w:rPr>
          <w:b/>
          <w:sz w:val="28"/>
          <w:szCs w:val="28"/>
        </w:rPr>
        <w:t xml:space="preserve">Об утверждении генерального плана </w:t>
      </w:r>
    </w:p>
    <w:p w:rsidR="00E74688" w:rsidRDefault="004479E1">
      <w:pPr>
        <w:ind w:left="-426"/>
        <w:jc w:val="both"/>
        <w:rPr>
          <w:b/>
          <w:sz w:val="28"/>
          <w:szCs w:val="28"/>
        </w:rPr>
      </w:pPr>
      <w:r>
        <w:rPr>
          <w:b/>
          <w:sz w:val="28"/>
          <w:szCs w:val="28"/>
        </w:rPr>
        <w:t xml:space="preserve">Лебяжинского сельского </w:t>
      </w:r>
    </w:p>
    <w:p w:rsidR="00E74688" w:rsidRDefault="004479E1">
      <w:pPr>
        <w:ind w:left="-426"/>
        <w:jc w:val="both"/>
        <w:rPr>
          <w:b/>
          <w:sz w:val="28"/>
          <w:szCs w:val="28"/>
        </w:rPr>
      </w:pPr>
      <w:r>
        <w:rPr>
          <w:b/>
          <w:sz w:val="28"/>
          <w:szCs w:val="28"/>
        </w:rPr>
        <w:t xml:space="preserve">поселения Алексеевского муниципального </w:t>
      </w:r>
    </w:p>
    <w:p w:rsidR="00E74688" w:rsidRDefault="004479E1">
      <w:pPr>
        <w:ind w:left="-426"/>
        <w:jc w:val="both"/>
        <w:rPr>
          <w:b/>
          <w:sz w:val="28"/>
          <w:szCs w:val="28"/>
        </w:rPr>
      </w:pPr>
      <w:r>
        <w:rPr>
          <w:b/>
          <w:sz w:val="28"/>
          <w:szCs w:val="28"/>
        </w:rPr>
        <w:t>района Республики Татарстан</w:t>
      </w:r>
    </w:p>
    <w:p w:rsidR="00E74688" w:rsidRDefault="00E74688">
      <w:pPr>
        <w:ind w:left="-426"/>
        <w:jc w:val="both"/>
        <w:rPr>
          <w:b/>
          <w:sz w:val="28"/>
          <w:szCs w:val="28"/>
        </w:rPr>
      </w:pPr>
    </w:p>
    <w:p w:rsidR="00E74688" w:rsidRDefault="004479E1">
      <w:pPr>
        <w:ind w:left="-426" w:firstLine="1134"/>
        <w:jc w:val="both"/>
        <w:rPr>
          <w:sz w:val="28"/>
          <w:szCs w:val="28"/>
        </w:rPr>
      </w:pPr>
      <w:r>
        <w:rPr>
          <w:sz w:val="28"/>
          <w:szCs w:val="28"/>
        </w:rPr>
        <w:t xml:space="preserve">В целях создания условий для устойчивого развития Лебяжинского сельского поселения Алексеевского муниципального района Республики Татарстан, руководствуясь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Уставом Алексеевского муниципального района, принимая во внимание протокол публичных слушаний, учитывая заключение на проект генерального плана Лебяжинского сельского поселения Алексеевского муниципального района Республики Татарстан от 16.05.2022 №10-53/5600, согласованное Кабинетом Министров Республики Татарстан,  </w:t>
      </w:r>
    </w:p>
    <w:p w:rsidR="00E74688" w:rsidRDefault="00E74688">
      <w:pPr>
        <w:ind w:left="-426"/>
        <w:jc w:val="both"/>
        <w:rPr>
          <w:sz w:val="28"/>
          <w:szCs w:val="28"/>
        </w:rPr>
      </w:pPr>
    </w:p>
    <w:p w:rsidR="00E74688" w:rsidRDefault="004479E1">
      <w:pPr>
        <w:ind w:left="-426"/>
        <w:jc w:val="center"/>
        <w:rPr>
          <w:b/>
          <w:sz w:val="28"/>
          <w:szCs w:val="28"/>
        </w:rPr>
      </w:pPr>
      <w:r>
        <w:rPr>
          <w:b/>
          <w:sz w:val="28"/>
          <w:szCs w:val="28"/>
        </w:rPr>
        <w:t>Совет Алексеевского муниципального района решил:</w:t>
      </w:r>
    </w:p>
    <w:p w:rsidR="00E74688" w:rsidRDefault="00E74688">
      <w:pPr>
        <w:ind w:left="-426"/>
        <w:jc w:val="center"/>
        <w:rPr>
          <w:b/>
          <w:sz w:val="28"/>
          <w:szCs w:val="28"/>
        </w:rPr>
      </w:pPr>
    </w:p>
    <w:p w:rsidR="00E74688" w:rsidRDefault="004479E1">
      <w:pPr>
        <w:ind w:left="-426"/>
        <w:jc w:val="both"/>
        <w:rPr>
          <w:sz w:val="28"/>
          <w:szCs w:val="28"/>
        </w:rPr>
      </w:pPr>
      <w:r>
        <w:rPr>
          <w:sz w:val="28"/>
          <w:szCs w:val="28"/>
        </w:rPr>
        <w:t>1. Утвердить генеральный план Лебяжинского сельского поселения Алексеевского муниципального района Республики Татарстан (Приложение).</w:t>
      </w:r>
    </w:p>
    <w:p w:rsidR="00E74688" w:rsidRDefault="004479E1">
      <w:pPr>
        <w:ind w:left="-426"/>
        <w:jc w:val="both"/>
        <w:rPr>
          <w:sz w:val="28"/>
          <w:szCs w:val="28"/>
        </w:rPr>
      </w:pPr>
      <w:r>
        <w:rPr>
          <w:sz w:val="28"/>
          <w:szCs w:val="28"/>
        </w:rPr>
        <w:t>2. Разместить настоящее решение на официальном сайте Алексеевского муниципального района и на Официальном портале правовой информации Республики Татарстан.</w:t>
      </w:r>
    </w:p>
    <w:p w:rsidR="00E74688" w:rsidRDefault="004479E1">
      <w:pPr>
        <w:ind w:left="-426"/>
        <w:jc w:val="both"/>
        <w:rPr>
          <w:sz w:val="28"/>
          <w:szCs w:val="28"/>
        </w:rPr>
      </w:pPr>
      <w:r>
        <w:rPr>
          <w:sz w:val="28"/>
          <w:szCs w:val="28"/>
        </w:rPr>
        <w:t>3. Контроль за исполнением настоящего решения возложить на постоянную комиссию Совета Алексеевского муниципального района по экологии, земельным вопросам, строительству, ЖКХ и транспорту (Козин Н.М.).</w:t>
      </w:r>
    </w:p>
    <w:p w:rsidR="00E74688" w:rsidRDefault="00E74688">
      <w:pPr>
        <w:ind w:left="-426"/>
        <w:jc w:val="both"/>
        <w:rPr>
          <w:color w:val="000000"/>
          <w:sz w:val="28"/>
          <w:szCs w:val="28"/>
        </w:rPr>
      </w:pPr>
    </w:p>
    <w:p w:rsidR="00E74688" w:rsidRDefault="00E74688">
      <w:pPr>
        <w:ind w:left="-426"/>
        <w:jc w:val="both"/>
        <w:rPr>
          <w:color w:val="000000"/>
          <w:sz w:val="28"/>
          <w:szCs w:val="28"/>
        </w:rPr>
      </w:pPr>
    </w:p>
    <w:p w:rsidR="00E74688" w:rsidRDefault="004479E1">
      <w:pPr>
        <w:ind w:left="-142"/>
        <w:jc w:val="both"/>
        <w:rPr>
          <w:b/>
          <w:sz w:val="28"/>
          <w:szCs w:val="28"/>
        </w:rPr>
      </w:pPr>
      <w:r>
        <w:rPr>
          <w:b/>
          <w:sz w:val="28"/>
          <w:szCs w:val="28"/>
        </w:rPr>
        <w:t>Глава муниципального района,</w:t>
      </w:r>
    </w:p>
    <w:p w:rsidR="00E74688" w:rsidRDefault="004479E1">
      <w:pPr>
        <w:ind w:left="-142"/>
        <w:jc w:val="both"/>
        <w:rPr>
          <w:b/>
          <w:sz w:val="28"/>
          <w:szCs w:val="28"/>
        </w:rPr>
      </w:pPr>
      <w:r>
        <w:rPr>
          <w:b/>
          <w:sz w:val="28"/>
          <w:szCs w:val="28"/>
        </w:rPr>
        <w:t>Председатель Совета</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С.А.</w:t>
      </w:r>
      <w:r w:rsidR="00480B85">
        <w:rPr>
          <w:b/>
          <w:sz w:val="28"/>
          <w:szCs w:val="28"/>
        </w:rPr>
        <w:t xml:space="preserve"> </w:t>
      </w:r>
      <w:r>
        <w:rPr>
          <w:b/>
          <w:sz w:val="28"/>
          <w:szCs w:val="28"/>
        </w:rPr>
        <w:t>Демидов</w:t>
      </w:r>
    </w:p>
    <w:p w:rsidR="00E74688" w:rsidRDefault="004479E1">
      <w:pPr>
        <w:ind w:left="-360"/>
      </w:pPr>
      <w:r>
        <w:t xml:space="preserve"> </w:t>
      </w:r>
    </w:p>
    <w:p w:rsidR="00E74688" w:rsidRDefault="00E74688">
      <w:pPr>
        <w:pStyle w:val="aff4"/>
        <w:spacing w:before="0" w:after="0"/>
        <w:rPr>
          <w:rFonts w:ascii="Times New Roman" w:hAnsi="Times New Roman"/>
          <w:sz w:val="28"/>
        </w:rPr>
      </w:pPr>
    </w:p>
    <w:p w:rsidR="00E74688" w:rsidRDefault="00E74688">
      <w:pPr>
        <w:pStyle w:val="aff4"/>
        <w:spacing w:before="0" w:after="0"/>
        <w:rPr>
          <w:rFonts w:ascii="Times New Roman" w:hAnsi="Times New Roman"/>
          <w:sz w:val="28"/>
        </w:rPr>
      </w:pPr>
    </w:p>
    <w:p w:rsidR="00E74688" w:rsidRDefault="00E74688">
      <w:pPr>
        <w:pStyle w:val="aff4"/>
        <w:spacing w:before="0" w:after="0"/>
        <w:rPr>
          <w:rFonts w:ascii="Times New Roman" w:hAnsi="Times New Roman"/>
          <w:sz w:val="28"/>
        </w:rPr>
      </w:pPr>
    </w:p>
    <w:p w:rsidR="00E74688" w:rsidRDefault="00E74688">
      <w:pPr>
        <w:pStyle w:val="aff4"/>
        <w:spacing w:before="0" w:after="0"/>
        <w:rPr>
          <w:rFonts w:ascii="Times New Roman" w:hAnsi="Times New Roman"/>
          <w:sz w:val="28"/>
        </w:rPr>
      </w:pPr>
    </w:p>
    <w:p w:rsidR="00E74688" w:rsidRDefault="00E74688">
      <w:pPr>
        <w:pStyle w:val="aff4"/>
        <w:spacing w:before="0" w:after="0"/>
        <w:rPr>
          <w:rFonts w:ascii="Times New Roman" w:hAnsi="Times New Roman"/>
          <w:sz w:val="28"/>
        </w:rPr>
      </w:pPr>
    </w:p>
    <w:p w:rsidR="00E74688" w:rsidRDefault="004479E1">
      <w:pPr>
        <w:ind w:left="5812"/>
        <w:rPr>
          <w:sz w:val="28"/>
          <w:szCs w:val="28"/>
        </w:rPr>
      </w:pPr>
      <w:r>
        <w:rPr>
          <w:sz w:val="28"/>
          <w:szCs w:val="28"/>
        </w:rPr>
        <w:lastRenderedPageBreak/>
        <w:t xml:space="preserve">Приложение к решению </w:t>
      </w:r>
    </w:p>
    <w:p w:rsidR="00E74688" w:rsidRDefault="004479E1">
      <w:pPr>
        <w:ind w:left="5812"/>
        <w:rPr>
          <w:sz w:val="28"/>
          <w:szCs w:val="28"/>
        </w:rPr>
      </w:pPr>
      <w:r>
        <w:rPr>
          <w:sz w:val="28"/>
          <w:szCs w:val="28"/>
        </w:rPr>
        <w:t>районного Совета Алексеевского муниципального района Республики Татарстан</w:t>
      </w:r>
    </w:p>
    <w:p w:rsidR="00E74688" w:rsidRDefault="00C15D1A">
      <w:pPr>
        <w:ind w:left="5812"/>
        <w:rPr>
          <w:sz w:val="28"/>
          <w:szCs w:val="28"/>
        </w:rPr>
      </w:pPr>
      <w:r>
        <w:rPr>
          <w:sz w:val="28"/>
          <w:szCs w:val="28"/>
        </w:rPr>
        <w:t>от 21.07.2022</w:t>
      </w:r>
      <w:bookmarkStart w:id="0" w:name="_GoBack"/>
      <w:bookmarkEnd w:id="0"/>
      <w:r>
        <w:rPr>
          <w:sz w:val="28"/>
          <w:szCs w:val="28"/>
        </w:rPr>
        <w:t xml:space="preserve"> № 113</w:t>
      </w:r>
    </w:p>
    <w:p w:rsidR="00E74688" w:rsidRDefault="00E74688">
      <w:pPr>
        <w:pStyle w:val="aff4"/>
        <w:spacing w:before="0" w:after="0"/>
        <w:rPr>
          <w:rFonts w:ascii="Times New Roman" w:hAnsi="Times New Roman"/>
          <w:sz w:val="28"/>
        </w:rPr>
      </w:pPr>
    </w:p>
    <w:tbl>
      <w:tblPr>
        <w:tblpPr w:leftFromText="181" w:rightFromText="181" w:vertAnchor="text" w:horzAnchor="margin" w:tblpXSpec="center" w:tblpY="191"/>
        <w:tblW w:w="10860" w:type="dxa"/>
        <w:tblLayout w:type="fixed"/>
        <w:tblLook w:val="04A0" w:firstRow="1" w:lastRow="0" w:firstColumn="1" w:lastColumn="0" w:noHBand="0" w:noVBand="1"/>
      </w:tblPr>
      <w:tblGrid>
        <w:gridCol w:w="3503"/>
        <w:gridCol w:w="3021"/>
        <w:gridCol w:w="4336"/>
      </w:tblGrid>
      <w:tr w:rsidR="00E74688">
        <w:trPr>
          <w:trHeight w:val="1843"/>
        </w:trPr>
        <w:tc>
          <w:tcPr>
            <w:tcW w:w="3503" w:type="dxa"/>
            <w:shd w:val="clear" w:color="auto" w:fill="auto"/>
          </w:tcPr>
          <w:p w:rsidR="00E74688" w:rsidRDefault="00E74688">
            <w:pPr>
              <w:ind w:firstLine="567"/>
              <w:jc w:val="both"/>
              <w:rPr>
                <w:b/>
              </w:rPr>
            </w:pPr>
          </w:p>
          <w:p w:rsidR="00E74688" w:rsidRDefault="00E74688">
            <w:pPr>
              <w:ind w:right="992"/>
              <w:jc w:val="center"/>
              <w:rPr>
                <w:b/>
              </w:rPr>
            </w:pPr>
          </w:p>
          <w:p w:rsidR="00E74688" w:rsidRDefault="004479E1">
            <w:pPr>
              <w:ind w:right="787"/>
              <w:jc w:val="center"/>
              <w:rPr>
                <w:b/>
              </w:rPr>
            </w:pPr>
            <w:r>
              <w:rPr>
                <w:b/>
              </w:rPr>
              <w:t>ОБЩЕСТВО С ОГРАНИЧЕННОЙ ОТВЕТСТВЕННОСТЬЮ</w:t>
            </w:r>
          </w:p>
          <w:p w:rsidR="00E74688" w:rsidRDefault="004479E1">
            <w:pPr>
              <w:ind w:right="787"/>
              <w:jc w:val="center"/>
            </w:pPr>
            <w:r>
              <w:rPr>
                <w:b/>
              </w:rPr>
              <w:t>«ГК-ГРУПП»</w:t>
            </w:r>
          </w:p>
          <w:p w:rsidR="00E74688" w:rsidRDefault="00E74688">
            <w:pPr>
              <w:ind w:firstLine="567"/>
              <w:jc w:val="both"/>
            </w:pPr>
          </w:p>
        </w:tc>
        <w:tc>
          <w:tcPr>
            <w:tcW w:w="3021" w:type="dxa"/>
            <w:shd w:val="clear" w:color="auto" w:fill="auto"/>
          </w:tcPr>
          <w:p w:rsidR="00E74688" w:rsidRDefault="00E74688">
            <w:pPr>
              <w:ind w:firstLine="567"/>
              <w:jc w:val="both"/>
            </w:pPr>
          </w:p>
          <w:p w:rsidR="00E74688" w:rsidRDefault="004479E1">
            <w:pPr>
              <w:ind w:firstLine="567"/>
              <w:jc w:val="both"/>
            </w:pPr>
            <w:r>
              <w:rPr>
                <w:noProof/>
              </w:rPr>
              <w:drawing>
                <wp:anchor distT="0" distB="0" distL="114300" distR="114300" simplePos="0" relativeHeight="251659776" behindDoc="1" locked="0" layoutInCell="1" allowOverlap="1">
                  <wp:simplePos x="0" y="0"/>
                  <wp:positionH relativeFrom="page">
                    <wp:posOffset>-265430</wp:posOffset>
                  </wp:positionH>
                  <wp:positionV relativeFrom="page">
                    <wp:posOffset>333375</wp:posOffset>
                  </wp:positionV>
                  <wp:extent cx="2385060" cy="67564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385060" cy="675640"/>
                          </a:xfrm>
                          <a:prstGeom prst="rect">
                            <a:avLst/>
                          </a:prstGeom>
                          <a:noFill/>
                          <a:ln w="9525">
                            <a:noFill/>
                            <a:miter lim="800000"/>
                            <a:headEnd/>
                            <a:tailEnd/>
                          </a:ln>
                        </pic:spPr>
                      </pic:pic>
                    </a:graphicData>
                  </a:graphic>
                </wp:anchor>
              </w:drawing>
            </w:r>
          </w:p>
          <w:p w:rsidR="00E74688" w:rsidRDefault="00E74688">
            <w:pPr>
              <w:ind w:firstLine="567"/>
              <w:jc w:val="both"/>
            </w:pPr>
          </w:p>
        </w:tc>
        <w:tc>
          <w:tcPr>
            <w:tcW w:w="4336" w:type="dxa"/>
            <w:shd w:val="clear" w:color="auto" w:fill="auto"/>
          </w:tcPr>
          <w:p w:rsidR="00E74688" w:rsidRDefault="00E74688">
            <w:pPr>
              <w:ind w:firstLine="567"/>
              <w:jc w:val="both"/>
            </w:pPr>
          </w:p>
          <w:p w:rsidR="00E74688" w:rsidRDefault="00E74688">
            <w:pPr>
              <w:ind w:firstLine="567"/>
              <w:jc w:val="both"/>
            </w:pPr>
          </w:p>
          <w:p w:rsidR="00E74688" w:rsidRDefault="004479E1">
            <w:pPr>
              <w:ind w:firstLine="567"/>
              <w:jc w:val="center"/>
              <w:rPr>
                <w:sz w:val="17"/>
                <w:szCs w:val="17"/>
              </w:rPr>
            </w:pPr>
            <w:r>
              <w:rPr>
                <w:sz w:val="17"/>
                <w:szCs w:val="17"/>
              </w:rPr>
              <w:t>РФ, Республика Татарстан;</w:t>
            </w:r>
          </w:p>
          <w:p w:rsidR="00E74688" w:rsidRDefault="004479E1">
            <w:pPr>
              <w:ind w:firstLine="567"/>
              <w:jc w:val="center"/>
              <w:rPr>
                <w:sz w:val="17"/>
                <w:szCs w:val="17"/>
              </w:rPr>
            </w:pPr>
            <w:r>
              <w:rPr>
                <w:sz w:val="17"/>
                <w:szCs w:val="17"/>
              </w:rPr>
              <w:t>421001, г. Казань, ул. Четаева, д. 4; оф. 19</w:t>
            </w:r>
          </w:p>
          <w:p w:rsidR="00E74688" w:rsidRDefault="004479E1">
            <w:pPr>
              <w:ind w:firstLine="567"/>
              <w:jc w:val="center"/>
              <w:rPr>
                <w:sz w:val="17"/>
                <w:szCs w:val="17"/>
              </w:rPr>
            </w:pPr>
            <w:r>
              <w:rPr>
                <w:sz w:val="17"/>
                <w:szCs w:val="17"/>
              </w:rPr>
              <w:t>Тел. +7 (917) 231-59-81</w:t>
            </w:r>
          </w:p>
          <w:p w:rsidR="00E74688" w:rsidRDefault="004479E1">
            <w:pPr>
              <w:ind w:firstLine="567"/>
              <w:jc w:val="center"/>
              <w:rPr>
                <w:sz w:val="17"/>
                <w:szCs w:val="17"/>
              </w:rPr>
            </w:pPr>
            <w:r>
              <w:rPr>
                <w:sz w:val="17"/>
                <w:szCs w:val="17"/>
              </w:rPr>
              <w:t>ИНН/КПП 1659199710/165701001</w:t>
            </w:r>
          </w:p>
          <w:p w:rsidR="00E74688" w:rsidRDefault="004479E1">
            <w:pPr>
              <w:ind w:firstLine="567"/>
              <w:jc w:val="center"/>
            </w:pPr>
            <w:r>
              <w:rPr>
                <w:sz w:val="17"/>
                <w:szCs w:val="17"/>
              </w:rPr>
              <w:t>ОГРН 1191690048615</w:t>
            </w:r>
          </w:p>
        </w:tc>
      </w:tr>
    </w:tbl>
    <w:p w:rsidR="00E74688" w:rsidRDefault="00E74688">
      <w:pPr>
        <w:pStyle w:val="aff4"/>
        <w:spacing w:before="0" w:after="0"/>
        <w:rPr>
          <w:rFonts w:ascii="Times New Roman" w:hAnsi="Times New Roman"/>
          <w:sz w:val="28"/>
        </w:rPr>
      </w:pPr>
    </w:p>
    <w:p w:rsidR="00E74688" w:rsidRDefault="004479E1">
      <w:pPr>
        <w:tabs>
          <w:tab w:val="left" w:pos="6325"/>
          <w:tab w:val="left" w:pos="8926"/>
          <w:tab w:val="left" w:pos="9390"/>
        </w:tabs>
        <w:jc w:val="center"/>
        <w:rPr>
          <w:sz w:val="40"/>
          <w:szCs w:val="28"/>
        </w:rPr>
      </w:pPr>
      <w:r>
        <w:rPr>
          <w:sz w:val="28"/>
        </w:rPr>
        <w:t xml:space="preserve">Заказчик: </w:t>
      </w:r>
      <w:r>
        <w:rPr>
          <w:sz w:val="28"/>
          <w:szCs w:val="28"/>
        </w:rPr>
        <w:t>Исполнительный комитет Алексеевского МР РТ</w:t>
      </w:r>
    </w:p>
    <w:p w:rsidR="00E74688" w:rsidRDefault="00E74688">
      <w:pPr>
        <w:pStyle w:val="aff4"/>
        <w:spacing w:before="0" w:after="0"/>
        <w:rPr>
          <w:rFonts w:ascii="Times New Roman" w:hAnsi="Times New Roman"/>
          <w:sz w:val="28"/>
        </w:rPr>
      </w:pPr>
    </w:p>
    <w:p w:rsidR="00E74688" w:rsidRDefault="00E74688">
      <w:pPr>
        <w:pStyle w:val="aff4"/>
        <w:spacing w:before="0" w:after="0"/>
        <w:rPr>
          <w:rFonts w:ascii="Times New Roman" w:hAnsi="Times New Roman"/>
          <w:sz w:val="28"/>
        </w:rPr>
      </w:pPr>
    </w:p>
    <w:p w:rsidR="00E74688" w:rsidRDefault="00E74688">
      <w:pPr>
        <w:rPr>
          <w:sz w:val="48"/>
        </w:rPr>
      </w:pPr>
    </w:p>
    <w:p w:rsidR="00E74688" w:rsidRDefault="00E74688">
      <w:pPr>
        <w:rPr>
          <w:sz w:val="48"/>
        </w:rPr>
      </w:pPr>
    </w:p>
    <w:p w:rsidR="00E74688" w:rsidRDefault="00E74688">
      <w:pPr>
        <w:rPr>
          <w:sz w:val="48"/>
        </w:rPr>
      </w:pPr>
    </w:p>
    <w:p w:rsidR="00E74688" w:rsidRDefault="00E74688">
      <w:pPr>
        <w:rPr>
          <w:sz w:val="48"/>
        </w:rPr>
      </w:pPr>
    </w:p>
    <w:p w:rsidR="00E74688" w:rsidRDefault="00E74688">
      <w:pPr>
        <w:rPr>
          <w:sz w:val="48"/>
        </w:rPr>
      </w:pPr>
    </w:p>
    <w:p w:rsidR="00E74688" w:rsidRDefault="00C15D1A">
      <w:pPr>
        <w:rPr>
          <w:sz w:val="48"/>
        </w:rPr>
      </w:pPr>
      <w:r>
        <w:rPr>
          <w:noProof/>
        </w:rPr>
        <mc:AlternateContent>
          <mc:Choice Requires="wps">
            <w:drawing>
              <wp:anchor distT="0" distB="0" distL="182880" distR="182880" simplePos="0" relativeHeight="251656704" behindDoc="0" locked="0" layoutInCell="1" allowOverlap="1">
                <wp:simplePos x="0" y="0"/>
                <wp:positionH relativeFrom="margin">
                  <wp:align>center</wp:align>
                </wp:positionH>
                <wp:positionV relativeFrom="paragraph">
                  <wp:posOffset>346710</wp:posOffset>
                </wp:positionV>
                <wp:extent cx="5203825" cy="1022985"/>
                <wp:effectExtent l="1905" t="8255" r="4445" b="6985"/>
                <wp:wrapSquare wrapText="bothSides"/>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1022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688" w:rsidRDefault="004479E1">
                            <w:pPr>
                              <w:tabs>
                                <w:tab w:val="left" w:pos="8334"/>
                              </w:tabs>
                              <w:spacing w:line="264" w:lineRule="auto"/>
                              <w:ind w:right="18"/>
                              <w:jc w:val="center"/>
                              <w:rPr>
                                <w:b/>
                                <w:bCs/>
                                <w:sz w:val="28"/>
                                <w:szCs w:val="28"/>
                              </w:rPr>
                            </w:pPr>
                            <w:r>
                              <w:rPr>
                                <w:b/>
                                <w:bCs/>
                                <w:sz w:val="28"/>
                                <w:szCs w:val="28"/>
                              </w:rPr>
                              <w:t>ГЕНЕРАЛЬНЫЙ ПЛАН</w:t>
                            </w:r>
                          </w:p>
                          <w:p w:rsidR="00E74688" w:rsidRDefault="004479E1">
                            <w:pPr>
                              <w:jc w:val="center"/>
                              <w:rPr>
                                <w:rFonts w:eastAsia="Arial"/>
                                <w:b/>
                                <w:smallCaps/>
                                <w:sz w:val="28"/>
                                <w:szCs w:val="28"/>
                              </w:rPr>
                            </w:pPr>
                            <w:r>
                              <w:rPr>
                                <w:rFonts w:eastAsia="Arial"/>
                                <w:b/>
                                <w:smallCaps/>
                                <w:sz w:val="28"/>
                                <w:szCs w:val="28"/>
                              </w:rPr>
                              <w:t>ЛЕБЯЖИНСКОГО СЕЛЬСКОГО ПОСЕЛЕНИЯ АЛЕКСЕЕВСКОГО МУНИЦИПАЛЬНОГО РАЙОНА</w:t>
                            </w:r>
                          </w:p>
                          <w:p w:rsidR="00E74688" w:rsidRDefault="004479E1">
                            <w:pPr>
                              <w:jc w:val="center"/>
                              <w:rPr>
                                <w:rFonts w:eastAsia="Arial"/>
                                <w:b/>
                                <w:smallCaps/>
                                <w:sz w:val="28"/>
                                <w:szCs w:val="28"/>
                              </w:rPr>
                            </w:pPr>
                            <w:r>
                              <w:rPr>
                                <w:rFonts w:eastAsia="Arial"/>
                                <w:b/>
                                <w:smallCaps/>
                                <w:sz w:val="28"/>
                                <w:szCs w:val="28"/>
                              </w:rPr>
                              <w:t>РЕСПУБЛИКИ ТАТАРСТАН</w:t>
                            </w:r>
                          </w:p>
                          <w:p w:rsidR="00E74688" w:rsidRDefault="00E74688">
                            <w:pPr>
                              <w:spacing w:before="40" w:after="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0;margin-top:27.3pt;width:409.75pt;height:80.55pt;z-index:251656704;visibility:visible;mso-wrap-style:square;mso-width-percent:0;mso-height-percent:0;mso-wrap-distance-left:14.4pt;mso-wrap-distance-top:0;mso-wrap-distance-right:14.4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uYiwIAAB4FAAAOAAAAZHJzL2Uyb0RvYy54bWysVNuO2yAQfa/Uf0C8Z31ZJxtb66z20lSV&#10;thdptx9AMI5RMVAgsbdV/70DxNlNq0pVVT/gAYbDmZkzXF6NvUB7ZixXssbZWYoRk1Q1XG5r/Plx&#10;PVtiZB2RDRFKsho/MYuvVq9fXQ66YrnqlGiYQQAibTXoGnfO6SpJLO1YT+yZ0kzCZqtMTxxMzTZp&#10;DBkAvRdJnqaLZFCm0UZRZi2s3sVNvAr4bcuo+9i2ljkkagzcXBhNGDd+TFaXpNoaojtODzTIP7Do&#10;CZdw6RHqjjiCdob/BtVzapRVrTujqk9U23LKQgwQTZb+Es1DRzQLsUByrD6myf4/WPph/8kg3tS4&#10;wEiSHkr0yEaHbtSIzhc+PYO2FXg9aPBzI6xDmUOoVt8r+sUiqW47Irfs2hg1dIw0QC/zJ5MXRyOO&#10;9SCb4b1q4B6ycyoAja3pfe4gGwjQoUxPx9J4LhQW53l6vsznGFHYy9I8L5fzcAeppuPaWPeWqR55&#10;o8YGah/gyf7eOk+HVJOLv80qwZs1FyJMzHZzKwzaE9DJOnzxrNAdiatBK4Bho2vAO8EQ0iNJ5THj&#10;dXEFQgACfs8HE0TxvczyIr3Jy9l6sbyYFetiPisv0uUszcqbcpEWZXG3/uEZZEXV8aZh8p5LNgk0&#10;K/5OAIdWidIKEkVDjcs55DEE/ccMpOE75PckyJ476FfB+xovj06k8mV/IxsIm1SOcBHt5JR+SBnk&#10;YPqHrASReF1EhbhxMwKKV85GNU8gF6OgmKAJeGTA6JT5htEADVtj+3VHDMNIvJMgOd/dk2EmYzMZ&#10;RFI4WmOHUTRvXXwFdtrwbQfIUdRSXYMsWx4E88wCKPsJNGEgf3gwfJe/nAev52dt9RMAAP//AwBQ&#10;SwMEFAAGAAgAAAAhAO9E//XcAAAABwEAAA8AAABkcnMvZG93bnJldi54bWxMj0FPg0AUhO8m/ofN&#10;a+LNLqC0lPJotEavRjTpdQuvLIF9S9hti//e9aTHyUxmvil2sxnEhSbXWUaIlxEI4to2HbcIX5+v&#10;9xkI5xU3arBMCN/kYFfe3hQqb+yVP+hS+VaEEna5QtDej7mUrtZklFvakTh4JzsZ5YOcWtlM6hrK&#10;zSCTKFpJozoOC1qNtNdU99XZIDy8J+uDe6te9uOBNn3mnvsTa8S7xfy0BeFp9n9h+MUP6FAGpqM9&#10;c+PEgBCOeIT0cQUiuFm8SUEcEZI4XYMsC/mfv/wBAAD//wMAUEsBAi0AFAAGAAgAAAAhALaDOJL+&#10;AAAA4QEAABMAAAAAAAAAAAAAAAAAAAAAAFtDb250ZW50X1R5cGVzXS54bWxQSwECLQAUAAYACAAA&#10;ACEAOP0h/9YAAACUAQAACwAAAAAAAAAAAAAAAAAvAQAAX3JlbHMvLnJlbHNQSwECLQAUAAYACAAA&#10;ACEAp2abmIsCAAAeBQAADgAAAAAAAAAAAAAAAAAuAgAAZHJzL2Uyb0RvYy54bWxQSwECLQAUAAYA&#10;CAAAACEA70T/9dwAAAAHAQAADwAAAAAAAAAAAAAAAADlBAAAZHJzL2Rvd25yZXYueG1sUEsFBgAA&#10;AAAEAAQA8wAAAO4FAAAAAA==&#10;" stroked="f">
                <v:fill opacity="0"/>
                <v:textbox inset="0,0,0,0">
                  <w:txbxContent>
                    <w:p w:rsidR="00E74688" w:rsidRDefault="004479E1">
                      <w:pPr>
                        <w:tabs>
                          <w:tab w:val="left" w:pos="8334"/>
                        </w:tabs>
                        <w:spacing w:line="264" w:lineRule="auto"/>
                        <w:ind w:right="18"/>
                        <w:jc w:val="center"/>
                        <w:rPr>
                          <w:b/>
                          <w:bCs/>
                          <w:sz w:val="28"/>
                          <w:szCs w:val="28"/>
                        </w:rPr>
                      </w:pPr>
                      <w:r>
                        <w:rPr>
                          <w:b/>
                          <w:bCs/>
                          <w:sz w:val="28"/>
                          <w:szCs w:val="28"/>
                        </w:rPr>
                        <w:t>ГЕНЕРАЛЬНЫЙ ПЛАН</w:t>
                      </w:r>
                    </w:p>
                    <w:p w:rsidR="00E74688" w:rsidRDefault="004479E1">
                      <w:pPr>
                        <w:jc w:val="center"/>
                        <w:rPr>
                          <w:rFonts w:eastAsia="Arial"/>
                          <w:b/>
                          <w:smallCaps/>
                          <w:sz w:val="28"/>
                          <w:szCs w:val="28"/>
                        </w:rPr>
                      </w:pPr>
                      <w:r>
                        <w:rPr>
                          <w:rFonts w:eastAsia="Arial"/>
                          <w:b/>
                          <w:smallCaps/>
                          <w:sz w:val="28"/>
                          <w:szCs w:val="28"/>
                        </w:rPr>
                        <w:t>ЛЕБЯЖИНСКОГО СЕЛЬСКОГО ПОСЕЛЕНИЯ АЛЕКСЕЕВСКОГО МУНИЦИПАЛЬНОГО РАЙОНА</w:t>
                      </w:r>
                    </w:p>
                    <w:p w:rsidR="00E74688" w:rsidRDefault="004479E1">
                      <w:pPr>
                        <w:jc w:val="center"/>
                        <w:rPr>
                          <w:rFonts w:eastAsia="Arial"/>
                          <w:b/>
                          <w:smallCaps/>
                          <w:sz w:val="28"/>
                          <w:szCs w:val="28"/>
                        </w:rPr>
                      </w:pPr>
                      <w:r>
                        <w:rPr>
                          <w:rFonts w:eastAsia="Arial"/>
                          <w:b/>
                          <w:smallCaps/>
                          <w:sz w:val="28"/>
                          <w:szCs w:val="28"/>
                        </w:rPr>
                        <w:t>РЕСПУБЛИКИ ТАТАРСТАН</w:t>
                      </w:r>
                    </w:p>
                    <w:p w:rsidR="00E74688" w:rsidRDefault="00E74688">
                      <w:pPr>
                        <w:spacing w:before="40" w:after="40"/>
                      </w:pPr>
                    </w:p>
                  </w:txbxContent>
                </v:textbox>
                <w10:wrap type="square" anchorx="margin"/>
              </v:shape>
            </w:pict>
          </mc:Fallback>
        </mc:AlternateContent>
      </w:r>
    </w:p>
    <w:p w:rsidR="00E74688" w:rsidRDefault="00E74688">
      <w:pPr>
        <w:rPr>
          <w:sz w:val="48"/>
        </w:rPr>
      </w:pPr>
    </w:p>
    <w:p w:rsidR="00E74688" w:rsidRDefault="00C15D1A">
      <w:pPr>
        <w:pStyle w:val="aff4"/>
        <w:spacing w:before="0" w:after="0"/>
        <w:rPr>
          <w:sz w:val="48"/>
        </w:rPr>
      </w:pPr>
      <w:r>
        <w:rPr>
          <w:noProof/>
        </w:rPr>
        <mc:AlternateContent>
          <mc:Choice Requires="wps">
            <w:drawing>
              <wp:anchor distT="0" distB="0" distL="182880" distR="182880" simplePos="0" relativeHeight="251657728" behindDoc="0" locked="0" layoutInCell="1" allowOverlap="1">
                <wp:simplePos x="0" y="0"/>
                <wp:positionH relativeFrom="margin">
                  <wp:posOffset>317500</wp:posOffset>
                </wp:positionH>
                <wp:positionV relativeFrom="page">
                  <wp:posOffset>7265035</wp:posOffset>
                </wp:positionV>
                <wp:extent cx="5415915" cy="228600"/>
                <wp:effectExtent l="6985" t="6985" r="6350" b="254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688" w:rsidRDefault="004479E1">
                            <w:pPr>
                              <w:pStyle w:val="aff4"/>
                              <w:spacing w:before="40" w:after="560" w:line="216" w:lineRule="auto"/>
                              <w:jc w:val="center"/>
                              <w:rPr>
                                <w:rFonts w:ascii="Times New Roman" w:hAnsi="Times New Roman"/>
                                <w:b/>
                                <w:sz w:val="28"/>
                                <w:szCs w:val="28"/>
                              </w:rPr>
                            </w:pPr>
                            <w:r>
                              <w:rPr>
                                <w:rFonts w:ascii="Times New Roman" w:hAnsi="Times New Roman"/>
                                <w:sz w:val="28"/>
                                <w:szCs w:val="40"/>
                              </w:rPr>
                              <w:t>ПОЛОЖЕНИЕ О ТЕРРИТОРИАЛЬНОМ ПЛАНИРОВАНИИ</w:t>
                            </w:r>
                          </w:p>
                          <w:p w:rsidR="00E74688" w:rsidRDefault="00E74688">
                            <w:pPr>
                              <w:pStyle w:val="afffffa"/>
                              <w:spacing w:before="40" w:after="560" w:line="216" w:lineRule="auto"/>
                              <w:jc w:val="center"/>
                              <w:rPr>
                                <w:color w:val="FF0000"/>
                                <w:sz w:val="28"/>
                                <w:szCs w:val="28"/>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25pt;margin-top:572.05pt;width:426.45pt;height:18pt;z-index:25165772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2gjwIAACQ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GEnSQ4ke2ejQjRrR+YVPz6BtBV4PGvzcCOtQ5kDV6ntFv1kk1W1H5JZdG6OGjpEGwsv8yeTF0Yhj&#10;Pchm+KgauIfsnApAY2t6nzvIBgJ0KNPTsTQ+FgqL8yKbl9kcIwp7eb5cpKF2Camm09pY956pHnmj&#10;xgZKH9DJ/t46Hw2pJhd/mVWCN2suRJiY7eZWGLQnIJN1+OJZoTsSV6frbHQNeCcYQnokqTxmvC6u&#10;AAMIwO95LkETP8ssL9KbvJytF8uLWbEu5rPyIl3O0qy8KRdpURZ3618+gqyoOt40TN5zySZ9ZsXf&#10;1f/QKVFZQaFoqHE5z+eB3En0B1oHrqn/QglfJarnDtpV8L7Gy6MTqXzV38kGaJPKES6inZyGH1IG&#10;OZj+IStBI14WUSBu3IxBjUFAXj8b1TyBaIyCmoIy4KkBo1PmB0YDtG2N7fcdMQwj8UGC8HyPT4aZ&#10;jM1kEEnhaI0dRtG8dfEt2GnDtx0gR2lLdQ3ibHnQzXMUELmfQCsGDodnw/f6y3nwen7cVr8BAAD/&#10;/wMAUEsDBBQABgAIAAAAIQDE415Z3wAAAAwBAAAPAAAAZHJzL2Rvd25yZXYueG1sTI/BTsMwEETv&#10;SPyDtUjcqJ1QIEnjVFAE14pQqVc33sZR4nUUu234e9wTHHd2NPOmXM92YGecfOdIQrIQwJAapztq&#10;Jey+Px4yYD4o0mpwhBJ+0MO6ur0pVaHdhb7wXIeWxRDyhZJgQhgLzn1j0Cq/cCNS/B3dZFWI59Ry&#10;PalLDLcDT4V45lZ1FBuMGnFjsOnrk5XwuE1f9v6zft+Me8z7zL/1RzJS3t/NrytgAefwZ4YrfkSH&#10;KjId3Im0Z4OEJxGnhKgny2UCLDpykebADlcpEwnwquT/R1S/AAAA//8DAFBLAQItABQABgAIAAAA&#10;IQC2gziS/gAAAOEBAAATAAAAAAAAAAAAAAAAAAAAAABbQ29udGVudF9UeXBlc10ueG1sUEsBAi0A&#10;FAAGAAgAAAAhADj9If/WAAAAlAEAAAsAAAAAAAAAAAAAAAAALwEAAF9yZWxzLy5yZWxzUEsBAi0A&#10;FAAGAAgAAAAhABZXHaCPAgAAJAUAAA4AAAAAAAAAAAAAAAAALgIAAGRycy9lMm9Eb2MueG1sUEsB&#10;Ai0AFAAGAAgAAAAhAMTjXlnfAAAADAEAAA8AAAAAAAAAAAAAAAAA6QQAAGRycy9kb3ducmV2Lnht&#10;bFBLBQYAAAAABAAEAPMAAAD1BQAAAAA=&#10;" stroked="f">
                <v:fill opacity="0"/>
                <v:textbox inset="0,0,0,0">
                  <w:txbxContent>
                    <w:p w:rsidR="00E74688" w:rsidRDefault="004479E1">
                      <w:pPr>
                        <w:pStyle w:val="aff4"/>
                        <w:spacing w:before="40" w:after="560" w:line="216" w:lineRule="auto"/>
                        <w:jc w:val="center"/>
                        <w:rPr>
                          <w:rFonts w:ascii="Times New Roman" w:hAnsi="Times New Roman"/>
                          <w:b/>
                          <w:sz w:val="28"/>
                          <w:szCs w:val="28"/>
                        </w:rPr>
                      </w:pPr>
                      <w:r>
                        <w:rPr>
                          <w:rFonts w:ascii="Times New Roman" w:hAnsi="Times New Roman"/>
                          <w:sz w:val="28"/>
                          <w:szCs w:val="40"/>
                        </w:rPr>
                        <w:t>ПОЛОЖЕНИЕ О ТЕРРИТОРИАЛЬНОМ ПЛАНИРОВАНИИ</w:t>
                      </w:r>
                    </w:p>
                    <w:p w:rsidR="00E74688" w:rsidRDefault="00E74688">
                      <w:pPr>
                        <w:pStyle w:val="afffffa"/>
                        <w:spacing w:before="40" w:after="560" w:line="216" w:lineRule="auto"/>
                        <w:jc w:val="center"/>
                        <w:rPr>
                          <w:color w:val="FF0000"/>
                          <w:sz w:val="28"/>
                          <w:szCs w:val="28"/>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rPr>
                          <w:sz w:val="40"/>
                          <w:szCs w:val="40"/>
                        </w:rPr>
                      </w:pPr>
                    </w:p>
                    <w:p w:rsidR="00E74688" w:rsidRDefault="00E74688">
                      <w:pPr>
                        <w:pStyle w:val="afffffa"/>
                        <w:spacing w:before="40" w:after="560" w:line="216" w:lineRule="auto"/>
                        <w:jc w:val="center"/>
                      </w:pPr>
                    </w:p>
                  </w:txbxContent>
                </v:textbox>
                <w10:wrap type="square" anchorx="margin" anchory="page"/>
              </v:shape>
            </w:pict>
          </mc:Fallback>
        </mc:AlternateContent>
      </w:r>
    </w:p>
    <w:p w:rsidR="00E74688" w:rsidRDefault="00E74688">
      <w:pPr>
        <w:pStyle w:val="aff4"/>
        <w:spacing w:before="0" w:after="0"/>
        <w:rPr>
          <w:rFonts w:ascii="Times New Roman" w:hAnsi="Times New Roman"/>
          <w:sz w:val="28"/>
        </w:rPr>
      </w:pPr>
    </w:p>
    <w:p w:rsidR="00E74688" w:rsidRDefault="00E74688">
      <w:pPr>
        <w:pStyle w:val="aff4"/>
        <w:spacing w:before="0" w:after="0"/>
        <w:jc w:val="center"/>
        <w:rPr>
          <w:rFonts w:ascii="Times New Roman" w:hAnsi="Times New Roman"/>
          <w:sz w:val="28"/>
        </w:rPr>
      </w:pPr>
    </w:p>
    <w:p w:rsidR="00E74688" w:rsidRDefault="00E74688">
      <w:pPr>
        <w:pStyle w:val="aff4"/>
        <w:spacing w:before="0" w:after="0"/>
        <w:jc w:val="center"/>
        <w:rPr>
          <w:rFonts w:ascii="Times New Roman" w:hAnsi="Times New Roman"/>
          <w:sz w:val="28"/>
        </w:rPr>
      </w:pPr>
    </w:p>
    <w:p w:rsidR="00E74688" w:rsidRDefault="00E74688">
      <w:pPr>
        <w:pStyle w:val="aff4"/>
        <w:spacing w:before="0" w:after="0"/>
        <w:ind w:left="709"/>
        <w:jc w:val="center"/>
        <w:rPr>
          <w:rFonts w:ascii="Times New Roman" w:hAnsi="Times New Roman"/>
          <w:sz w:val="28"/>
        </w:rPr>
      </w:pPr>
    </w:p>
    <w:p w:rsidR="00E74688" w:rsidRDefault="00E74688">
      <w:pPr>
        <w:pStyle w:val="aff4"/>
        <w:spacing w:before="0" w:after="0"/>
        <w:rPr>
          <w:rFonts w:ascii="Times New Roman" w:hAnsi="Times New Roman"/>
          <w:sz w:val="28"/>
          <w:highlight w:val="yellow"/>
        </w:rPr>
      </w:pPr>
    </w:p>
    <w:p w:rsidR="00E74688" w:rsidRDefault="004479E1">
      <w:pPr>
        <w:pStyle w:val="aff4"/>
        <w:spacing w:before="0" w:after="0"/>
        <w:jc w:val="center"/>
        <w:rPr>
          <w:rFonts w:ascii="Times New Roman" w:hAnsi="Times New Roman"/>
          <w:sz w:val="28"/>
        </w:rPr>
      </w:pPr>
      <w:r>
        <w:rPr>
          <w:rFonts w:ascii="Times New Roman" w:hAnsi="Times New Roman"/>
          <w:sz w:val="28"/>
        </w:rPr>
        <w:t>Казань, 2021 г.</w:t>
      </w:r>
      <w:bookmarkStart w:id="1" w:name="_Toc63428776"/>
      <w:bookmarkStart w:id="2" w:name="_Hlk18495992"/>
      <w:bookmarkStart w:id="3" w:name="_Toc70406818"/>
    </w:p>
    <w:p w:rsidR="00E74688" w:rsidRDefault="00E74688">
      <w:pPr>
        <w:widowControl w:val="0"/>
        <w:spacing w:before="1"/>
        <w:rPr>
          <w:sz w:val="6"/>
          <w:szCs w:val="6"/>
        </w:rPr>
      </w:pPr>
    </w:p>
    <w:p w:rsidR="00E74688" w:rsidRDefault="004479E1">
      <w:pPr>
        <w:pStyle w:val="aff4"/>
        <w:jc w:val="center"/>
        <w:rPr>
          <w:rFonts w:ascii="Times New Roman" w:hAnsi="Times New Roman"/>
          <w:b/>
          <w:sz w:val="28"/>
        </w:rPr>
      </w:pPr>
      <w:r>
        <w:rPr>
          <w:rFonts w:ascii="Times New Roman" w:hAnsi="Times New Roman"/>
          <w:b/>
          <w:sz w:val="28"/>
        </w:rPr>
        <w:lastRenderedPageBreak/>
        <w:t>СОДЕРЖАНИЕ</w:t>
      </w:r>
    </w:p>
    <w:bookmarkEnd w:id="1"/>
    <w:bookmarkEnd w:id="2"/>
    <w:bookmarkEnd w:id="3"/>
    <w:p w:rsidR="00E74688" w:rsidRDefault="004479E1">
      <w:pPr>
        <w:pStyle w:val="1e"/>
        <w:rPr>
          <w:rFonts w:ascii="Calibri" w:hAnsi="Calibri"/>
          <w:b w:val="0"/>
          <w:bCs w:val="0"/>
          <w:caps w:val="0"/>
          <w:noProof/>
          <w:sz w:val="22"/>
          <w:szCs w:val="22"/>
        </w:rPr>
      </w:pPr>
      <w:r>
        <w:rPr>
          <w:bCs w:val="0"/>
          <w:iCs/>
          <w:sz w:val="24"/>
          <w:szCs w:val="24"/>
        </w:rPr>
        <w:fldChar w:fldCharType="begin"/>
      </w:r>
      <w:r>
        <w:rPr>
          <w:bCs w:val="0"/>
          <w:iCs/>
          <w:sz w:val="24"/>
          <w:szCs w:val="24"/>
        </w:rPr>
        <w:instrText xml:space="preserve"> TOC \o "1-3" \h \z \u </w:instrText>
      </w:r>
      <w:r>
        <w:rPr>
          <w:bCs w:val="0"/>
          <w:iCs/>
          <w:sz w:val="24"/>
          <w:szCs w:val="24"/>
        </w:rPr>
        <w:fldChar w:fldCharType="separate"/>
      </w:r>
      <w:hyperlink w:anchor="_Toc91232775" w:history="1">
        <w:r>
          <w:rPr>
            <w:rStyle w:val="afff3"/>
            <w:noProof/>
          </w:rPr>
          <w:t>ВВЕДЕНИЕ</w:t>
        </w:r>
        <w:r>
          <w:rPr>
            <w:noProof/>
            <w:webHidden/>
          </w:rPr>
          <w:tab/>
        </w:r>
        <w:r>
          <w:rPr>
            <w:noProof/>
            <w:webHidden/>
          </w:rPr>
          <w:fldChar w:fldCharType="begin"/>
        </w:r>
        <w:r>
          <w:rPr>
            <w:noProof/>
            <w:webHidden/>
          </w:rPr>
          <w:instrText xml:space="preserve"> PAGEREF _Toc91232775 \h </w:instrText>
        </w:r>
        <w:r>
          <w:rPr>
            <w:noProof/>
            <w:webHidden/>
          </w:rPr>
        </w:r>
        <w:r>
          <w:rPr>
            <w:noProof/>
            <w:webHidden/>
          </w:rPr>
          <w:fldChar w:fldCharType="separate"/>
        </w:r>
        <w:r>
          <w:rPr>
            <w:noProof/>
            <w:webHidden/>
          </w:rPr>
          <w:t>3</w:t>
        </w:r>
        <w:r>
          <w:rPr>
            <w:noProof/>
            <w:webHidden/>
          </w:rPr>
          <w:fldChar w:fldCharType="end"/>
        </w:r>
      </w:hyperlink>
    </w:p>
    <w:p w:rsidR="00E74688" w:rsidRDefault="00D07CD1">
      <w:pPr>
        <w:pStyle w:val="1e"/>
        <w:rPr>
          <w:rFonts w:ascii="Calibri" w:hAnsi="Calibri"/>
          <w:b w:val="0"/>
          <w:bCs w:val="0"/>
          <w:caps w:val="0"/>
          <w:noProof/>
          <w:sz w:val="22"/>
          <w:szCs w:val="22"/>
        </w:rPr>
      </w:pPr>
      <w:hyperlink w:anchor="_Toc91232776" w:history="1">
        <w:r w:rsidR="004479E1">
          <w:rPr>
            <w:rStyle w:val="afff3"/>
            <w:noProof/>
          </w:rPr>
          <w:t>2. ОБЩИЕ СВЕДЕНИЯ О ЛЕБЯЖИНСКОМ СЕЛЬСКОМ ПОСЕЛЕНИИ АЛЕКСЕЕВСКОГО МУНИЦИПАЛЬНОГО РАЙОНА РЕСПУБЛИКИ ТАТАРСТАН</w:t>
        </w:r>
        <w:r w:rsidR="004479E1">
          <w:rPr>
            <w:noProof/>
            <w:webHidden/>
          </w:rPr>
          <w:tab/>
        </w:r>
        <w:r w:rsidR="004479E1">
          <w:rPr>
            <w:noProof/>
            <w:webHidden/>
          </w:rPr>
          <w:fldChar w:fldCharType="begin"/>
        </w:r>
        <w:r w:rsidR="004479E1">
          <w:rPr>
            <w:noProof/>
            <w:webHidden/>
          </w:rPr>
          <w:instrText xml:space="preserve"> PAGEREF _Toc91232776 \h </w:instrText>
        </w:r>
        <w:r w:rsidR="004479E1">
          <w:rPr>
            <w:noProof/>
            <w:webHidden/>
          </w:rPr>
        </w:r>
        <w:r w:rsidR="004479E1">
          <w:rPr>
            <w:noProof/>
            <w:webHidden/>
          </w:rPr>
          <w:fldChar w:fldCharType="separate"/>
        </w:r>
        <w:r w:rsidR="004479E1">
          <w:rPr>
            <w:noProof/>
            <w:webHidden/>
          </w:rPr>
          <w:t>5</w:t>
        </w:r>
        <w:r w:rsidR="004479E1">
          <w:rPr>
            <w:noProof/>
            <w:webHidden/>
          </w:rPr>
          <w:fldChar w:fldCharType="end"/>
        </w:r>
      </w:hyperlink>
    </w:p>
    <w:p w:rsidR="00E74688" w:rsidRDefault="00D07CD1">
      <w:pPr>
        <w:pStyle w:val="1e"/>
        <w:rPr>
          <w:rFonts w:ascii="Calibri" w:hAnsi="Calibri"/>
          <w:b w:val="0"/>
          <w:bCs w:val="0"/>
          <w:caps w:val="0"/>
          <w:noProof/>
          <w:sz w:val="22"/>
          <w:szCs w:val="22"/>
        </w:rPr>
      </w:pPr>
      <w:hyperlink w:anchor="_Toc91232777" w:history="1">
        <w:r w:rsidR="004479E1">
          <w:rPr>
            <w:rStyle w:val="afff3"/>
            <w:noProof/>
          </w:rPr>
          <w:t>3. СВЕДЕНИЯ О ВИДАХ НАЗНАЧЕНИИ И НАИМЕНОВАНИЯХ ПЛАНИРУЕМЫХ ДЛЯ РАЗМЕЩЕНИЯ ОБЪЕКТОВ МЕСТНОГО ЗНАЧЕНИЯ ЛЕБЯЖИНСКОГО СЕЛЬСКОГО ПОСЕЛЕНИЯ</w:t>
        </w:r>
        <w:r w:rsidR="004479E1">
          <w:rPr>
            <w:noProof/>
            <w:webHidden/>
          </w:rPr>
          <w:tab/>
        </w:r>
        <w:r w:rsidR="004479E1">
          <w:rPr>
            <w:noProof/>
            <w:webHidden/>
          </w:rPr>
          <w:fldChar w:fldCharType="begin"/>
        </w:r>
        <w:r w:rsidR="004479E1">
          <w:rPr>
            <w:noProof/>
            <w:webHidden/>
          </w:rPr>
          <w:instrText xml:space="preserve"> PAGEREF _Toc91232777 \h </w:instrText>
        </w:r>
        <w:r w:rsidR="004479E1">
          <w:rPr>
            <w:noProof/>
            <w:webHidden/>
          </w:rPr>
        </w:r>
        <w:r w:rsidR="004479E1">
          <w:rPr>
            <w:noProof/>
            <w:webHidden/>
          </w:rPr>
          <w:fldChar w:fldCharType="separate"/>
        </w:r>
        <w:r w:rsidR="004479E1">
          <w:rPr>
            <w:noProof/>
            <w:webHidden/>
          </w:rPr>
          <w:t>6</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78" w:history="1">
        <w:r w:rsidR="004479E1">
          <w:rPr>
            <w:rStyle w:val="afff3"/>
            <w:noProof/>
          </w:rPr>
          <w:t>3.1. Общие организационные мероприятия</w:t>
        </w:r>
        <w:r w:rsidR="004479E1">
          <w:rPr>
            <w:noProof/>
            <w:webHidden/>
          </w:rPr>
          <w:tab/>
        </w:r>
        <w:r w:rsidR="004479E1">
          <w:rPr>
            <w:noProof/>
            <w:webHidden/>
          </w:rPr>
          <w:fldChar w:fldCharType="begin"/>
        </w:r>
        <w:r w:rsidR="004479E1">
          <w:rPr>
            <w:noProof/>
            <w:webHidden/>
          </w:rPr>
          <w:instrText xml:space="preserve"> PAGEREF _Toc91232778 \h </w:instrText>
        </w:r>
        <w:r w:rsidR="004479E1">
          <w:rPr>
            <w:noProof/>
            <w:webHidden/>
          </w:rPr>
        </w:r>
        <w:r w:rsidR="004479E1">
          <w:rPr>
            <w:noProof/>
            <w:webHidden/>
          </w:rPr>
          <w:fldChar w:fldCharType="separate"/>
        </w:r>
        <w:r w:rsidR="004479E1">
          <w:rPr>
            <w:noProof/>
            <w:webHidden/>
          </w:rPr>
          <w:t>6</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79" w:history="1">
        <w:r w:rsidR="004479E1">
          <w:rPr>
            <w:rStyle w:val="afff3"/>
            <w:noProof/>
          </w:rPr>
          <w:t>3.2. Мероприятия по развитию промышленного производства</w:t>
        </w:r>
        <w:r w:rsidR="004479E1">
          <w:rPr>
            <w:noProof/>
            <w:webHidden/>
          </w:rPr>
          <w:tab/>
        </w:r>
        <w:r w:rsidR="004479E1">
          <w:rPr>
            <w:noProof/>
            <w:webHidden/>
          </w:rPr>
          <w:fldChar w:fldCharType="begin"/>
        </w:r>
        <w:r w:rsidR="004479E1">
          <w:rPr>
            <w:noProof/>
            <w:webHidden/>
          </w:rPr>
          <w:instrText xml:space="preserve"> PAGEREF _Toc91232779 \h </w:instrText>
        </w:r>
        <w:r w:rsidR="004479E1">
          <w:rPr>
            <w:noProof/>
            <w:webHidden/>
          </w:rPr>
        </w:r>
        <w:r w:rsidR="004479E1">
          <w:rPr>
            <w:noProof/>
            <w:webHidden/>
          </w:rPr>
          <w:fldChar w:fldCharType="separate"/>
        </w:r>
        <w:r w:rsidR="004479E1">
          <w:rPr>
            <w:noProof/>
            <w:webHidden/>
          </w:rPr>
          <w:t>6</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0" w:history="1">
        <w:r w:rsidR="004479E1">
          <w:rPr>
            <w:rStyle w:val="afff3"/>
            <w:noProof/>
          </w:rPr>
          <w:t>3.3. Мероприятия по развитию агропромышленного комплекса</w:t>
        </w:r>
        <w:r w:rsidR="004479E1">
          <w:rPr>
            <w:noProof/>
            <w:webHidden/>
          </w:rPr>
          <w:tab/>
        </w:r>
        <w:r w:rsidR="004479E1">
          <w:rPr>
            <w:noProof/>
            <w:webHidden/>
          </w:rPr>
          <w:fldChar w:fldCharType="begin"/>
        </w:r>
        <w:r w:rsidR="004479E1">
          <w:rPr>
            <w:noProof/>
            <w:webHidden/>
          </w:rPr>
          <w:instrText xml:space="preserve"> PAGEREF _Toc91232780 \h </w:instrText>
        </w:r>
        <w:r w:rsidR="004479E1">
          <w:rPr>
            <w:noProof/>
            <w:webHidden/>
          </w:rPr>
        </w:r>
        <w:r w:rsidR="004479E1">
          <w:rPr>
            <w:noProof/>
            <w:webHidden/>
          </w:rPr>
          <w:fldChar w:fldCharType="separate"/>
        </w:r>
        <w:r w:rsidR="004479E1">
          <w:rPr>
            <w:noProof/>
            <w:webHidden/>
          </w:rPr>
          <w:t>6</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1" w:history="1">
        <w:r w:rsidR="004479E1">
          <w:rPr>
            <w:rStyle w:val="afff3"/>
            <w:noProof/>
          </w:rPr>
          <w:t>3.4. Мероприятия по развитию лесного комплекса</w:t>
        </w:r>
        <w:r w:rsidR="004479E1">
          <w:rPr>
            <w:noProof/>
            <w:webHidden/>
          </w:rPr>
          <w:tab/>
        </w:r>
        <w:r w:rsidR="004479E1">
          <w:rPr>
            <w:noProof/>
            <w:webHidden/>
          </w:rPr>
          <w:fldChar w:fldCharType="begin"/>
        </w:r>
        <w:r w:rsidR="004479E1">
          <w:rPr>
            <w:noProof/>
            <w:webHidden/>
          </w:rPr>
          <w:instrText xml:space="preserve"> PAGEREF _Toc91232781 \h </w:instrText>
        </w:r>
        <w:r w:rsidR="004479E1">
          <w:rPr>
            <w:noProof/>
            <w:webHidden/>
          </w:rPr>
        </w:r>
        <w:r w:rsidR="004479E1">
          <w:rPr>
            <w:noProof/>
            <w:webHidden/>
          </w:rPr>
          <w:fldChar w:fldCharType="separate"/>
        </w:r>
        <w:r w:rsidR="004479E1">
          <w:rPr>
            <w:noProof/>
            <w:webHidden/>
          </w:rPr>
          <w:t>6</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2" w:history="1">
        <w:r w:rsidR="004479E1">
          <w:rPr>
            <w:rStyle w:val="afff3"/>
            <w:noProof/>
          </w:rPr>
          <w:t>3.5. Мероприятия по развитию жилищной инфраструктуры</w:t>
        </w:r>
        <w:r w:rsidR="004479E1">
          <w:rPr>
            <w:noProof/>
            <w:webHidden/>
          </w:rPr>
          <w:tab/>
        </w:r>
        <w:r w:rsidR="004479E1">
          <w:rPr>
            <w:noProof/>
            <w:webHidden/>
          </w:rPr>
          <w:fldChar w:fldCharType="begin"/>
        </w:r>
        <w:r w:rsidR="004479E1">
          <w:rPr>
            <w:noProof/>
            <w:webHidden/>
          </w:rPr>
          <w:instrText xml:space="preserve"> PAGEREF _Toc91232782 \h </w:instrText>
        </w:r>
        <w:r w:rsidR="004479E1">
          <w:rPr>
            <w:noProof/>
            <w:webHidden/>
          </w:rPr>
        </w:r>
        <w:r w:rsidR="004479E1">
          <w:rPr>
            <w:noProof/>
            <w:webHidden/>
          </w:rPr>
          <w:fldChar w:fldCharType="separate"/>
        </w:r>
        <w:r w:rsidR="004479E1">
          <w:rPr>
            <w:noProof/>
            <w:webHidden/>
          </w:rPr>
          <w:t>7</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3" w:history="1">
        <w:r w:rsidR="004479E1">
          <w:rPr>
            <w:rStyle w:val="afff3"/>
            <w:noProof/>
          </w:rPr>
          <w:t>3.6. Мероприятия по развитию сферы обслуживания населения</w:t>
        </w:r>
        <w:r w:rsidR="004479E1">
          <w:rPr>
            <w:noProof/>
            <w:webHidden/>
          </w:rPr>
          <w:tab/>
        </w:r>
        <w:r w:rsidR="004479E1">
          <w:rPr>
            <w:noProof/>
            <w:webHidden/>
          </w:rPr>
          <w:fldChar w:fldCharType="begin"/>
        </w:r>
        <w:r w:rsidR="004479E1">
          <w:rPr>
            <w:noProof/>
            <w:webHidden/>
          </w:rPr>
          <w:instrText xml:space="preserve"> PAGEREF _Toc91232783 \h </w:instrText>
        </w:r>
        <w:r w:rsidR="004479E1">
          <w:rPr>
            <w:noProof/>
            <w:webHidden/>
          </w:rPr>
        </w:r>
        <w:r w:rsidR="004479E1">
          <w:rPr>
            <w:noProof/>
            <w:webHidden/>
          </w:rPr>
          <w:fldChar w:fldCharType="separate"/>
        </w:r>
        <w:r w:rsidR="004479E1">
          <w:rPr>
            <w:noProof/>
            <w:webHidden/>
          </w:rPr>
          <w:t>8</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4" w:history="1">
        <w:r w:rsidR="004479E1">
          <w:rPr>
            <w:rStyle w:val="afff3"/>
            <w:noProof/>
          </w:rPr>
          <w:t>3.7. Мероприятия по развитию кладбищ</w:t>
        </w:r>
        <w:r w:rsidR="004479E1">
          <w:rPr>
            <w:noProof/>
            <w:webHidden/>
          </w:rPr>
          <w:tab/>
        </w:r>
        <w:r w:rsidR="004479E1">
          <w:rPr>
            <w:noProof/>
            <w:webHidden/>
          </w:rPr>
          <w:fldChar w:fldCharType="begin"/>
        </w:r>
        <w:r w:rsidR="004479E1">
          <w:rPr>
            <w:noProof/>
            <w:webHidden/>
          </w:rPr>
          <w:instrText xml:space="preserve"> PAGEREF _Toc91232784 \h </w:instrText>
        </w:r>
        <w:r w:rsidR="004479E1">
          <w:rPr>
            <w:noProof/>
            <w:webHidden/>
          </w:rPr>
        </w:r>
        <w:r w:rsidR="004479E1">
          <w:rPr>
            <w:noProof/>
            <w:webHidden/>
          </w:rPr>
          <w:fldChar w:fldCharType="separate"/>
        </w:r>
        <w:r w:rsidR="004479E1">
          <w:rPr>
            <w:noProof/>
            <w:webHidden/>
          </w:rPr>
          <w:t>17</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5" w:history="1">
        <w:r w:rsidR="004479E1">
          <w:rPr>
            <w:rStyle w:val="afff3"/>
            <w:noProof/>
          </w:rPr>
          <w:t>3.8. Мероприятия по развитию туристско-рекреационных территорий</w:t>
        </w:r>
        <w:r w:rsidR="004479E1">
          <w:rPr>
            <w:noProof/>
            <w:webHidden/>
          </w:rPr>
          <w:tab/>
        </w:r>
        <w:r w:rsidR="004479E1">
          <w:rPr>
            <w:noProof/>
            <w:webHidden/>
          </w:rPr>
          <w:fldChar w:fldCharType="begin"/>
        </w:r>
        <w:r w:rsidR="004479E1">
          <w:rPr>
            <w:noProof/>
            <w:webHidden/>
          </w:rPr>
          <w:instrText xml:space="preserve"> PAGEREF _Toc91232785 \h </w:instrText>
        </w:r>
        <w:r w:rsidR="004479E1">
          <w:rPr>
            <w:noProof/>
            <w:webHidden/>
          </w:rPr>
        </w:r>
        <w:r w:rsidR="004479E1">
          <w:rPr>
            <w:noProof/>
            <w:webHidden/>
          </w:rPr>
          <w:fldChar w:fldCharType="separate"/>
        </w:r>
        <w:r w:rsidR="004479E1">
          <w:rPr>
            <w:noProof/>
            <w:webHidden/>
          </w:rPr>
          <w:t>17</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6" w:history="1">
        <w:r w:rsidR="004479E1">
          <w:rPr>
            <w:rStyle w:val="afff3"/>
            <w:noProof/>
          </w:rPr>
          <w:t>3.9. Мероприятия по развитию транспортно-коммуникационной инфраструктуры</w:t>
        </w:r>
        <w:r w:rsidR="004479E1">
          <w:rPr>
            <w:noProof/>
            <w:webHidden/>
          </w:rPr>
          <w:tab/>
        </w:r>
        <w:r w:rsidR="004479E1">
          <w:rPr>
            <w:noProof/>
            <w:webHidden/>
          </w:rPr>
          <w:fldChar w:fldCharType="begin"/>
        </w:r>
        <w:r w:rsidR="004479E1">
          <w:rPr>
            <w:noProof/>
            <w:webHidden/>
          </w:rPr>
          <w:instrText xml:space="preserve"> PAGEREF _Toc91232786 \h </w:instrText>
        </w:r>
        <w:r w:rsidR="004479E1">
          <w:rPr>
            <w:noProof/>
            <w:webHidden/>
          </w:rPr>
        </w:r>
        <w:r w:rsidR="004479E1">
          <w:rPr>
            <w:noProof/>
            <w:webHidden/>
          </w:rPr>
          <w:fldChar w:fldCharType="separate"/>
        </w:r>
        <w:r w:rsidR="004479E1">
          <w:rPr>
            <w:noProof/>
            <w:webHidden/>
          </w:rPr>
          <w:t>20</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7" w:history="1">
        <w:r w:rsidR="004479E1">
          <w:rPr>
            <w:rStyle w:val="afff3"/>
            <w:noProof/>
          </w:rPr>
          <w:t>3.10. Мероприятия по охране окружающей среды</w:t>
        </w:r>
        <w:r w:rsidR="004479E1">
          <w:rPr>
            <w:noProof/>
            <w:webHidden/>
          </w:rPr>
          <w:tab/>
        </w:r>
        <w:r w:rsidR="004479E1">
          <w:rPr>
            <w:noProof/>
            <w:webHidden/>
          </w:rPr>
          <w:fldChar w:fldCharType="begin"/>
        </w:r>
        <w:r w:rsidR="004479E1">
          <w:rPr>
            <w:noProof/>
            <w:webHidden/>
          </w:rPr>
          <w:instrText xml:space="preserve"> PAGEREF _Toc91232787 \h </w:instrText>
        </w:r>
        <w:r w:rsidR="004479E1">
          <w:rPr>
            <w:noProof/>
            <w:webHidden/>
          </w:rPr>
        </w:r>
        <w:r w:rsidR="004479E1">
          <w:rPr>
            <w:noProof/>
            <w:webHidden/>
          </w:rPr>
          <w:fldChar w:fldCharType="separate"/>
        </w:r>
        <w:r w:rsidR="004479E1">
          <w:rPr>
            <w:noProof/>
            <w:webHidden/>
          </w:rPr>
          <w:t>23</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8" w:history="1">
        <w:r w:rsidR="004479E1">
          <w:rPr>
            <w:rStyle w:val="afff3"/>
            <w:noProof/>
          </w:rPr>
          <w:t>3.11. Мероприятия по развитию инженерной инфраструктуры</w:t>
        </w:r>
        <w:r w:rsidR="004479E1">
          <w:rPr>
            <w:noProof/>
            <w:webHidden/>
          </w:rPr>
          <w:tab/>
        </w:r>
        <w:r w:rsidR="004479E1">
          <w:rPr>
            <w:noProof/>
            <w:webHidden/>
          </w:rPr>
          <w:fldChar w:fldCharType="begin"/>
        </w:r>
        <w:r w:rsidR="004479E1">
          <w:rPr>
            <w:noProof/>
            <w:webHidden/>
          </w:rPr>
          <w:instrText xml:space="preserve"> PAGEREF _Toc91232788 \h </w:instrText>
        </w:r>
        <w:r w:rsidR="004479E1">
          <w:rPr>
            <w:noProof/>
            <w:webHidden/>
          </w:rPr>
        </w:r>
        <w:r w:rsidR="004479E1">
          <w:rPr>
            <w:noProof/>
            <w:webHidden/>
          </w:rPr>
          <w:fldChar w:fldCharType="separate"/>
        </w:r>
        <w:r w:rsidR="004479E1">
          <w:rPr>
            <w:noProof/>
            <w:webHidden/>
          </w:rPr>
          <w:t>24</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89" w:history="1">
        <w:r w:rsidR="004479E1">
          <w:rPr>
            <w:rStyle w:val="afff3"/>
            <w:noProof/>
          </w:rPr>
          <w:t>3.12.  Мероприятия по развитию инженерной подготовки территории</w:t>
        </w:r>
        <w:r w:rsidR="004479E1">
          <w:rPr>
            <w:noProof/>
            <w:webHidden/>
          </w:rPr>
          <w:tab/>
        </w:r>
        <w:r w:rsidR="004479E1">
          <w:rPr>
            <w:noProof/>
            <w:webHidden/>
          </w:rPr>
          <w:fldChar w:fldCharType="begin"/>
        </w:r>
        <w:r w:rsidR="004479E1">
          <w:rPr>
            <w:noProof/>
            <w:webHidden/>
          </w:rPr>
          <w:instrText xml:space="preserve"> PAGEREF _Toc91232789 \h </w:instrText>
        </w:r>
        <w:r w:rsidR="004479E1">
          <w:rPr>
            <w:noProof/>
            <w:webHidden/>
          </w:rPr>
        </w:r>
        <w:r w:rsidR="004479E1">
          <w:rPr>
            <w:noProof/>
            <w:webHidden/>
          </w:rPr>
          <w:fldChar w:fldCharType="separate"/>
        </w:r>
        <w:r w:rsidR="004479E1">
          <w:rPr>
            <w:noProof/>
            <w:webHidden/>
          </w:rPr>
          <w:t>33</w:t>
        </w:r>
        <w:r w:rsidR="004479E1">
          <w:rPr>
            <w:noProof/>
            <w:webHidden/>
          </w:rPr>
          <w:fldChar w:fldCharType="end"/>
        </w:r>
      </w:hyperlink>
    </w:p>
    <w:p w:rsidR="00E74688" w:rsidRDefault="00D07CD1">
      <w:pPr>
        <w:pStyle w:val="2b"/>
        <w:rPr>
          <w:rFonts w:ascii="Calibri" w:hAnsi="Calibri"/>
          <w:smallCaps w:val="0"/>
          <w:noProof/>
          <w:sz w:val="22"/>
          <w:szCs w:val="22"/>
        </w:rPr>
      </w:pPr>
      <w:hyperlink w:anchor="_Toc91232790" w:history="1">
        <w:r w:rsidR="004479E1">
          <w:rPr>
            <w:rStyle w:val="afff3"/>
            <w:noProof/>
          </w:rPr>
          <w:t>3.13. Мероприятия по гражданской обороне, предупреждению чрезвычайных ситуаций природного и техногенного характера</w:t>
        </w:r>
        <w:r w:rsidR="004479E1">
          <w:rPr>
            <w:noProof/>
            <w:webHidden/>
          </w:rPr>
          <w:tab/>
        </w:r>
        <w:r w:rsidR="004479E1">
          <w:rPr>
            <w:noProof/>
            <w:webHidden/>
          </w:rPr>
          <w:fldChar w:fldCharType="begin"/>
        </w:r>
        <w:r w:rsidR="004479E1">
          <w:rPr>
            <w:noProof/>
            <w:webHidden/>
          </w:rPr>
          <w:instrText xml:space="preserve"> PAGEREF _Toc91232790 \h </w:instrText>
        </w:r>
        <w:r w:rsidR="004479E1">
          <w:rPr>
            <w:noProof/>
            <w:webHidden/>
          </w:rPr>
        </w:r>
        <w:r w:rsidR="004479E1">
          <w:rPr>
            <w:noProof/>
            <w:webHidden/>
          </w:rPr>
          <w:fldChar w:fldCharType="separate"/>
        </w:r>
        <w:r w:rsidR="004479E1">
          <w:rPr>
            <w:noProof/>
            <w:webHidden/>
          </w:rPr>
          <w:t>34</w:t>
        </w:r>
        <w:r w:rsidR="004479E1">
          <w:rPr>
            <w:noProof/>
            <w:webHidden/>
          </w:rPr>
          <w:fldChar w:fldCharType="end"/>
        </w:r>
      </w:hyperlink>
    </w:p>
    <w:p w:rsidR="00E74688" w:rsidRDefault="00D07CD1">
      <w:pPr>
        <w:pStyle w:val="1e"/>
        <w:rPr>
          <w:rFonts w:ascii="Calibri" w:hAnsi="Calibri"/>
          <w:b w:val="0"/>
          <w:bCs w:val="0"/>
          <w:caps w:val="0"/>
          <w:noProof/>
          <w:sz w:val="22"/>
          <w:szCs w:val="22"/>
        </w:rPr>
      </w:pPr>
      <w:hyperlink w:anchor="_Toc91232791" w:history="1">
        <w:r w:rsidR="004479E1">
          <w:rPr>
            <w:rStyle w:val="afff3"/>
            <w:noProof/>
          </w:rPr>
          <w:t>4.  Параметры функциональных зон</w:t>
        </w:r>
        <w:r w:rsidR="004479E1">
          <w:rPr>
            <w:noProof/>
            <w:webHidden/>
          </w:rPr>
          <w:tab/>
        </w:r>
        <w:r w:rsidR="004479E1">
          <w:rPr>
            <w:noProof/>
            <w:webHidden/>
          </w:rPr>
          <w:fldChar w:fldCharType="begin"/>
        </w:r>
        <w:r w:rsidR="004479E1">
          <w:rPr>
            <w:noProof/>
            <w:webHidden/>
          </w:rPr>
          <w:instrText xml:space="preserve"> PAGEREF _Toc91232791 \h </w:instrText>
        </w:r>
        <w:r w:rsidR="004479E1">
          <w:rPr>
            <w:noProof/>
            <w:webHidden/>
          </w:rPr>
        </w:r>
        <w:r w:rsidR="004479E1">
          <w:rPr>
            <w:noProof/>
            <w:webHidden/>
          </w:rPr>
          <w:fldChar w:fldCharType="separate"/>
        </w:r>
        <w:r w:rsidR="004479E1">
          <w:rPr>
            <w:noProof/>
            <w:webHidden/>
          </w:rPr>
          <w:t>35</w:t>
        </w:r>
        <w:r w:rsidR="004479E1">
          <w:rPr>
            <w:noProof/>
            <w:webHidden/>
          </w:rPr>
          <w:fldChar w:fldCharType="end"/>
        </w:r>
      </w:hyperlink>
    </w:p>
    <w:p w:rsidR="00E74688" w:rsidRDefault="004479E1">
      <w:pPr>
        <w:pStyle w:val="aff4"/>
        <w:spacing w:before="0" w:after="0"/>
        <w:jc w:val="center"/>
        <w:rPr>
          <w:rFonts w:ascii="Times New Roman" w:hAnsi="Times New Roman"/>
          <w:b/>
          <w:position w:val="6"/>
          <w:sz w:val="28"/>
          <w:szCs w:val="28"/>
        </w:rPr>
      </w:pPr>
      <w:r>
        <w:rPr>
          <w:rFonts w:ascii="Times New Roman" w:hAnsi="Times New Roman"/>
          <w:b/>
          <w:caps/>
          <w:sz w:val="24"/>
          <w:szCs w:val="24"/>
        </w:rPr>
        <w:fldChar w:fldCharType="end"/>
      </w:r>
    </w:p>
    <w:p w:rsidR="00E74688" w:rsidRDefault="00E74688">
      <w:pPr>
        <w:pStyle w:val="aff4"/>
        <w:spacing w:before="0" w:after="0"/>
        <w:jc w:val="center"/>
        <w:rPr>
          <w:rFonts w:ascii="Times New Roman" w:hAnsi="Times New Roman"/>
          <w:b/>
          <w:position w:val="6"/>
          <w:sz w:val="28"/>
          <w:szCs w:val="28"/>
        </w:rPr>
      </w:pPr>
    </w:p>
    <w:p w:rsidR="00E74688" w:rsidRDefault="00E74688">
      <w:pPr>
        <w:pStyle w:val="aff4"/>
        <w:spacing w:before="0" w:after="0"/>
        <w:jc w:val="center"/>
        <w:rPr>
          <w:rFonts w:ascii="Times New Roman" w:hAnsi="Times New Roman"/>
          <w:b/>
          <w:position w:val="6"/>
          <w:sz w:val="28"/>
          <w:szCs w:val="28"/>
        </w:rPr>
        <w:sectPr w:rsidR="00E74688">
          <w:footerReference w:type="even" r:id="rId10"/>
          <w:footerReference w:type="default" r:id="rId11"/>
          <w:pgSz w:w="11906" w:h="16838"/>
          <w:pgMar w:top="426" w:right="851" w:bottom="851" w:left="1701" w:header="708" w:footer="708" w:gutter="0"/>
          <w:pgNumType w:start="1"/>
          <w:cols w:space="708"/>
          <w:titlePg/>
          <w:docGrid w:linePitch="360"/>
        </w:sectPr>
      </w:pPr>
    </w:p>
    <w:p w:rsidR="00E74688" w:rsidRDefault="004479E1">
      <w:pPr>
        <w:pStyle w:val="19"/>
        <w:pageBreakBefore/>
        <w:tabs>
          <w:tab w:val="left" w:pos="-900"/>
        </w:tabs>
        <w:spacing w:before="0" w:after="0"/>
        <w:jc w:val="center"/>
        <w:rPr>
          <w:rFonts w:ascii="Times New Roman" w:hAnsi="Times New Roman"/>
          <w:bCs w:val="0"/>
          <w:kern w:val="0"/>
          <w:sz w:val="28"/>
          <w:szCs w:val="28"/>
        </w:rPr>
      </w:pPr>
      <w:bookmarkStart w:id="4" w:name="_Toc260476324"/>
      <w:bookmarkStart w:id="5" w:name="_Toc398547130"/>
      <w:bookmarkStart w:id="6" w:name="_Toc63428777"/>
      <w:bookmarkStart w:id="7" w:name="_Toc91232775"/>
      <w:r>
        <w:rPr>
          <w:rFonts w:ascii="Times New Roman" w:hAnsi="Times New Roman"/>
          <w:bCs w:val="0"/>
          <w:kern w:val="0"/>
          <w:sz w:val="28"/>
          <w:szCs w:val="28"/>
        </w:rPr>
        <w:lastRenderedPageBreak/>
        <w:t>ВВЕДЕНИЕ</w:t>
      </w:r>
      <w:bookmarkEnd w:id="4"/>
      <w:bookmarkEnd w:id="5"/>
      <w:bookmarkEnd w:id="6"/>
      <w:bookmarkEnd w:id="7"/>
    </w:p>
    <w:p w:rsidR="00E74688" w:rsidRDefault="00E74688">
      <w:pPr>
        <w:tabs>
          <w:tab w:val="left" w:pos="6325"/>
          <w:tab w:val="left" w:pos="8926"/>
          <w:tab w:val="left" w:pos="9390"/>
        </w:tabs>
        <w:ind w:firstLine="700"/>
        <w:jc w:val="both"/>
        <w:rPr>
          <w:sz w:val="8"/>
          <w:szCs w:val="8"/>
        </w:rPr>
      </w:pPr>
      <w:bookmarkStart w:id="8" w:name="_Toc398547131"/>
      <w:bookmarkStart w:id="9" w:name="_Toc63428778"/>
    </w:p>
    <w:p w:rsidR="00E74688" w:rsidRDefault="004479E1">
      <w:pPr>
        <w:tabs>
          <w:tab w:val="left" w:pos="6325"/>
          <w:tab w:val="left" w:pos="8926"/>
          <w:tab w:val="left" w:pos="9390"/>
        </w:tabs>
        <w:ind w:firstLine="700"/>
        <w:jc w:val="both"/>
        <w:rPr>
          <w:sz w:val="28"/>
          <w:szCs w:val="28"/>
        </w:rPr>
      </w:pPr>
      <w:r>
        <w:rPr>
          <w:sz w:val="28"/>
          <w:szCs w:val="28"/>
        </w:rPr>
        <w:t>Генеральный план Лебяжинского сельского поселения Алексеевского муниципального района Республики Татарстан разработан ООО «ГК-Групп» в соответствии с заданием на проектирование.</w:t>
      </w:r>
    </w:p>
    <w:p w:rsidR="00E74688" w:rsidRDefault="004479E1">
      <w:pPr>
        <w:tabs>
          <w:tab w:val="left" w:pos="6325"/>
          <w:tab w:val="left" w:pos="8926"/>
          <w:tab w:val="left" w:pos="9390"/>
        </w:tabs>
        <w:ind w:firstLine="700"/>
        <w:jc w:val="both"/>
        <w:rPr>
          <w:sz w:val="40"/>
          <w:szCs w:val="28"/>
        </w:rPr>
      </w:pPr>
      <w:r>
        <w:rPr>
          <w:sz w:val="28"/>
          <w:szCs w:val="28"/>
        </w:rPr>
        <w:t>Заказчиком на разработку проекта генерального плана является Исполнительный комитет Алексеевского муниципального района Республики Татарстан.</w:t>
      </w:r>
    </w:p>
    <w:p w:rsidR="00E74688" w:rsidRDefault="004479E1">
      <w:pPr>
        <w:tabs>
          <w:tab w:val="left" w:pos="0"/>
        </w:tabs>
        <w:ind w:firstLine="700"/>
        <w:jc w:val="both"/>
        <w:rPr>
          <w:sz w:val="28"/>
          <w:szCs w:val="28"/>
          <w:lang w:eastAsia="en-US"/>
        </w:rPr>
      </w:pPr>
      <w:r>
        <w:rPr>
          <w:sz w:val="28"/>
          <w:szCs w:val="28"/>
        </w:rPr>
        <w:t xml:space="preserve">Источник финансирования работ - </w:t>
      </w:r>
      <w:r>
        <w:rPr>
          <w:sz w:val="28"/>
          <w:szCs w:val="28"/>
          <w:lang w:eastAsia="en-US"/>
        </w:rPr>
        <w:t>средства инвестора.</w:t>
      </w:r>
    </w:p>
    <w:p w:rsidR="00E74688" w:rsidRDefault="004479E1">
      <w:pPr>
        <w:tabs>
          <w:tab w:val="left" w:pos="0"/>
        </w:tabs>
        <w:ind w:firstLine="700"/>
        <w:jc w:val="both"/>
        <w:rPr>
          <w:sz w:val="28"/>
          <w:szCs w:val="28"/>
        </w:rPr>
      </w:pPr>
      <w:r>
        <w:rPr>
          <w:sz w:val="28"/>
          <w:szCs w:val="28"/>
        </w:rPr>
        <w:t>Генеральный план Лебяжинского</w:t>
      </w:r>
      <w:r>
        <w:rPr>
          <w:rFonts w:eastAsia="Arial"/>
          <w:smallCaps/>
          <w:sz w:val="28"/>
          <w:szCs w:val="28"/>
        </w:rPr>
        <w:t xml:space="preserve"> </w:t>
      </w:r>
      <w:r>
        <w:rPr>
          <w:sz w:val="28"/>
          <w:szCs w:val="28"/>
        </w:rPr>
        <w:t>сельского поселения Алексеевского муниципального района – документ территориального планирования, определяющий градостроительную стратегию,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E74688" w:rsidRDefault="004479E1">
      <w:pPr>
        <w:tabs>
          <w:tab w:val="left" w:pos="0"/>
        </w:tabs>
        <w:ind w:firstLine="700"/>
        <w:jc w:val="both"/>
        <w:rPr>
          <w:color w:val="000000"/>
          <w:sz w:val="28"/>
          <w:szCs w:val="28"/>
        </w:rPr>
      </w:pPr>
      <w:r>
        <w:rPr>
          <w:color w:val="000000"/>
          <w:sz w:val="28"/>
          <w:szCs w:val="28"/>
        </w:rPr>
        <w:t xml:space="preserve">Генерального плана разработан на следующие временные сроки его реализации: </w:t>
      </w:r>
    </w:p>
    <w:p w:rsidR="00E74688" w:rsidRDefault="004479E1">
      <w:pPr>
        <w:tabs>
          <w:tab w:val="left" w:pos="0"/>
        </w:tabs>
        <w:ind w:firstLine="700"/>
        <w:jc w:val="both"/>
        <w:rPr>
          <w:sz w:val="28"/>
          <w:szCs w:val="28"/>
        </w:rPr>
      </w:pPr>
      <w:r>
        <w:rPr>
          <w:color w:val="000000"/>
          <w:sz w:val="28"/>
          <w:szCs w:val="28"/>
          <w:u w:val="single"/>
        </w:rPr>
        <w:t>Первая очередь</w:t>
      </w:r>
      <w:r>
        <w:rPr>
          <w:color w:val="000000"/>
          <w:sz w:val="28"/>
          <w:szCs w:val="28"/>
        </w:rPr>
        <w:t>, на котору</w:t>
      </w:r>
      <w:r>
        <w:rPr>
          <w:sz w:val="28"/>
          <w:szCs w:val="28"/>
        </w:rPr>
        <w:t>ю определены первоочередные мероприятия по реализации генерального плана – до 2031 года.</w:t>
      </w:r>
    </w:p>
    <w:p w:rsidR="00E74688" w:rsidRDefault="004479E1">
      <w:pPr>
        <w:tabs>
          <w:tab w:val="left" w:pos="0"/>
        </w:tabs>
        <w:ind w:firstLine="700"/>
        <w:jc w:val="both"/>
        <w:rPr>
          <w:sz w:val="28"/>
          <w:szCs w:val="28"/>
        </w:rPr>
      </w:pPr>
      <w:r>
        <w:rPr>
          <w:sz w:val="28"/>
          <w:szCs w:val="28"/>
          <w:u w:val="single"/>
        </w:rPr>
        <w:t>Расчетный срок</w:t>
      </w:r>
      <w:r>
        <w:rPr>
          <w:sz w:val="28"/>
          <w:szCs w:val="28"/>
        </w:rPr>
        <w:t>, на который запланированы все основные проектные решения генерального плана – до 2041 года.</w:t>
      </w:r>
    </w:p>
    <w:p w:rsidR="00E74688" w:rsidRDefault="004479E1">
      <w:pPr>
        <w:tabs>
          <w:tab w:val="left" w:pos="0"/>
        </w:tabs>
        <w:ind w:firstLine="700"/>
        <w:jc w:val="both"/>
        <w:rPr>
          <w:sz w:val="28"/>
          <w:szCs w:val="28"/>
        </w:rPr>
      </w:pPr>
      <w:r>
        <w:rPr>
          <w:color w:val="000000"/>
          <w:sz w:val="28"/>
          <w:szCs w:val="28"/>
        </w:rPr>
        <w:t>В соответствии со статьей 23 градостроительного кодекса Российской Федерации Гене</w:t>
      </w:r>
      <w:r>
        <w:rPr>
          <w:sz w:val="28"/>
          <w:szCs w:val="28"/>
        </w:rPr>
        <w:t>ральный план Лебяжинского сельс</w:t>
      </w:r>
      <w:r>
        <w:rPr>
          <w:color w:val="000000"/>
          <w:sz w:val="28"/>
          <w:szCs w:val="28"/>
        </w:rPr>
        <w:t>кого поселения включает в себя:</w:t>
      </w:r>
      <w:r>
        <w:rPr>
          <w:color w:val="92D050"/>
          <w:sz w:val="28"/>
          <w:szCs w:val="28"/>
        </w:rPr>
        <w:t xml:space="preserve"> </w:t>
      </w:r>
    </w:p>
    <w:p w:rsidR="00E74688" w:rsidRDefault="004479E1">
      <w:pPr>
        <w:tabs>
          <w:tab w:val="left" w:pos="0"/>
        </w:tabs>
        <w:ind w:firstLine="700"/>
        <w:jc w:val="both"/>
        <w:rPr>
          <w:color w:val="000000"/>
          <w:sz w:val="28"/>
          <w:szCs w:val="28"/>
          <w:u w:val="single"/>
        </w:rPr>
      </w:pPr>
      <w:r>
        <w:rPr>
          <w:b/>
          <w:color w:val="000000"/>
          <w:sz w:val="28"/>
          <w:szCs w:val="28"/>
        </w:rPr>
        <w:t xml:space="preserve"> </w:t>
      </w:r>
      <w:r>
        <w:rPr>
          <w:color w:val="000000"/>
          <w:sz w:val="28"/>
          <w:szCs w:val="28"/>
          <w:u w:val="single"/>
        </w:rPr>
        <w:t>Утверждаемую в составе текстовых и графических материалов:</w:t>
      </w:r>
    </w:p>
    <w:p w:rsidR="00E74688" w:rsidRDefault="004479E1">
      <w:pPr>
        <w:tabs>
          <w:tab w:val="left" w:pos="0"/>
        </w:tabs>
        <w:ind w:firstLine="700"/>
        <w:jc w:val="both"/>
        <w:rPr>
          <w:color w:val="000000"/>
          <w:sz w:val="28"/>
          <w:szCs w:val="28"/>
        </w:rPr>
      </w:pPr>
      <w:r>
        <w:rPr>
          <w:i/>
          <w:color w:val="000000"/>
          <w:sz w:val="28"/>
          <w:szCs w:val="28"/>
        </w:rPr>
        <w:t>Текстовые материалы</w:t>
      </w:r>
      <w:r>
        <w:rPr>
          <w:color w:val="000000"/>
          <w:sz w:val="28"/>
          <w:szCs w:val="28"/>
        </w:rPr>
        <w:t xml:space="preserve"> – Положение о территориальном планировании, которое включают в себя цели и задачи территориального планирования, перечень мероприятий по территориальному планированию и последовательность их выполнения по этапам реализации генерального плана.</w:t>
      </w:r>
    </w:p>
    <w:p w:rsidR="00E74688" w:rsidRDefault="004479E1">
      <w:pPr>
        <w:tabs>
          <w:tab w:val="left" w:pos="0"/>
        </w:tabs>
        <w:ind w:firstLine="700"/>
        <w:jc w:val="both"/>
        <w:rPr>
          <w:color w:val="000000"/>
          <w:sz w:val="28"/>
          <w:szCs w:val="28"/>
        </w:rPr>
      </w:pPr>
      <w:r>
        <w:rPr>
          <w:i/>
          <w:color w:val="000000"/>
          <w:sz w:val="28"/>
          <w:szCs w:val="28"/>
        </w:rPr>
        <w:t>Графические материалы</w:t>
      </w:r>
      <w:r>
        <w:rPr>
          <w:color w:val="000000"/>
          <w:sz w:val="28"/>
          <w:szCs w:val="28"/>
        </w:rPr>
        <w:t xml:space="preserve"> содержат карты территориального планирования.</w:t>
      </w:r>
    </w:p>
    <w:p w:rsidR="00E74688" w:rsidRDefault="004479E1">
      <w:pPr>
        <w:tabs>
          <w:tab w:val="left" w:pos="0"/>
        </w:tabs>
        <w:ind w:firstLine="700"/>
        <w:jc w:val="both"/>
        <w:rPr>
          <w:color w:val="000000"/>
          <w:sz w:val="28"/>
          <w:szCs w:val="28"/>
        </w:rPr>
      </w:pPr>
      <w:r>
        <w:rPr>
          <w:color w:val="000000"/>
          <w:sz w:val="28"/>
          <w:szCs w:val="28"/>
          <w:u w:val="single"/>
        </w:rPr>
        <w:t>Материалы по обоснованию проекта,</w:t>
      </w:r>
      <w:r>
        <w:rPr>
          <w:color w:val="000000"/>
          <w:sz w:val="28"/>
          <w:szCs w:val="28"/>
        </w:rPr>
        <w:t xml:space="preserve"> которые разрабатываются в целях обоснования и пояснения предложений территориального планирования, для согласования и обеспечения процесса утверждения генерального плана сельского поселения, выполненные в составе текстовых и графических материалов.</w:t>
      </w:r>
    </w:p>
    <w:p w:rsidR="00E74688" w:rsidRDefault="004479E1">
      <w:pPr>
        <w:tabs>
          <w:tab w:val="left" w:pos="0"/>
        </w:tabs>
        <w:ind w:firstLine="700"/>
        <w:jc w:val="both"/>
        <w:rPr>
          <w:color w:val="000000"/>
          <w:sz w:val="28"/>
          <w:szCs w:val="28"/>
        </w:rPr>
      </w:pPr>
      <w:r>
        <w:rPr>
          <w:i/>
          <w:color w:val="000000"/>
          <w:sz w:val="28"/>
          <w:szCs w:val="28"/>
        </w:rPr>
        <w:t>Текстовые материалы</w:t>
      </w:r>
      <w:r>
        <w:rPr>
          <w:color w:val="000000"/>
          <w:sz w:val="28"/>
          <w:szCs w:val="28"/>
        </w:rPr>
        <w:t xml:space="preserve"> включают в себя анализ состояния территории поселения, проблем и направлений ее комплексного развития, обоснование 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E74688" w:rsidRDefault="004479E1">
      <w:pPr>
        <w:tabs>
          <w:tab w:val="left" w:pos="0"/>
        </w:tabs>
        <w:ind w:firstLine="700"/>
        <w:jc w:val="both"/>
        <w:rPr>
          <w:color w:val="000000"/>
          <w:sz w:val="28"/>
          <w:szCs w:val="28"/>
        </w:rPr>
      </w:pPr>
      <w:r>
        <w:rPr>
          <w:i/>
          <w:color w:val="000000"/>
          <w:sz w:val="28"/>
          <w:szCs w:val="28"/>
        </w:rPr>
        <w:lastRenderedPageBreak/>
        <w:t>Графические материалы</w:t>
      </w:r>
      <w:r>
        <w:rPr>
          <w:color w:val="000000"/>
          <w:sz w:val="28"/>
          <w:szCs w:val="28"/>
        </w:rPr>
        <w:t xml:space="preserve"> содержат схемы по обоснованию Положений генерального плана. </w:t>
      </w:r>
    </w:p>
    <w:p w:rsidR="00E74688" w:rsidRDefault="004479E1">
      <w:pPr>
        <w:jc w:val="both"/>
        <w:rPr>
          <w:sz w:val="28"/>
          <w:szCs w:val="28"/>
        </w:rPr>
      </w:pPr>
      <w:r>
        <w:rPr>
          <w:color w:val="000000"/>
          <w:sz w:val="28"/>
          <w:szCs w:val="28"/>
        </w:rPr>
        <w:t>При разработке проекта Генерального плана Лебяжинского сельского поселения Алексеевского муниципального</w:t>
      </w:r>
      <w:r>
        <w:rPr>
          <w:sz w:val="28"/>
          <w:szCs w:val="28"/>
        </w:rPr>
        <w:t xml:space="preserve"> были использованы следующие материалы:</w:t>
      </w:r>
    </w:p>
    <w:p w:rsidR="00E74688" w:rsidRDefault="004479E1">
      <w:pPr>
        <w:numPr>
          <w:ilvl w:val="0"/>
          <w:numId w:val="89"/>
        </w:numPr>
        <w:tabs>
          <w:tab w:val="left" w:pos="1134"/>
        </w:tabs>
        <w:ind w:left="0" w:firstLine="709"/>
        <w:jc w:val="both"/>
        <w:rPr>
          <w:sz w:val="28"/>
          <w:szCs w:val="28"/>
        </w:rPr>
      </w:pPr>
      <w:r>
        <w:rPr>
          <w:sz w:val="28"/>
          <w:szCs w:val="28"/>
        </w:rPr>
        <w:t>Схема территориального планирования Республики Татарстан, утверждённая постановлением Кабинета Министров Республики Татарстан от 21.02.2011 г. № 134 (в редакции Постановления Кабинета Министров от 09.07.2020 г. № 569);</w:t>
      </w:r>
    </w:p>
    <w:p w:rsidR="00E74688" w:rsidRDefault="004479E1">
      <w:pPr>
        <w:numPr>
          <w:ilvl w:val="0"/>
          <w:numId w:val="89"/>
        </w:numPr>
        <w:tabs>
          <w:tab w:val="left" w:pos="1134"/>
        </w:tabs>
        <w:ind w:left="0" w:firstLine="709"/>
        <w:jc w:val="both"/>
        <w:rPr>
          <w:sz w:val="28"/>
          <w:szCs w:val="28"/>
        </w:rPr>
      </w:pPr>
      <w:r>
        <w:rPr>
          <w:sz w:val="28"/>
          <w:szCs w:val="28"/>
        </w:rPr>
        <w:t>Схема территориального планирования Алексеевского муниципального района Республики Татарстан, утвержденная Решением Совета Алексеевского муниципального района от 23.04.2013 г. № 307 (с изменениями от 25.01.2018 г.);</w:t>
      </w:r>
    </w:p>
    <w:p w:rsidR="00E74688" w:rsidRDefault="004479E1">
      <w:pPr>
        <w:numPr>
          <w:ilvl w:val="0"/>
          <w:numId w:val="89"/>
        </w:numPr>
        <w:tabs>
          <w:tab w:val="left" w:pos="1134"/>
        </w:tabs>
        <w:ind w:left="0" w:firstLine="709"/>
        <w:jc w:val="both"/>
        <w:rPr>
          <w:sz w:val="28"/>
          <w:szCs w:val="28"/>
        </w:rPr>
      </w:pPr>
      <w:r>
        <w:rPr>
          <w:sz w:val="28"/>
          <w:szCs w:val="28"/>
        </w:rPr>
        <w:t>официальные данные, представленные администрацией Алексеевского муниципального района и Лебяжинского сельского поселения, входящего в его состав.</w:t>
      </w:r>
    </w:p>
    <w:p w:rsidR="00E74688" w:rsidRDefault="00E74688">
      <w:pPr>
        <w:jc w:val="both"/>
        <w:rPr>
          <w:szCs w:val="28"/>
        </w:rPr>
      </w:pPr>
    </w:p>
    <w:p w:rsidR="00E74688" w:rsidRDefault="004479E1">
      <w:pPr>
        <w:pStyle w:val="19"/>
        <w:pageBreakBefore/>
        <w:tabs>
          <w:tab w:val="left" w:pos="-900"/>
        </w:tabs>
        <w:spacing w:before="0" w:after="0"/>
        <w:ind w:firstLine="500"/>
        <w:jc w:val="center"/>
        <w:rPr>
          <w:rFonts w:ascii="Times New Roman" w:hAnsi="Times New Roman"/>
          <w:bCs w:val="0"/>
          <w:color w:val="000000"/>
          <w:kern w:val="0"/>
          <w:sz w:val="28"/>
          <w:szCs w:val="28"/>
        </w:rPr>
      </w:pPr>
      <w:bookmarkStart w:id="10" w:name="_Toc91232776"/>
      <w:r>
        <w:rPr>
          <w:rFonts w:ascii="Times New Roman" w:hAnsi="Times New Roman"/>
          <w:bCs w:val="0"/>
          <w:color w:val="000000"/>
          <w:kern w:val="0"/>
          <w:sz w:val="28"/>
          <w:szCs w:val="28"/>
        </w:rPr>
        <w:lastRenderedPageBreak/>
        <w:t xml:space="preserve">2. </w:t>
      </w:r>
      <w:bookmarkStart w:id="11" w:name="_Toc70413661"/>
      <w:bookmarkEnd w:id="8"/>
      <w:bookmarkEnd w:id="9"/>
      <w:r>
        <w:rPr>
          <w:rFonts w:ascii="Times New Roman" w:hAnsi="Times New Roman"/>
          <w:sz w:val="28"/>
          <w:szCs w:val="28"/>
        </w:rPr>
        <w:t>ОБЩИЕ СВЕДЕНИЯ О ЛЕБЯЖИНСКОМ СЕЛЬСКОМ ПОСЕЛЕНИИ АЛЕКСЕЕВСКОГО МУНИЦИПАЛЬНОГО РАЙОНА РЕСПУБЛИКИ ТАТАРСТАН</w:t>
      </w:r>
      <w:bookmarkEnd w:id="10"/>
      <w:bookmarkEnd w:id="11"/>
    </w:p>
    <w:p w:rsidR="00E74688" w:rsidRDefault="00E74688">
      <w:pPr>
        <w:autoSpaceDE w:val="0"/>
        <w:autoSpaceDN w:val="0"/>
        <w:adjustRightInd w:val="0"/>
        <w:ind w:firstLine="709"/>
        <w:jc w:val="both"/>
        <w:rPr>
          <w:sz w:val="8"/>
          <w:szCs w:val="8"/>
        </w:rPr>
      </w:pPr>
      <w:bookmarkStart w:id="12" w:name="_Toc63428779"/>
    </w:p>
    <w:p w:rsidR="00E74688" w:rsidRDefault="004479E1">
      <w:pPr>
        <w:autoSpaceDE w:val="0"/>
        <w:autoSpaceDN w:val="0"/>
        <w:adjustRightInd w:val="0"/>
        <w:ind w:firstLine="709"/>
        <w:jc w:val="both"/>
        <w:rPr>
          <w:sz w:val="28"/>
          <w:szCs w:val="28"/>
        </w:rPr>
      </w:pPr>
      <w:r>
        <w:rPr>
          <w:sz w:val="28"/>
          <w:szCs w:val="28"/>
        </w:rPr>
        <w:t xml:space="preserve">Лебяжинское сельское поселение образовано в соответствии с законом Республики Татарстан от 31.01.2005г. №11-ЗРТ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 (с изменениями на 05.14.2019г.). </w:t>
      </w:r>
    </w:p>
    <w:p w:rsidR="00E74688" w:rsidRDefault="004479E1">
      <w:pPr>
        <w:autoSpaceDE w:val="0"/>
        <w:autoSpaceDN w:val="0"/>
        <w:adjustRightInd w:val="0"/>
        <w:ind w:firstLine="709"/>
        <w:jc w:val="both"/>
        <w:rPr>
          <w:sz w:val="40"/>
          <w:szCs w:val="28"/>
        </w:rPr>
      </w:pPr>
      <w:r>
        <w:rPr>
          <w:sz w:val="28"/>
          <w:szCs w:val="28"/>
        </w:rPr>
        <w:t>В настоящее время на территории Лебяжинского сельского поселения, расположены два населенных пункта: село Лебяжье (административный центр поселения), село Саконы.</w:t>
      </w:r>
    </w:p>
    <w:p w:rsidR="00E74688" w:rsidRDefault="004479E1">
      <w:pPr>
        <w:tabs>
          <w:tab w:val="left" w:pos="6325"/>
          <w:tab w:val="left" w:pos="8926"/>
          <w:tab w:val="left" w:pos="9390"/>
        </w:tabs>
        <w:ind w:firstLine="700"/>
        <w:jc w:val="both"/>
        <w:rPr>
          <w:sz w:val="28"/>
          <w:szCs w:val="28"/>
        </w:rPr>
      </w:pPr>
      <w:r>
        <w:rPr>
          <w:sz w:val="28"/>
          <w:szCs w:val="28"/>
        </w:rPr>
        <w:t>Лебяжинское сельское поселение располагается в северной части Алексеевского муниципального района Республики Татарстан и граничит с Сахаровским сельским поселением, Алексеевским поселком городского типа Алексеевского муниципального района и Рыбно-Слободским муниципальным районом Республики Татарстан.</w:t>
      </w:r>
    </w:p>
    <w:p w:rsidR="00E74688" w:rsidRDefault="004479E1">
      <w:pPr>
        <w:tabs>
          <w:tab w:val="left" w:pos="6325"/>
          <w:tab w:val="left" w:pos="8926"/>
          <w:tab w:val="left" w:pos="9390"/>
        </w:tabs>
        <w:ind w:firstLine="700"/>
        <w:jc w:val="both"/>
        <w:rPr>
          <w:sz w:val="28"/>
          <w:szCs w:val="28"/>
        </w:rPr>
      </w:pPr>
      <w:r>
        <w:rPr>
          <w:sz w:val="28"/>
          <w:szCs w:val="28"/>
        </w:rPr>
        <w:t>Общая площадь муниципального образования составляет 8495,92 га, в т.ч. площадь населенных пунктов 790,29 га, из них: с. Лебяжье – 707,51 га, с. Саконы – 82,78 га.</w:t>
      </w:r>
    </w:p>
    <w:p w:rsidR="00E74688" w:rsidRDefault="004479E1">
      <w:pPr>
        <w:autoSpaceDE w:val="0"/>
        <w:autoSpaceDN w:val="0"/>
        <w:adjustRightInd w:val="0"/>
        <w:ind w:firstLine="709"/>
        <w:jc w:val="both"/>
        <w:rPr>
          <w:sz w:val="28"/>
          <w:szCs w:val="28"/>
        </w:rPr>
      </w:pPr>
      <w:r>
        <w:rPr>
          <w:sz w:val="28"/>
          <w:szCs w:val="28"/>
        </w:rPr>
        <w:t xml:space="preserve">В Лебяжинском сельском поселении имеются следующие общественные объекты: детское дошкольное учреждение, два дома культуры, библиотека, два фельдшерско-акушерских пункта, объект религиозных организаций и объекты торговли. </w:t>
      </w:r>
    </w:p>
    <w:p w:rsidR="00E74688" w:rsidRDefault="004479E1">
      <w:pPr>
        <w:autoSpaceDE w:val="0"/>
        <w:autoSpaceDN w:val="0"/>
        <w:adjustRightInd w:val="0"/>
        <w:ind w:firstLine="709"/>
        <w:jc w:val="both"/>
        <w:rPr>
          <w:sz w:val="28"/>
          <w:szCs w:val="28"/>
        </w:rPr>
      </w:pPr>
      <w:r>
        <w:rPr>
          <w:sz w:val="28"/>
          <w:szCs w:val="28"/>
        </w:rPr>
        <w:t>Ведущей отраслью экономики сельского поселения является сельское хозяйство. На территории поселения работает АО «ВЗП Северное Алексеевское», специализирующееся на выращивании зерновых культур, а также на производстве продукции животноводства.</w:t>
      </w:r>
    </w:p>
    <w:p w:rsidR="00E74688" w:rsidRDefault="004479E1">
      <w:pPr>
        <w:ind w:firstLine="567"/>
        <w:jc w:val="both"/>
        <w:rPr>
          <w:sz w:val="28"/>
          <w:szCs w:val="28"/>
        </w:rPr>
      </w:pPr>
      <w:r>
        <w:rPr>
          <w:sz w:val="28"/>
          <w:szCs w:val="28"/>
        </w:rPr>
        <w:t xml:space="preserve">Транспортная связь Лебяжинского сельского поселения с другими поселениями и районами Республики Татарстан в настоящее время осуществляется через автомобильные дороги общего пользования федерального, регионального или межмуниципального и местного значения. По территории поселения проходят автомобильные дороги общего пользования федерального значения </w:t>
      </w:r>
      <w:r>
        <w:rPr>
          <w:spacing w:val="-4"/>
          <w:sz w:val="28"/>
          <w:szCs w:val="28"/>
        </w:rPr>
        <w:t>Р-239 «Казань – Оренбург – Акбулак – граница с Республикой Казахстан»</w:t>
      </w:r>
      <w:r>
        <w:rPr>
          <w:sz w:val="28"/>
          <w:szCs w:val="28"/>
        </w:rPr>
        <w:t xml:space="preserve">, регионального или межмуниципального значения </w:t>
      </w:r>
      <w:r>
        <w:rPr>
          <w:rStyle w:val="afffff9"/>
          <w:rFonts w:ascii="Times New Roman" w:hAnsi="Times New Roman" w:cs="Times New Roman"/>
          <w:sz w:val="28"/>
          <w:szCs w:val="28"/>
        </w:rPr>
        <w:t>16К-0222 «</w:t>
      </w:r>
      <w:r>
        <w:rPr>
          <w:color w:val="000000"/>
          <w:sz w:val="28"/>
          <w:szCs w:val="28"/>
        </w:rPr>
        <w:t>Алексеевское - Лебяжье - Саконы</w:t>
      </w:r>
      <w:r>
        <w:rPr>
          <w:sz w:val="28"/>
          <w:szCs w:val="28"/>
        </w:rPr>
        <w:t>», а также автомобильные дороги местного значения «подъезд к кладбищу» и «подъезд к электрической подстанции».</w:t>
      </w:r>
    </w:p>
    <w:p w:rsidR="00E74688" w:rsidRDefault="004479E1">
      <w:pPr>
        <w:pStyle w:val="19"/>
        <w:pageBreakBefore/>
        <w:tabs>
          <w:tab w:val="left" w:pos="-900"/>
        </w:tabs>
        <w:spacing w:before="0" w:after="0"/>
        <w:ind w:firstLine="400"/>
        <w:jc w:val="center"/>
        <w:rPr>
          <w:rFonts w:ascii="Times New Roman" w:eastAsia="Arial" w:hAnsi="Times New Roman"/>
          <w:smallCaps/>
          <w:color w:val="FF0000"/>
          <w:sz w:val="28"/>
          <w:szCs w:val="28"/>
        </w:rPr>
      </w:pPr>
      <w:bookmarkStart w:id="13" w:name="_Toc91232777"/>
      <w:r>
        <w:rPr>
          <w:rFonts w:ascii="Times New Roman" w:hAnsi="Times New Roman"/>
          <w:bCs w:val="0"/>
          <w:color w:val="000000"/>
          <w:kern w:val="0"/>
          <w:sz w:val="28"/>
          <w:szCs w:val="28"/>
        </w:rPr>
        <w:lastRenderedPageBreak/>
        <w:t xml:space="preserve">3. </w:t>
      </w:r>
      <w:bookmarkEnd w:id="12"/>
      <w:r>
        <w:rPr>
          <w:rFonts w:ascii="Times New Roman" w:hAnsi="Times New Roman"/>
          <w:sz w:val="28"/>
          <w:szCs w:val="28"/>
        </w:rPr>
        <w:t>СВЕДЕНИЯ О ВИДАХ НАЗНАЧЕНИИ И НАИМЕНОВАНИЯХ ПЛАНИРУЕМЫХ ДЛЯ РАЗМЕЩЕНИЯ ОБЪЕКТОВ МЕСТНОГО ЗНАЧЕНИЯ ЛЕБЯЖИНСКОГО СЕЛЬСКОГО ПОСЕЛЕНИЯ</w:t>
      </w:r>
      <w:bookmarkEnd w:id="13"/>
    </w:p>
    <w:p w:rsidR="00E74688" w:rsidRDefault="004479E1">
      <w:pPr>
        <w:pStyle w:val="21"/>
        <w:numPr>
          <w:ilvl w:val="0"/>
          <w:numId w:val="0"/>
        </w:numPr>
        <w:spacing w:before="120" w:after="120"/>
        <w:jc w:val="center"/>
        <w:rPr>
          <w:rFonts w:ascii="Times New Roman" w:hAnsi="Times New Roman"/>
          <w:bCs w:val="0"/>
          <w:i w:val="0"/>
          <w:color w:val="FF0000"/>
        </w:rPr>
      </w:pPr>
      <w:bookmarkStart w:id="14" w:name="_Toc260476325"/>
      <w:bookmarkStart w:id="15" w:name="_Toc63428780"/>
      <w:bookmarkStart w:id="16" w:name="_Toc91232778"/>
      <w:r>
        <w:rPr>
          <w:rFonts w:ascii="Times New Roman" w:hAnsi="Times New Roman"/>
          <w:bCs w:val="0"/>
          <w:i w:val="0"/>
          <w:color w:val="000000"/>
        </w:rPr>
        <w:t xml:space="preserve">3.1. </w:t>
      </w:r>
      <w:bookmarkStart w:id="17" w:name="_Toc70413663"/>
      <w:bookmarkEnd w:id="14"/>
      <w:bookmarkEnd w:id="15"/>
      <w:r>
        <w:rPr>
          <w:rFonts w:ascii="Times New Roman" w:hAnsi="Times New Roman"/>
          <w:i w:val="0"/>
        </w:rPr>
        <w:t>Общие организационные мероприятия</w:t>
      </w:r>
      <w:bookmarkEnd w:id="16"/>
      <w:bookmarkEnd w:id="17"/>
    </w:p>
    <w:p w:rsidR="00E74688" w:rsidRDefault="004479E1">
      <w:pPr>
        <w:ind w:firstLine="700"/>
        <w:jc w:val="both"/>
        <w:rPr>
          <w:sz w:val="28"/>
          <w:szCs w:val="28"/>
        </w:rPr>
      </w:pPr>
      <w:r>
        <w:rPr>
          <w:sz w:val="28"/>
          <w:szCs w:val="28"/>
        </w:rPr>
        <w:t xml:space="preserve">При определении направления развития Лебяжинского сельского поселения были учтены программы социально-экономического развития Республики Татарстан, Алексеевского муниципального района, Лебяжинского сельского поселения, региональные и федеральные отраслевые программы. </w:t>
      </w:r>
    </w:p>
    <w:p w:rsidR="00E74688" w:rsidRDefault="004479E1">
      <w:pPr>
        <w:pStyle w:val="aff2"/>
        <w:spacing w:after="0"/>
        <w:ind w:left="0" w:firstLine="720"/>
        <w:jc w:val="both"/>
        <w:rPr>
          <w:szCs w:val="28"/>
        </w:rPr>
      </w:pPr>
      <w:r>
        <w:rPr>
          <w:sz w:val="28"/>
          <w:szCs w:val="28"/>
        </w:rPr>
        <w:t>Законом Республики Татарстан от 17.06.2015г. №40-ЗРТ</w:t>
      </w:r>
      <w:r>
        <w:rPr>
          <w:sz w:val="28"/>
          <w:szCs w:val="28"/>
        </w:rPr>
        <w:br/>
        <w:t>была утверждена «Стратегия социально-экономического развития Республики Татарстан до 2030 года». Постановлением Кабинета Министров Республики Татарстан от 25.09.2015г. №707 был утвержден «План мероприятий по реализации Стратегии социально-экономического развития Республики Татарстан до 2030 года». Постановлением Кабинета Министров Республики Татарстан от 20.06.2019 г. №503 утверждены внесения изменений в «План мероприятий по реализации Стратегии социально-экономического развития Республики Татарстан до 2030 года».</w:t>
      </w:r>
      <w:r>
        <w:rPr>
          <w:szCs w:val="28"/>
        </w:rPr>
        <w:t xml:space="preserve"> </w:t>
      </w:r>
    </w:p>
    <w:p w:rsidR="00E74688" w:rsidRDefault="004479E1">
      <w:pPr>
        <w:pStyle w:val="aff2"/>
        <w:spacing w:after="0"/>
        <w:ind w:left="0" w:firstLine="720"/>
        <w:jc w:val="both"/>
        <w:rPr>
          <w:sz w:val="40"/>
        </w:rPr>
      </w:pPr>
      <w:r>
        <w:rPr>
          <w:sz w:val="28"/>
        </w:rPr>
        <w:t>Решением Совета Алексеевского муниципального района от 14.02.2020г. № 300 «Об утверждении проекта планировки и проекта межевания территории в границах земельных участков с кадастровыми номерами 16:05:110301:988, 16:05:110301:990 общей площадью 209,74 га, расположенных на территории Лебяжинского сельского поселения Алексеевского муниципального района Республики Татарстан».</w:t>
      </w:r>
    </w:p>
    <w:p w:rsidR="00E74688" w:rsidRDefault="004479E1">
      <w:pPr>
        <w:ind w:firstLine="700"/>
        <w:jc w:val="both"/>
        <w:rPr>
          <w:sz w:val="28"/>
          <w:szCs w:val="28"/>
        </w:rPr>
      </w:pPr>
      <w:r>
        <w:rPr>
          <w:sz w:val="28"/>
          <w:szCs w:val="28"/>
        </w:rPr>
        <w:t>В рамках утвержденной Стратегии Алексеевский муниципальный район является территорией реализации следующих проектов: «Развитие придорожного сервиса», «Волжско-Камский поток», «Развитие поселений-спутников», «Чистый путь», «Доступная среда», «Система обращения с отходами».</w:t>
      </w:r>
    </w:p>
    <w:p w:rsidR="00E74688" w:rsidRDefault="00E74688">
      <w:pPr>
        <w:jc w:val="both"/>
        <w:rPr>
          <w:sz w:val="8"/>
          <w:szCs w:val="8"/>
        </w:rPr>
      </w:pPr>
    </w:p>
    <w:p w:rsidR="00E74688" w:rsidRDefault="004479E1">
      <w:pPr>
        <w:pStyle w:val="21"/>
        <w:numPr>
          <w:ilvl w:val="0"/>
          <w:numId w:val="0"/>
        </w:numPr>
        <w:spacing w:before="120" w:after="120"/>
        <w:jc w:val="center"/>
        <w:rPr>
          <w:rFonts w:ascii="Times New Roman" w:hAnsi="Times New Roman"/>
          <w:i w:val="0"/>
        </w:rPr>
      </w:pPr>
      <w:bookmarkStart w:id="18" w:name="_Toc91232779"/>
      <w:r>
        <w:rPr>
          <w:rFonts w:ascii="Times New Roman" w:hAnsi="Times New Roman"/>
          <w:bCs w:val="0"/>
          <w:i w:val="0"/>
          <w:color w:val="000000"/>
        </w:rPr>
        <w:t xml:space="preserve">3.2. </w:t>
      </w:r>
      <w:r>
        <w:rPr>
          <w:rFonts w:ascii="Times New Roman" w:hAnsi="Times New Roman"/>
          <w:i w:val="0"/>
        </w:rPr>
        <w:t>Мероприятия по развитию промышленного производства</w:t>
      </w:r>
      <w:bookmarkEnd w:id="18"/>
    </w:p>
    <w:p w:rsidR="00E74688" w:rsidRDefault="004479E1">
      <w:pPr>
        <w:ind w:firstLine="720"/>
        <w:jc w:val="both"/>
        <w:rPr>
          <w:sz w:val="28"/>
          <w:szCs w:val="28"/>
        </w:rPr>
      </w:pPr>
      <w:r>
        <w:rPr>
          <w:sz w:val="28"/>
          <w:szCs w:val="28"/>
        </w:rPr>
        <w:t>Мероприятий по развитию промышленного производства генеральным планом Лебяжинского сельского поселения на период до расчетного срока не предусматривается.</w:t>
      </w:r>
    </w:p>
    <w:p w:rsidR="00E74688" w:rsidRDefault="00E74688">
      <w:pPr>
        <w:jc w:val="both"/>
        <w:rPr>
          <w:sz w:val="8"/>
          <w:szCs w:val="8"/>
        </w:rPr>
      </w:pPr>
    </w:p>
    <w:p w:rsidR="00E74688" w:rsidRDefault="004479E1">
      <w:pPr>
        <w:pStyle w:val="21"/>
        <w:numPr>
          <w:ilvl w:val="0"/>
          <w:numId w:val="0"/>
        </w:numPr>
        <w:spacing w:before="120" w:after="120"/>
        <w:jc w:val="center"/>
        <w:rPr>
          <w:rFonts w:ascii="Times New Roman" w:hAnsi="Times New Roman"/>
          <w:i w:val="0"/>
        </w:rPr>
      </w:pPr>
      <w:bookmarkStart w:id="19" w:name="_Toc91232780"/>
      <w:r>
        <w:rPr>
          <w:rFonts w:ascii="Times New Roman" w:hAnsi="Times New Roman"/>
          <w:bCs w:val="0"/>
          <w:i w:val="0"/>
          <w:color w:val="000000"/>
        </w:rPr>
        <w:t xml:space="preserve">3.3. </w:t>
      </w:r>
      <w:r>
        <w:rPr>
          <w:rFonts w:ascii="Times New Roman" w:hAnsi="Times New Roman"/>
          <w:i w:val="0"/>
        </w:rPr>
        <w:t>Мероприятия по развитию агропромышленного комплекса</w:t>
      </w:r>
      <w:bookmarkEnd w:id="19"/>
    </w:p>
    <w:p w:rsidR="00E74688" w:rsidRDefault="004479E1">
      <w:pPr>
        <w:ind w:firstLine="700"/>
        <w:jc w:val="both"/>
        <w:rPr>
          <w:sz w:val="28"/>
          <w:szCs w:val="28"/>
        </w:rPr>
      </w:pPr>
      <w:r>
        <w:rPr>
          <w:sz w:val="28"/>
          <w:szCs w:val="28"/>
        </w:rPr>
        <w:t>В целях развития агропромышленного комплекса Лебяжинского сельского поселения генеральным планом предлагаются следующие мероприятия:</w:t>
      </w:r>
    </w:p>
    <w:p w:rsidR="00E74688" w:rsidRDefault="004479E1">
      <w:pPr>
        <w:pStyle w:val="a7"/>
        <w:tabs>
          <w:tab w:val="clear" w:pos="851"/>
          <w:tab w:val="num" w:pos="1134"/>
        </w:tabs>
        <w:ind w:left="0" w:firstLine="709"/>
        <w:rPr>
          <w:szCs w:val="28"/>
        </w:rPr>
      </w:pPr>
      <w:r>
        <w:rPr>
          <w:szCs w:val="28"/>
        </w:rPr>
        <w:t>рекультивация недействующего зернотока с. Саконы;</w:t>
      </w:r>
    </w:p>
    <w:p w:rsidR="00E74688" w:rsidRDefault="004479E1">
      <w:pPr>
        <w:pStyle w:val="21"/>
        <w:numPr>
          <w:ilvl w:val="0"/>
          <w:numId w:val="0"/>
        </w:numPr>
        <w:spacing w:before="120" w:after="120"/>
        <w:jc w:val="center"/>
        <w:rPr>
          <w:rFonts w:ascii="Times New Roman" w:hAnsi="Times New Roman"/>
          <w:i w:val="0"/>
        </w:rPr>
      </w:pPr>
      <w:bookmarkStart w:id="20" w:name="_Toc91232781"/>
      <w:r>
        <w:rPr>
          <w:rFonts w:ascii="Times New Roman" w:hAnsi="Times New Roman"/>
          <w:bCs w:val="0"/>
          <w:i w:val="0"/>
          <w:color w:val="000000"/>
        </w:rPr>
        <w:t xml:space="preserve">3.4. </w:t>
      </w:r>
      <w:r>
        <w:rPr>
          <w:rFonts w:ascii="Times New Roman" w:hAnsi="Times New Roman"/>
          <w:i w:val="0"/>
        </w:rPr>
        <w:t>Мероприятия по развитию лесного комплекса</w:t>
      </w:r>
      <w:bookmarkEnd w:id="20"/>
    </w:p>
    <w:p w:rsidR="00E74688" w:rsidRDefault="004479E1">
      <w:pPr>
        <w:ind w:firstLine="700"/>
        <w:jc w:val="both"/>
        <w:rPr>
          <w:szCs w:val="28"/>
        </w:rPr>
      </w:pPr>
      <w:r>
        <w:rPr>
          <w:sz w:val="28"/>
          <w:szCs w:val="28"/>
        </w:rPr>
        <w:t>Мероприятий по развитию лесного комплекса генеральным планом Лебяжинского сельского поселения на период до расчетного срока не предусматривается.</w:t>
      </w:r>
      <w:r>
        <w:rPr>
          <w:szCs w:val="28"/>
        </w:rPr>
        <w:t xml:space="preserve"> </w:t>
      </w:r>
    </w:p>
    <w:p w:rsidR="00E74688" w:rsidRDefault="00E74688">
      <w:pPr>
        <w:ind w:firstLine="720"/>
        <w:jc w:val="both"/>
        <w:rPr>
          <w:sz w:val="8"/>
          <w:szCs w:val="8"/>
        </w:rPr>
      </w:pPr>
    </w:p>
    <w:p w:rsidR="00E74688" w:rsidRDefault="004479E1">
      <w:pPr>
        <w:pStyle w:val="21"/>
        <w:numPr>
          <w:ilvl w:val="0"/>
          <w:numId w:val="0"/>
        </w:numPr>
        <w:spacing w:before="120" w:after="120"/>
        <w:jc w:val="center"/>
        <w:rPr>
          <w:rFonts w:ascii="Times New Roman" w:hAnsi="Times New Roman"/>
          <w:i w:val="0"/>
        </w:rPr>
      </w:pPr>
      <w:bookmarkStart w:id="21" w:name="_Toc91232782"/>
      <w:r>
        <w:rPr>
          <w:rFonts w:ascii="Times New Roman" w:hAnsi="Times New Roman"/>
          <w:bCs w:val="0"/>
          <w:i w:val="0"/>
          <w:color w:val="000000"/>
        </w:rPr>
        <w:t xml:space="preserve">3.5. </w:t>
      </w:r>
      <w:r>
        <w:rPr>
          <w:rFonts w:ascii="Times New Roman" w:hAnsi="Times New Roman"/>
          <w:i w:val="0"/>
        </w:rPr>
        <w:t>Мероприятия по развитию жилищной инфраструктуры</w:t>
      </w:r>
      <w:bookmarkEnd w:id="21"/>
    </w:p>
    <w:p w:rsidR="00E74688" w:rsidRDefault="004479E1">
      <w:pPr>
        <w:ind w:firstLine="720"/>
        <w:jc w:val="both"/>
        <w:rPr>
          <w:sz w:val="28"/>
          <w:szCs w:val="28"/>
        </w:rPr>
      </w:pPr>
      <w:r>
        <w:rPr>
          <w:sz w:val="28"/>
          <w:szCs w:val="28"/>
        </w:rPr>
        <w:t>Разработка предложений по организации жилых зон, реконструкции существующего жилого фонда и размещению площадок нового жилищного строительства - одна из приоритетных задач генерального плана. Проектные предложения опираются на результаты градостроительного анализа: техническое состояние и строительные характеристики жилого фонда, динамика и структура жилищного строительства, экологическое состояние территории.</w:t>
      </w:r>
    </w:p>
    <w:p w:rsidR="00E74688" w:rsidRDefault="004479E1">
      <w:pPr>
        <w:pStyle w:val="aff2"/>
        <w:spacing w:after="0"/>
        <w:ind w:left="0" w:firstLine="720"/>
        <w:jc w:val="both"/>
        <w:rPr>
          <w:sz w:val="40"/>
        </w:rPr>
      </w:pPr>
      <w:r>
        <w:rPr>
          <w:sz w:val="28"/>
          <w:szCs w:val="28"/>
        </w:rPr>
        <w:t>Для территории Лебяжинского сельского поселения разработан П</w:t>
      </w:r>
      <w:r>
        <w:rPr>
          <w:sz w:val="28"/>
        </w:rPr>
        <w:t>роект планировки и межевания территории в границах земельных участков с кадастровыми номерами 16:05:110301:988, 16:05:110301:990 (далее – проект планировки и межевания), утвержденный решением Совета Алексеевского муниципального района от 14.02.2020г. №300 «Об утверждении проекта планировки и проекта межевания территории в границах земельных участков с кадастровыми номерами 16:05:110301:988, 16:05:110301:990 общей площадью 209,74 га, расположенных на территории Лебяжинского сельского поселения Алексеевского муниципального района Республики Татарстан».</w:t>
      </w:r>
    </w:p>
    <w:p w:rsidR="00E74688" w:rsidRDefault="004479E1">
      <w:pPr>
        <w:pStyle w:val="aff2"/>
        <w:spacing w:after="0"/>
        <w:ind w:left="0" w:firstLine="720"/>
        <w:jc w:val="both"/>
        <w:rPr>
          <w:sz w:val="28"/>
        </w:rPr>
      </w:pPr>
      <w:r>
        <w:rPr>
          <w:sz w:val="28"/>
        </w:rPr>
        <w:t>Согласно проекту планировки и межевания, в юго-восточной части с. Лебяжье предусмотрено размещение индивидуальной и малоэтажной жилой застройки:</w:t>
      </w:r>
    </w:p>
    <w:p w:rsidR="00E74688" w:rsidRDefault="004479E1">
      <w:pPr>
        <w:ind w:firstLine="720"/>
        <w:jc w:val="both"/>
        <w:rPr>
          <w:sz w:val="28"/>
          <w:szCs w:val="28"/>
        </w:rPr>
      </w:pPr>
      <w:r>
        <w:rPr>
          <w:sz w:val="28"/>
          <w:szCs w:val="28"/>
        </w:rPr>
        <w:t>- на территории площадью 56,31 га предполагаются к размещению 518 индивидуальных жилых дома общей площадью ориентировочно 51,80 тыс.кв.м. (общая площадь 1 дома принимается равной 100 кв.м);</w:t>
      </w:r>
    </w:p>
    <w:p w:rsidR="00E74688" w:rsidRDefault="004479E1">
      <w:pPr>
        <w:ind w:firstLine="720"/>
        <w:jc w:val="both"/>
        <w:rPr>
          <w:sz w:val="28"/>
          <w:szCs w:val="28"/>
        </w:rPr>
      </w:pPr>
      <w:r>
        <w:rPr>
          <w:sz w:val="28"/>
          <w:szCs w:val="28"/>
        </w:rPr>
        <w:t>- на территории 55,30 га предполагается разместить трехэтажную многоквартирную жилую застройку, ориентировочная общая площадь жилья составит 336,17 тыс.кв.м.</w:t>
      </w:r>
    </w:p>
    <w:p w:rsidR="00E74688" w:rsidRDefault="004479E1">
      <w:pPr>
        <w:ind w:right="-46" w:firstLine="700"/>
        <w:jc w:val="right"/>
        <w:rPr>
          <w:sz w:val="28"/>
          <w:szCs w:val="28"/>
        </w:rPr>
      </w:pPr>
      <w:r>
        <w:rPr>
          <w:sz w:val="28"/>
          <w:szCs w:val="28"/>
        </w:rPr>
        <w:t xml:space="preserve">   Таблица 3.5.1</w:t>
      </w:r>
    </w:p>
    <w:p w:rsidR="00E74688" w:rsidRDefault="004479E1">
      <w:pPr>
        <w:jc w:val="center"/>
        <w:rPr>
          <w:bCs/>
          <w:szCs w:val="28"/>
        </w:rPr>
      </w:pPr>
      <w:r>
        <w:rPr>
          <w:bCs/>
          <w:sz w:val="28"/>
          <w:szCs w:val="28"/>
        </w:rPr>
        <w:t>Показатели проектируемой жилой застройки на территории проекта планировки</w:t>
      </w:r>
    </w:p>
    <w:tbl>
      <w:tblPr>
        <w:tblW w:w="922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226"/>
        <w:gridCol w:w="881"/>
        <w:gridCol w:w="1396"/>
        <w:gridCol w:w="844"/>
        <w:gridCol w:w="1348"/>
        <w:gridCol w:w="1359"/>
      </w:tblGrid>
      <w:tr w:rsidR="00E74688">
        <w:trPr>
          <w:trHeight w:val="728"/>
        </w:trPr>
        <w:tc>
          <w:tcPr>
            <w:tcW w:w="2175" w:type="dxa"/>
            <w:shd w:val="clear" w:color="auto" w:fill="auto"/>
            <w:vAlign w:val="center"/>
            <w:hideMark/>
          </w:tcPr>
          <w:p w:rsidR="00E74688" w:rsidRDefault="004479E1">
            <w:pPr>
              <w:jc w:val="center"/>
              <w:rPr>
                <w:sz w:val="24"/>
                <w:szCs w:val="24"/>
              </w:rPr>
            </w:pPr>
            <w:r>
              <w:rPr>
                <w:sz w:val="24"/>
                <w:szCs w:val="24"/>
              </w:rPr>
              <w:t>Тип жилого фонда</w:t>
            </w:r>
          </w:p>
        </w:tc>
        <w:tc>
          <w:tcPr>
            <w:tcW w:w="1226" w:type="dxa"/>
            <w:shd w:val="clear" w:color="auto" w:fill="auto"/>
            <w:vAlign w:val="center"/>
            <w:hideMark/>
          </w:tcPr>
          <w:p w:rsidR="00E74688" w:rsidRDefault="004479E1">
            <w:pPr>
              <w:jc w:val="center"/>
              <w:rPr>
                <w:sz w:val="24"/>
                <w:szCs w:val="24"/>
              </w:rPr>
            </w:pPr>
            <w:r>
              <w:rPr>
                <w:sz w:val="24"/>
                <w:szCs w:val="24"/>
              </w:rPr>
              <w:t>Террито-рия, га</w:t>
            </w:r>
          </w:p>
        </w:tc>
        <w:tc>
          <w:tcPr>
            <w:tcW w:w="881" w:type="dxa"/>
            <w:shd w:val="clear" w:color="auto" w:fill="auto"/>
            <w:vAlign w:val="center"/>
            <w:hideMark/>
          </w:tcPr>
          <w:p w:rsidR="00E74688" w:rsidRDefault="004479E1">
            <w:pPr>
              <w:jc w:val="center"/>
              <w:rPr>
                <w:sz w:val="24"/>
                <w:szCs w:val="24"/>
              </w:rPr>
            </w:pPr>
            <w:r>
              <w:rPr>
                <w:sz w:val="24"/>
                <w:szCs w:val="24"/>
              </w:rPr>
              <w:t>Этаж-ность</w:t>
            </w:r>
          </w:p>
        </w:tc>
        <w:tc>
          <w:tcPr>
            <w:tcW w:w="1396" w:type="dxa"/>
            <w:shd w:val="clear" w:color="auto" w:fill="auto"/>
            <w:vAlign w:val="center"/>
            <w:hideMark/>
          </w:tcPr>
          <w:p w:rsidR="00E74688" w:rsidRDefault="004479E1">
            <w:pPr>
              <w:jc w:val="center"/>
              <w:rPr>
                <w:sz w:val="24"/>
                <w:szCs w:val="24"/>
              </w:rPr>
            </w:pPr>
            <w:r>
              <w:rPr>
                <w:sz w:val="24"/>
                <w:szCs w:val="24"/>
              </w:rPr>
              <w:t>Обеспечен-ность, кв.м./чел</w:t>
            </w:r>
          </w:p>
        </w:tc>
        <w:tc>
          <w:tcPr>
            <w:tcW w:w="844" w:type="dxa"/>
            <w:shd w:val="clear" w:color="auto" w:fill="auto"/>
            <w:vAlign w:val="center"/>
            <w:hideMark/>
          </w:tcPr>
          <w:p w:rsidR="00E74688" w:rsidRDefault="004479E1">
            <w:pPr>
              <w:jc w:val="center"/>
              <w:rPr>
                <w:sz w:val="24"/>
                <w:szCs w:val="24"/>
              </w:rPr>
            </w:pPr>
            <w:r>
              <w:rPr>
                <w:sz w:val="24"/>
                <w:szCs w:val="24"/>
              </w:rPr>
              <w:t>Кол-во домов</w:t>
            </w:r>
          </w:p>
        </w:tc>
        <w:tc>
          <w:tcPr>
            <w:tcW w:w="1348" w:type="dxa"/>
            <w:shd w:val="clear" w:color="auto" w:fill="auto"/>
            <w:vAlign w:val="center"/>
            <w:hideMark/>
          </w:tcPr>
          <w:p w:rsidR="00E74688" w:rsidRDefault="004479E1">
            <w:pPr>
              <w:jc w:val="center"/>
              <w:rPr>
                <w:sz w:val="24"/>
                <w:szCs w:val="24"/>
              </w:rPr>
            </w:pPr>
            <w:r>
              <w:rPr>
                <w:sz w:val="24"/>
                <w:szCs w:val="24"/>
              </w:rPr>
              <w:t>Общая площадь жилых домов, кв.м.</w:t>
            </w:r>
          </w:p>
        </w:tc>
        <w:tc>
          <w:tcPr>
            <w:tcW w:w="1359" w:type="dxa"/>
            <w:shd w:val="clear" w:color="auto" w:fill="auto"/>
            <w:vAlign w:val="center"/>
            <w:hideMark/>
          </w:tcPr>
          <w:p w:rsidR="00E74688" w:rsidRDefault="004479E1">
            <w:pPr>
              <w:jc w:val="center"/>
              <w:rPr>
                <w:sz w:val="24"/>
                <w:szCs w:val="24"/>
              </w:rPr>
            </w:pPr>
            <w:r>
              <w:rPr>
                <w:sz w:val="24"/>
                <w:szCs w:val="24"/>
              </w:rPr>
              <w:t>Население, чел.</w:t>
            </w:r>
          </w:p>
        </w:tc>
      </w:tr>
      <w:tr w:rsidR="00E74688">
        <w:trPr>
          <w:trHeight w:val="270"/>
        </w:trPr>
        <w:tc>
          <w:tcPr>
            <w:tcW w:w="2175" w:type="dxa"/>
            <w:shd w:val="clear" w:color="auto" w:fill="auto"/>
            <w:vAlign w:val="center"/>
            <w:hideMark/>
          </w:tcPr>
          <w:p w:rsidR="00E74688" w:rsidRDefault="004479E1">
            <w:pPr>
              <w:jc w:val="center"/>
              <w:rPr>
                <w:sz w:val="24"/>
                <w:szCs w:val="24"/>
              </w:rPr>
            </w:pPr>
            <w:r>
              <w:rPr>
                <w:sz w:val="24"/>
                <w:szCs w:val="24"/>
              </w:rPr>
              <w:t>Многоквартирная жилая застройка</w:t>
            </w:r>
          </w:p>
        </w:tc>
        <w:tc>
          <w:tcPr>
            <w:tcW w:w="1226" w:type="dxa"/>
            <w:shd w:val="clear" w:color="auto" w:fill="auto"/>
            <w:vAlign w:val="center"/>
            <w:hideMark/>
          </w:tcPr>
          <w:p w:rsidR="00E74688" w:rsidRDefault="004479E1">
            <w:pPr>
              <w:jc w:val="center"/>
              <w:rPr>
                <w:sz w:val="24"/>
                <w:szCs w:val="24"/>
              </w:rPr>
            </w:pPr>
            <w:r>
              <w:rPr>
                <w:sz w:val="24"/>
                <w:szCs w:val="24"/>
              </w:rPr>
              <w:t>55,30</w:t>
            </w:r>
          </w:p>
        </w:tc>
        <w:tc>
          <w:tcPr>
            <w:tcW w:w="881" w:type="dxa"/>
            <w:shd w:val="clear" w:color="auto" w:fill="auto"/>
            <w:vAlign w:val="center"/>
            <w:hideMark/>
          </w:tcPr>
          <w:p w:rsidR="00E74688" w:rsidRDefault="004479E1">
            <w:pPr>
              <w:jc w:val="center"/>
              <w:rPr>
                <w:sz w:val="24"/>
                <w:szCs w:val="24"/>
              </w:rPr>
            </w:pPr>
            <w:r>
              <w:rPr>
                <w:sz w:val="24"/>
                <w:szCs w:val="24"/>
              </w:rPr>
              <w:t>3</w:t>
            </w:r>
          </w:p>
        </w:tc>
        <w:tc>
          <w:tcPr>
            <w:tcW w:w="1396" w:type="dxa"/>
            <w:shd w:val="clear" w:color="auto" w:fill="auto"/>
            <w:noWrap/>
            <w:vAlign w:val="center"/>
            <w:hideMark/>
          </w:tcPr>
          <w:p w:rsidR="00E74688" w:rsidRDefault="004479E1">
            <w:pPr>
              <w:jc w:val="center"/>
              <w:rPr>
                <w:sz w:val="24"/>
                <w:szCs w:val="24"/>
              </w:rPr>
            </w:pPr>
            <w:r>
              <w:rPr>
                <w:sz w:val="24"/>
                <w:szCs w:val="24"/>
              </w:rPr>
              <w:t>30</w:t>
            </w:r>
          </w:p>
        </w:tc>
        <w:tc>
          <w:tcPr>
            <w:tcW w:w="844" w:type="dxa"/>
            <w:shd w:val="clear" w:color="auto" w:fill="auto"/>
            <w:vAlign w:val="center"/>
            <w:hideMark/>
          </w:tcPr>
          <w:p w:rsidR="00E74688" w:rsidRDefault="004479E1">
            <w:pPr>
              <w:jc w:val="center"/>
              <w:rPr>
                <w:sz w:val="24"/>
                <w:szCs w:val="24"/>
              </w:rPr>
            </w:pPr>
            <w:r>
              <w:rPr>
                <w:sz w:val="24"/>
                <w:szCs w:val="24"/>
              </w:rPr>
              <w:t>-</w:t>
            </w:r>
          </w:p>
        </w:tc>
        <w:tc>
          <w:tcPr>
            <w:tcW w:w="1348" w:type="dxa"/>
            <w:shd w:val="clear" w:color="auto" w:fill="auto"/>
            <w:vAlign w:val="center"/>
            <w:hideMark/>
          </w:tcPr>
          <w:p w:rsidR="00E74688" w:rsidRDefault="004479E1">
            <w:pPr>
              <w:jc w:val="center"/>
              <w:rPr>
                <w:sz w:val="24"/>
                <w:szCs w:val="24"/>
              </w:rPr>
            </w:pPr>
            <w:r>
              <w:rPr>
                <w:sz w:val="24"/>
                <w:szCs w:val="24"/>
              </w:rPr>
              <w:t>336 170</w:t>
            </w:r>
          </w:p>
        </w:tc>
        <w:tc>
          <w:tcPr>
            <w:tcW w:w="1359" w:type="dxa"/>
            <w:shd w:val="clear" w:color="auto" w:fill="auto"/>
            <w:vAlign w:val="center"/>
            <w:hideMark/>
          </w:tcPr>
          <w:p w:rsidR="00E74688" w:rsidRDefault="004479E1">
            <w:pPr>
              <w:jc w:val="center"/>
              <w:rPr>
                <w:sz w:val="24"/>
                <w:szCs w:val="24"/>
              </w:rPr>
            </w:pPr>
            <w:r>
              <w:rPr>
                <w:sz w:val="24"/>
                <w:szCs w:val="24"/>
              </w:rPr>
              <w:t>11 206</w:t>
            </w:r>
          </w:p>
        </w:tc>
      </w:tr>
      <w:tr w:rsidR="00E74688">
        <w:trPr>
          <w:trHeight w:val="270"/>
        </w:trPr>
        <w:tc>
          <w:tcPr>
            <w:tcW w:w="2175" w:type="dxa"/>
            <w:shd w:val="clear" w:color="auto" w:fill="auto"/>
            <w:vAlign w:val="center"/>
            <w:hideMark/>
          </w:tcPr>
          <w:p w:rsidR="00E74688" w:rsidRDefault="004479E1">
            <w:pPr>
              <w:jc w:val="center"/>
              <w:rPr>
                <w:sz w:val="24"/>
                <w:szCs w:val="24"/>
              </w:rPr>
            </w:pPr>
            <w:r>
              <w:rPr>
                <w:sz w:val="24"/>
                <w:szCs w:val="24"/>
              </w:rPr>
              <w:t>Индивидуальная жилая застройка</w:t>
            </w:r>
          </w:p>
        </w:tc>
        <w:tc>
          <w:tcPr>
            <w:tcW w:w="1226" w:type="dxa"/>
            <w:shd w:val="clear" w:color="auto" w:fill="auto"/>
            <w:vAlign w:val="center"/>
            <w:hideMark/>
          </w:tcPr>
          <w:p w:rsidR="00E74688" w:rsidRDefault="004479E1">
            <w:pPr>
              <w:jc w:val="center"/>
              <w:rPr>
                <w:sz w:val="24"/>
                <w:szCs w:val="24"/>
              </w:rPr>
            </w:pPr>
            <w:r>
              <w:rPr>
                <w:sz w:val="24"/>
                <w:szCs w:val="24"/>
              </w:rPr>
              <w:t>56,31</w:t>
            </w:r>
          </w:p>
        </w:tc>
        <w:tc>
          <w:tcPr>
            <w:tcW w:w="881" w:type="dxa"/>
            <w:shd w:val="clear" w:color="auto" w:fill="auto"/>
            <w:vAlign w:val="center"/>
            <w:hideMark/>
          </w:tcPr>
          <w:p w:rsidR="00E74688" w:rsidRDefault="004479E1">
            <w:pPr>
              <w:jc w:val="center"/>
              <w:rPr>
                <w:sz w:val="24"/>
                <w:szCs w:val="24"/>
              </w:rPr>
            </w:pPr>
            <w:r>
              <w:rPr>
                <w:sz w:val="24"/>
                <w:szCs w:val="24"/>
              </w:rPr>
              <w:t>2</w:t>
            </w:r>
          </w:p>
        </w:tc>
        <w:tc>
          <w:tcPr>
            <w:tcW w:w="1396" w:type="dxa"/>
            <w:shd w:val="clear" w:color="auto" w:fill="auto"/>
            <w:noWrap/>
            <w:vAlign w:val="center"/>
            <w:hideMark/>
          </w:tcPr>
          <w:p w:rsidR="00E74688" w:rsidRDefault="004479E1">
            <w:pPr>
              <w:jc w:val="center"/>
              <w:rPr>
                <w:sz w:val="24"/>
                <w:szCs w:val="24"/>
              </w:rPr>
            </w:pPr>
            <w:r>
              <w:rPr>
                <w:sz w:val="24"/>
                <w:szCs w:val="24"/>
              </w:rPr>
              <w:t>-</w:t>
            </w:r>
          </w:p>
        </w:tc>
        <w:tc>
          <w:tcPr>
            <w:tcW w:w="844" w:type="dxa"/>
            <w:shd w:val="clear" w:color="auto" w:fill="auto"/>
            <w:vAlign w:val="center"/>
            <w:hideMark/>
          </w:tcPr>
          <w:p w:rsidR="00E74688" w:rsidRDefault="004479E1">
            <w:pPr>
              <w:jc w:val="center"/>
              <w:rPr>
                <w:sz w:val="24"/>
                <w:szCs w:val="24"/>
              </w:rPr>
            </w:pPr>
            <w:r>
              <w:rPr>
                <w:sz w:val="24"/>
                <w:szCs w:val="24"/>
              </w:rPr>
              <w:t>518</w:t>
            </w:r>
          </w:p>
        </w:tc>
        <w:tc>
          <w:tcPr>
            <w:tcW w:w="1348" w:type="dxa"/>
            <w:shd w:val="clear" w:color="auto" w:fill="auto"/>
            <w:vAlign w:val="center"/>
            <w:hideMark/>
          </w:tcPr>
          <w:p w:rsidR="00E74688" w:rsidRDefault="004479E1">
            <w:pPr>
              <w:jc w:val="center"/>
              <w:rPr>
                <w:sz w:val="24"/>
                <w:szCs w:val="24"/>
              </w:rPr>
            </w:pPr>
            <w:r>
              <w:rPr>
                <w:sz w:val="24"/>
                <w:szCs w:val="24"/>
              </w:rPr>
              <w:t>51 800</w:t>
            </w:r>
          </w:p>
        </w:tc>
        <w:tc>
          <w:tcPr>
            <w:tcW w:w="1359" w:type="dxa"/>
            <w:shd w:val="clear" w:color="auto" w:fill="auto"/>
            <w:vAlign w:val="center"/>
            <w:hideMark/>
          </w:tcPr>
          <w:p w:rsidR="00E74688" w:rsidRDefault="004479E1">
            <w:pPr>
              <w:jc w:val="center"/>
              <w:rPr>
                <w:sz w:val="24"/>
                <w:szCs w:val="24"/>
              </w:rPr>
            </w:pPr>
            <w:r>
              <w:rPr>
                <w:sz w:val="24"/>
                <w:szCs w:val="24"/>
              </w:rPr>
              <w:t>2 072</w:t>
            </w:r>
          </w:p>
        </w:tc>
      </w:tr>
      <w:tr w:rsidR="00E74688">
        <w:trPr>
          <w:trHeight w:val="270"/>
        </w:trPr>
        <w:tc>
          <w:tcPr>
            <w:tcW w:w="2175" w:type="dxa"/>
            <w:shd w:val="clear" w:color="auto" w:fill="auto"/>
            <w:vAlign w:val="center"/>
            <w:hideMark/>
          </w:tcPr>
          <w:p w:rsidR="00E74688" w:rsidRDefault="004479E1">
            <w:pPr>
              <w:jc w:val="center"/>
              <w:rPr>
                <w:bCs/>
                <w:sz w:val="24"/>
                <w:szCs w:val="24"/>
              </w:rPr>
            </w:pPr>
            <w:r>
              <w:rPr>
                <w:bCs/>
                <w:sz w:val="24"/>
                <w:szCs w:val="24"/>
              </w:rPr>
              <w:t xml:space="preserve">Всего </w:t>
            </w:r>
          </w:p>
        </w:tc>
        <w:tc>
          <w:tcPr>
            <w:tcW w:w="1226" w:type="dxa"/>
            <w:shd w:val="clear" w:color="auto" w:fill="auto"/>
            <w:vAlign w:val="center"/>
            <w:hideMark/>
          </w:tcPr>
          <w:p w:rsidR="00E74688" w:rsidRDefault="004479E1">
            <w:pPr>
              <w:jc w:val="center"/>
              <w:rPr>
                <w:bCs/>
                <w:sz w:val="24"/>
                <w:szCs w:val="24"/>
              </w:rPr>
            </w:pPr>
            <w:r>
              <w:rPr>
                <w:bCs/>
                <w:sz w:val="24"/>
                <w:szCs w:val="24"/>
              </w:rPr>
              <w:t>111,61</w:t>
            </w:r>
          </w:p>
        </w:tc>
        <w:tc>
          <w:tcPr>
            <w:tcW w:w="881" w:type="dxa"/>
            <w:shd w:val="clear" w:color="auto" w:fill="auto"/>
            <w:vAlign w:val="center"/>
            <w:hideMark/>
          </w:tcPr>
          <w:p w:rsidR="00E74688" w:rsidRDefault="004479E1">
            <w:pPr>
              <w:jc w:val="center"/>
              <w:rPr>
                <w:bCs/>
                <w:sz w:val="24"/>
                <w:szCs w:val="24"/>
              </w:rPr>
            </w:pPr>
            <w:r>
              <w:rPr>
                <w:bCs/>
                <w:sz w:val="24"/>
                <w:szCs w:val="24"/>
              </w:rPr>
              <w:t>-</w:t>
            </w:r>
          </w:p>
        </w:tc>
        <w:tc>
          <w:tcPr>
            <w:tcW w:w="1396" w:type="dxa"/>
            <w:shd w:val="clear" w:color="auto" w:fill="auto"/>
            <w:noWrap/>
            <w:vAlign w:val="center"/>
            <w:hideMark/>
          </w:tcPr>
          <w:p w:rsidR="00E74688" w:rsidRDefault="004479E1">
            <w:pPr>
              <w:jc w:val="center"/>
              <w:rPr>
                <w:bCs/>
                <w:sz w:val="24"/>
                <w:szCs w:val="24"/>
              </w:rPr>
            </w:pPr>
            <w:r>
              <w:rPr>
                <w:bCs/>
                <w:sz w:val="24"/>
                <w:szCs w:val="24"/>
              </w:rPr>
              <w:t>-</w:t>
            </w:r>
          </w:p>
        </w:tc>
        <w:tc>
          <w:tcPr>
            <w:tcW w:w="844" w:type="dxa"/>
            <w:shd w:val="clear" w:color="auto" w:fill="auto"/>
            <w:vAlign w:val="center"/>
            <w:hideMark/>
          </w:tcPr>
          <w:p w:rsidR="00E74688" w:rsidRDefault="004479E1">
            <w:pPr>
              <w:jc w:val="center"/>
              <w:rPr>
                <w:sz w:val="24"/>
                <w:szCs w:val="24"/>
              </w:rPr>
            </w:pPr>
            <w:r>
              <w:rPr>
                <w:sz w:val="24"/>
                <w:szCs w:val="24"/>
              </w:rPr>
              <w:t>-</w:t>
            </w:r>
          </w:p>
        </w:tc>
        <w:tc>
          <w:tcPr>
            <w:tcW w:w="1348" w:type="dxa"/>
            <w:shd w:val="clear" w:color="auto" w:fill="auto"/>
            <w:vAlign w:val="center"/>
            <w:hideMark/>
          </w:tcPr>
          <w:p w:rsidR="00E74688" w:rsidRDefault="004479E1">
            <w:pPr>
              <w:jc w:val="center"/>
              <w:rPr>
                <w:sz w:val="24"/>
                <w:szCs w:val="24"/>
              </w:rPr>
            </w:pPr>
            <w:r>
              <w:rPr>
                <w:sz w:val="24"/>
                <w:szCs w:val="24"/>
              </w:rPr>
              <w:t>387 970</w:t>
            </w:r>
          </w:p>
        </w:tc>
        <w:tc>
          <w:tcPr>
            <w:tcW w:w="1359" w:type="dxa"/>
            <w:shd w:val="clear" w:color="auto" w:fill="auto"/>
            <w:vAlign w:val="center"/>
            <w:hideMark/>
          </w:tcPr>
          <w:p w:rsidR="00E74688" w:rsidRDefault="004479E1">
            <w:pPr>
              <w:jc w:val="center"/>
              <w:rPr>
                <w:sz w:val="24"/>
                <w:szCs w:val="24"/>
              </w:rPr>
            </w:pPr>
            <w:r>
              <w:rPr>
                <w:sz w:val="24"/>
                <w:szCs w:val="24"/>
              </w:rPr>
              <w:t>13 278</w:t>
            </w:r>
          </w:p>
        </w:tc>
      </w:tr>
    </w:tbl>
    <w:p w:rsidR="00E74688" w:rsidRDefault="00E74688">
      <w:pPr>
        <w:jc w:val="center"/>
        <w:rPr>
          <w:bCs/>
          <w:i/>
          <w:sz w:val="8"/>
          <w:szCs w:val="8"/>
        </w:rPr>
      </w:pPr>
    </w:p>
    <w:p w:rsidR="00E74688" w:rsidRDefault="004479E1">
      <w:pPr>
        <w:ind w:firstLine="709"/>
        <w:jc w:val="both"/>
        <w:rPr>
          <w:sz w:val="28"/>
          <w:szCs w:val="28"/>
        </w:rPr>
      </w:pPr>
      <w:r>
        <w:rPr>
          <w:sz w:val="28"/>
          <w:szCs w:val="28"/>
        </w:rPr>
        <w:t>Площадь одного приусадебного участка принимается 0,1 га (10 соток).</w:t>
      </w:r>
    </w:p>
    <w:p w:rsidR="00E74688" w:rsidRDefault="004479E1">
      <w:pPr>
        <w:ind w:firstLine="709"/>
        <w:jc w:val="both"/>
        <w:rPr>
          <w:sz w:val="28"/>
          <w:szCs w:val="28"/>
        </w:rPr>
      </w:pPr>
      <w:r>
        <w:rPr>
          <w:sz w:val="28"/>
          <w:szCs w:val="28"/>
        </w:rPr>
        <w:t xml:space="preserve">Расчетная плотность жилого фонда для трехэтажной жилой застройки (нетто) для </w:t>
      </w:r>
      <w:r>
        <w:rPr>
          <w:sz w:val="28"/>
        </w:rPr>
        <w:t>многоквартирных жилых домов массового типа</w:t>
      </w:r>
      <w:r>
        <w:rPr>
          <w:sz w:val="28"/>
          <w:szCs w:val="28"/>
        </w:rPr>
        <w:t xml:space="preserve"> составит 6079 кв.м./га.</w:t>
      </w:r>
    </w:p>
    <w:p w:rsidR="00E74688" w:rsidRDefault="004479E1">
      <w:pPr>
        <w:ind w:right="-2" w:firstLine="709"/>
        <w:jc w:val="both"/>
        <w:rPr>
          <w:sz w:val="28"/>
        </w:rPr>
      </w:pPr>
      <w:r>
        <w:rPr>
          <w:sz w:val="28"/>
        </w:rPr>
        <w:t>Расчетная численность населения проектируемой территории составит 13278 человек, в том числе:</w:t>
      </w:r>
    </w:p>
    <w:p w:rsidR="00E74688" w:rsidRDefault="004479E1">
      <w:pPr>
        <w:ind w:right="-2" w:firstLine="709"/>
        <w:jc w:val="both"/>
        <w:rPr>
          <w:sz w:val="28"/>
        </w:rPr>
      </w:pPr>
      <w:r>
        <w:rPr>
          <w:sz w:val="28"/>
        </w:rPr>
        <w:lastRenderedPageBreak/>
        <w:t>- в индивидуальных жилых домах – 2072 человека;</w:t>
      </w:r>
    </w:p>
    <w:p w:rsidR="00E74688" w:rsidRDefault="004479E1">
      <w:pPr>
        <w:ind w:right="-2" w:firstLine="709"/>
        <w:jc w:val="both"/>
        <w:rPr>
          <w:sz w:val="28"/>
        </w:rPr>
      </w:pPr>
      <w:r>
        <w:rPr>
          <w:sz w:val="28"/>
        </w:rPr>
        <w:t>- в многоквартирных жилых домах – 11206 человек.</w:t>
      </w:r>
    </w:p>
    <w:p w:rsidR="00E74688" w:rsidRDefault="004479E1">
      <w:pPr>
        <w:ind w:firstLine="709"/>
        <w:jc w:val="both"/>
        <w:rPr>
          <w:sz w:val="28"/>
          <w:szCs w:val="28"/>
        </w:rPr>
      </w:pPr>
      <w:r>
        <w:rPr>
          <w:sz w:val="28"/>
          <w:szCs w:val="28"/>
        </w:rPr>
        <w:t>Число жителей многоквартирных домов рассчитано исходя из обеспеченности общей площади жилья на 1 человека равной 30,0 кв.м/чел. Число жителей индивидуальных домов рассчитано исходя из среднего коэффициента семейности – 4 чел.</w:t>
      </w:r>
    </w:p>
    <w:p w:rsidR="00E74688" w:rsidRDefault="00E74688">
      <w:pPr>
        <w:pStyle w:val="aff2"/>
        <w:spacing w:after="0"/>
        <w:ind w:left="0" w:firstLine="720"/>
        <w:jc w:val="both"/>
        <w:rPr>
          <w:sz w:val="8"/>
          <w:szCs w:val="8"/>
        </w:rPr>
      </w:pPr>
    </w:p>
    <w:p w:rsidR="00E74688" w:rsidRDefault="004479E1">
      <w:pPr>
        <w:autoSpaceDE w:val="0"/>
        <w:autoSpaceDN w:val="0"/>
        <w:ind w:firstLine="709"/>
        <w:jc w:val="both"/>
        <w:rPr>
          <w:sz w:val="28"/>
          <w:szCs w:val="28"/>
        </w:rPr>
      </w:pPr>
      <w:r>
        <w:rPr>
          <w:sz w:val="28"/>
          <w:szCs w:val="28"/>
          <w:u w:val="single"/>
        </w:rPr>
        <w:t>На первую очередь (период до 2031 г.)</w:t>
      </w:r>
      <w:r>
        <w:rPr>
          <w:sz w:val="28"/>
          <w:szCs w:val="28"/>
        </w:rPr>
        <w:t xml:space="preserve"> реализации Генерального плана под индивидуальное жилищное строительство в поселении предусмотрено 30 га, под малоэтажное многоквартирное жилищное предусмотрено 27,31 га территории в с. Лебяжье.</w:t>
      </w:r>
    </w:p>
    <w:p w:rsidR="00E74688" w:rsidRDefault="004479E1">
      <w:pPr>
        <w:autoSpaceDE w:val="0"/>
        <w:autoSpaceDN w:val="0"/>
        <w:ind w:firstLine="709"/>
        <w:jc w:val="both"/>
        <w:rPr>
          <w:sz w:val="28"/>
          <w:szCs w:val="28"/>
        </w:rPr>
      </w:pPr>
      <w:r>
        <w:rPr>
          <w:sz w:val="28"/>
          <w:szCs w:val="28"/>
          <w:u w:val="single"/>
        </w:rPr>
        <w:t>На вторую очередь (период 2031-2041 гг.)</w:t>
      </w:r>
      <w:r>
        <w:rPr>
          <w:sz w:val="28"/>
          <w:szCs w:val="28"/>
        </w:rPr>
        <w:t xml:space="preserve"> реализации Генерального плана под индивидуальное жилищное строительство в поселении предусмотрено 25,3 га, под малоэтажное многоквартирное жилищное предусмотрено 29 га территории в с. Лебяжье.</w:t>
      </w:r>
    </w:p>
    <w:p w:rsidR="00E74688" w:rsidRDefault="004479E1">
      <w:pPr>
        <w:autoSpaceDE w:val="0"/>
        <w:autoSpaceDN w:val="0"/>
        <w:ind w:firstLine="709"/>
        <w:jc w:val="both"/>
        <w:rPr>
          <w:sz w:val="8"/>
          <w:szCs w:val="8"/>
        </w:rPr>
      </w:pPr>
      <w:r>
        <w:rPr>
          <w:sz w:val="28"/>
          <w:szCs w:val="28"/>
        </w:rPr>
        <w:t xml:space="preserve">Новое жилищное строительство и замена ветхого жилья будет осуществляться силами застройщиков, в т.ч. с использованием различных схем финансирования (средства застройщиков, ипотека, в т.ч. социальная ипотека, субсидии льготным категориям застройщиков, программы по закреплению на селе молодых специалистов и т.д.). </w:t>
      </w:r>
    </w:p>
    <w:p w:rsidR="00E74688" w:rsidRDefault="004479E1">
      <w:pPr>
        <w:pStyle w:val="21"/>
        <w:numPr>
          <w:ilvl w:val="0"/>
          <w:numId w:val="0"/>
        </w:numPr>
        <w:spacing w:before="120" w:after="120"/>
        <w:jc w:val="center"/>
        <w:rPr>
          <w:rFonts w:ascii="Times New Roman" w:hAnsi="Times New Roman"/>
          <w:i w:val="0"/>
        </w:rPr>
      </w:pPr>
      <w:bookmarkStart w:id="22" w:name="_Toc91232783"/>
      <w:r>
        <w:rPr>
          <w:rFonts w:ascii="Times New Roman" w:hAnsi="Times New Roman"/>
          <w:bCs w:val="0"/>
          <w:i w:val="0"/>
          <w:color w:val="000000"/>
        </w:rPr>
        <w:t xml:space="preserve">3.6. </w:t>
      </w:r>
      <w:r>
        <w:rPr>
          <w:rFonts w:ascii="Times New Roman" w:hAnsi="Times New Roman"/>
          <w:i w:val="0"/>
        </w:rPr>
        <w:t>Мероприятия по развитию сферы обслуживания населения</w:t>
      </w:r>
      <w:bookmarkEnd w:id="22"/>
    </w:p>
    <w:p w:rsidR="00E74688" w:rsidRDefault="004479E1">
      <w:pPr>
        <w:ind w:firstLine="720"/>
        <w:jc w:val="both"/>
        <w:rPr>
          <w:sz w:val="28"/>
        </w:rPr>
      </w:pPr>
      <w:r>
        <w:rPr>
          <w:sz w:val="28"/>
        </w:rPr>
        <w:t>Одной из основных целей генерального плана Лебяжинского сельского поселения является удовлетворение потребностей населения поселения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E74688" w:rsidRDefault="004479E1">
      <w:pPr>
        <w:pStyle w:val="aff2"/>
        <w:spacing w:after="0"/>
        <w:ind w:left="0" w:firstLine="720"/>
        <w:jc w:val="both"/>
        <w:rPr>
          <w:sz w:val="28"/>
        </w:rPr>
      </w:pPr>
      <w:r>
        <w:rPr>
          <w:sz w:val="28"/>
        </w:rPr>
        <w:t>Мероприятия по размещению объектов обслуживания в Лебяжинском сельском поселении определены с учетом мероприятий схемы территориального планирования Алексеевского муниципального района, Стратегии социально-экономического развития Лебяжинского сельского поселения Алексеевского муниципального района Республики Татарстан до 2030 года.</w:t>
      </w:r>
    </w:p>
    <w:p w:rsidR="00E74688" w:rsidRDefault="004479E1">
      <w:pPr>
        <w:pStyle w:val="aff2"/>
        <w:spacing w:after="0"/>
        <w:ind w:left="0" w:firstLine="720"/>
        <w:jc w:val="both"/>
        <w:rPr>
          <w:sz w:val="28"/>
        </w:rPr>
      </w:pPr>
      <w:r>
        <w:rPr>
          <w:sz w:val="28"/>
        </w:rPr>
        <w:t>Расчет необходимых мощностей объектов обслуживания согласно действующим нормативам представлен в таблицах 4.7.1.</w:t>
      </w:r>
    </w:p>
    <w:p w:rsidR="00E74688" w:rsidRDefault="004479E1">
      <w:pPr>
        <w:pStyle w:val="aff2"/>
        <w:spacing w:after="0"/>
        <w:ind w:left="0" w:firstLine="720"/>
        <w:jc w:val="both"/>
        <w:rPr>
          <w:sz w:val="28"/>
        </w:rPr>
      </w:pPr>
      <w:r>
        <w:rPr>
          <w:sz w:val="28"/>
        </w:rPr>
        <w:t>Согласно проект планировки и межевания, на территории с. Лебяжье предусмотрена комплексная застройка территории, с учетом обеспечения совместности размещаемых объектов с окружающей застройкой и требуемый уровень социального и культурно-бытового обслуживания населения.</w:t>
      </w:r>
    </w:p>
    <w:p w:rsidR="00E74688" w:rsidRDefault="00E74688">
      <w:pPr>
        <w:pStyle w:val="aff2"/>
        <w:spacing w:after="0"/>
        <w:ind w:left="0" w:firstLine="720"/>
        <w:jc w:val="both"/>
        <w:rPr>
          <w:sz w:val="8"/>
          <w:szCs w:val="8"/>
        </w:rPr>
      </w:pPr>
    </w:p>
    <w:p w:rsidR="00E74688" w:rsidRDefault="004479E1">
      <w:pPr>
        <w:ind w:firstLine="700"/>
        <w:jc w:val="center"/>
        <w:rPr>
          <w:sz w:val="28"/>
          <w:u w:val="single"/>
        </w:rPr>
      </w:pPr>
      <w:r>
        <w:rPr>
          <w:sz w:val="28"/>
          <w:u w:val="single"/>
        </w:rPr>
        <w:t>Объект дошкольного образования</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объектов дошкольного образования (далее – ОДО) в количестве 5 объектов, общей мощностью - 1010 мест, общей площадью участков – 36293 м2:</w:t>
      </w:r>
    </w:p>
    <w:p w:rsidR="00E74688" w:rsidRDefault="004479E1">
      <w:pPr>
        <w:ind w:firstLine="700"/>
        <w:jc w:val="both"/>
        <w:rPr>
          <w:sz w:val="28"/>
        </w:rPr>
      </w:pPr>
      <w:r>
        <w:rPr>
          <w:sz w:val="28"/>
        </w:rPr>
        <w:lastRenderedPageBreak/>
        <w:t>- ОДО на 280 мест (объект муниципального значения) в количестве 3 объектов, общей мощностью – 840 мест, общей площадью участков – 29460 м2;</w:t>
      </w:r>
    </w:p>
    <w:p w:rsidR="00E74688" w:rsidRDefault="004479E1">
      <w:pPr>
        <w:ind w:firstLine="700"/>
        <w:jc w:val="both"/>
        <w:rPr>
          <w:sz w:val="28"/>
        </w:rPr>
      </w:pPr>
      <w:r>
        <w:rPr>
          <w:sz w:val="28"/>
        </w:rPr>
        <w:t>- ОДО на 85 мест (объект муниципального значения) в количестве 2 объектов, общей мощностью – 170 мест, общей площадью участков – 6833 м2.</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Общеобразовательные объекты</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общеобразовательных объектов в количестве 2 объектов, общей мощностью - 2049 мест, общей площадью – 54779 м2:</w:t>
      </w:r>
    </w:p>
    <w:p w:rsidR="00E74688" w:rsidRDefault="004479E1">
      <w:pPr>
        <w:ind w:firstLine="700"/>
        <w:jc w:val="both"/>
        <w:rPr>
          <w:sz w:val="28"/>
        </w:rPr>
      </w:pPr>
      <w:r>
        <w:rPr>
          <w:sz w:val="28"/>
        </w:rPr>
        <w:t>- общеобразовательный объект на 1224 мест (объект муниципального значения) в количестве 1 объекта, площадью участка – 27265 м2;</w:t>
      </w:r>
    </w:p>
    <w:p w:rsidR="00E74688" w:rsidRDefault="004479E1">
      <w:pPr>
        <w:ind w:firstLine="700"/>
        <w:jc w:val="both"/>
        <w:rPr>
          <w:sz w:val="28"/>
        </w:rPr>
      </w:pPr>
      <w:r>
        <w:rPr>
          <w:sz w:val="28"/>
        </w:rPr>
        <w:t>- общеобразовательный объект на 825 мест (объект муниципального значения) в количестве 1 объекта, площадью участка – 27514 м2.</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Объекты дополнительного образования</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объектов дополнительного образования общей мощностью на 208 мест:</w:t>
      </w:r>
    </w:p>
    <w:p w:rsidR="00E74688" w:rsidRDefault="004479E1">
      <w:pPr>
        <w:ind w:firstLine="700"/>
        <w:jc w:val="both"/>
        <w:rPr>
          <w:sz w:val="28"/>
        </w:rPr>
      </w:pPr>
      <w:r>
        <w:rPr>
          <w:sz w:val="28"/>
        </w:rPr>
        <w:t>- объект дополнительного образования мощностью на 138 мест (при проектируемой школе с мощностью 1224 мест);</w:t>
      </w:r>
    </w:p>
    <w:p w:rsidR="00E74688" w:rsidRDefault="004479E1">
      <w:pPr>
        <w:ind w:firstLine="700"/>
        <w:jc w:val="both"/>
        <w:rPr>
          <w:sz w:val="28"/>
        </w:rPr>
      </w:pPr>
      <w:r>
        <w:rPr>
          <w:sz w:val="28"/>
        </w:rPr>
        <w:t>- объект дополнительного образования мощностью на 70 мест (при проектируемой школе с мощностью 825 мест).</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Поликлиники</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предусмотрено размещение Поликлиники на 280 посещений в смену в количестве 1 объекта, площадью участка 3025 м2.</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Раздаточные пункты детских молочных кухонь</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предусмотрено размещение раздаточного пункта детской молочной кухни (при проектируемой поликлинике) в количестве 1 объекта, общей площадью – 64 м2.</w:t>
      </w:r>
    </w:p>
    <w:p w:rsidR="00E74688" w:rsidRDefault="004479E1">
      <w:pPr>
        <w:ind w:firstLine="700"/>
        <w:jc w:val="center"/>
        <w:rPr>
          <w:sz w:val="28"/>
          <w:u w:val="single"/>
        </w:rPr>
      </w:pPr>
      <w:r>
        <w:rPr>
          <w:sz w:val="28"/>
          <w:u w:val="single"/>
        </w:rPr>
        <w:t>Аптеки</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аптек в количестве 5 объектов, общей площадью – 215 м2:</w:t>
      </w:r>
    </w:p>
    <w:p w:rsidR="00E74688" w:rsidRDefault="004479E1">
      <w:pPr>
        <w:ind w:firstLine="700"/>
        <w:jc w:val="both"/>
        <w:rPr>
          <w:sz w:val="28"/>
        </w:rPr>
      </w:pPr>
      <w:r>
        <w:rPr>
          <w:sz w:val="28"/>
        </w:rPr>
        <w:t>- аптека на 55 м2 общей площади в количестве 2 объектов, общая площадь – 110 м2;</w:t>
      </w:r>
    </w:p>
    <w:p w:rsidR="00E74688" w:rsidRDefault="004479E1">
      <w:pPr>
        <w:ind w:firstLine="700"/>
        <w:jc w:val="both"/>
        <w:rPr>
          <w:sz w:val="28"/>
        </w:rPr>
      </w:pPr>
      <w:r>
        <w:rPr>
          <w:sz w:val="28"/>
        </w:rPr>
        <w:t>- аптека на 25 м2 общей площади (при проектной поликлинике) в количестве 1 объекта;</w:t>
      </w:r>
    </w:p>
    <w:p w:rsidR="00E74688" w:rsidRDefault="004479E1">
      <w:pPr>
        <w:ind w:firstLine="700"/>
        <w:jc w:val="both"/>
        <w:rPr>
          <w:sz w:val="28"/>
        </w:rPr>
      </w:pPr>
      <w:r>
        <w:rPr>
          <w:sz w:val="28"/>
        </w:rPr>
        <w:t>- аптека на 40 м2 общей площади (встроенные, в объектах обслуживания) в количестве 2 объектов, общей площадью – 80 м2;</w:t>
      </w:r>
    </w:p>
    <w:p w:rsidR="00E74688" w:rsidRDefault="00E74688">
      <w:pPr>
        <w:ind w:firstLine="700"/>
        <w:jc w:val="both"/>
        <w:rPr>
          <w:sz w:val="8"/>
          <w:szCs w:val="8"/>
        </w:rPr>
      </w:pPr>
    </w:p>
    <w:p w:rsidR="00E74688" w:rsidRDefault="004479E1">
      <w:pPr>
        <w:pStyle w:val="26"/>
        <w:spacing w:line="240" w:lineRule="auto"/>
        <w:ind w:firstLine="720"/>
        <w:jc w:val="center"/>
        <w:rPr>
          <w:u w:val="single"/>
        </w:rPr>
      </w:pPr>
      <w:r>
        <w:rPr>
          <w:u w:val="single"/>
        </w:rPr>
        <w:t>Объекты физической культуры и спорта</w:t>
      </w:r>
    </w:p>
    <w:p w:rsidR="00E74688" w:rsidRDefault="004479E1">
      <w:pPr>
        <w:widowControl w:val="0"/>
        <w:kinsoku w:val="0"/>
        <w:overflowPunct w:val="0"/>
        <w:autoSpaceDE w:val="0"/>
        <w:autoSpaceDN w:val="0"/>
        <w:adjustRightInd w:val="0"/>
        <w:spacing w:line="23" w:lineRule="atLeast"/>
        <w:ind w:firstLine="700"/>
        <w:jc w:val="both"/>
        <w:rPr>
          <w:color w:val="000000"/>
          <w:sz w:val="28"/>
          <w:szCs w:val="28"/>
        </w:rPr>
      </w:pPr>
      <w:r>
        <w:rPr>
          <w:color w:val="000000"/>
          <w:sz w:val="28"/>
          <w:szCs w:val="28"/>
        </w:rPr>
        <w:t xml:space="preserve">В связи с отсутствием на территории поселения </w:t>
      </w:r>
      <w:r>
        <w:rPr>
          <w:sz w:val="28"/>
          <w:szCs w:val="28"/>
        </w:rPr>
        <w:t xml:space="preserve">плоскостных </w:t>
      </w:r>
      <w:r>
        <w:rPr>
          <w:sz w:val="28"/>
          <w:szCs w:val="28"/>
        </w:rPr>
        <w:lastRenderedPageBreak/>
        <w:t xml:space="preserve">сооружений, </w:t>
      </w:r>
      <w:r>
        <w:rPr>
          <w:color w:val="000000"/>
          <w:sz w:val="28"/>
          <w:szCs w:val="28"/>
        </w:rPr>
        <w:t>Генеральным планом на первую очередь предлагается размещение спортивной площадки в с. Лебяжье площадью 0,533 га.</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Помещения для физкультурно-оздоровительных занятий (далее ФОЗ)</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ФОЗ с общей площадью 1075 м2:</w:t>
      </w:r>
    </w:p>
    <w:p w:rsidR="00E74688" w:rsidRDefault="004479E1">
      <w:pPr>
        <w:ind w:firstLine="700"/>
        <w:jc w:val="both"/>
        <w:rPr>
          <w:sz w:val="28"/>
        </w:rPr>
      </w:pPr>
      <w:r>
        <w:rPr>
          <w:sz w:val="28"/>
        </w:rPr>
        <w:t>- ФОЗ (количество объектов определяется рабочим проектом объекта) на 800 м2 общей площади в составе культурно-спортивного комплекса;</w:t>
      </w:r>
    </w:p>
    <w:p w:rsidR="00E74688" w:rsidRDefault="004479E1">
      <w:pPr>
        <w:ind w:firstLine="700"/>
        <w:jc w:val="both"/>
        <w:rPr>
          <w:sz w:val="28"/>
        </w:rPr>
      </w:pPr>
      <w:r>
        <w:rPr>
          <w:sz w:val="28"/>
        </w:rPr>
        <w:t>- ФОЗ (количество объектов определяется рабочим проектом объекта) на 275 м2 общей площади в составе общественного объекта.</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Объекты культуры</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предусмотрено размещение объекта культуры (количество объектов определяется рабочим проектом объекты) на 768 м2 общей площади.</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Библиотеки</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предусмотрено размещение библиотеки, в количестве 1 объекта на 61414 экземпляров книжного фонда.</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Магазины продовольственных и непродовольственных товаров</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магазинов в количестве 16 объектов, общей мощностью на 6461м2 торговой площади, общей площадью – 11222 м2:</w:t>
      </w:r>
    </w:p>
    <w:p w:rsidR="00E74688" w:rsidRDefault="004479E1">
      <w:pPr>
        <w:ind w:firstLine="700"/>
        <w:jc w:val="both"/>
        <w:rPr>
          <w:sz w:val="28"/>
        </w:rPr>
      </w:pPr>
      <w:r>
        <w:rPr>
          <w:sz w:val="28"/>
        </w:rPr>
        <w:t>- магазин на 200 м2 торговой площади в количестве 5 объектов, общая мощность - 1000 м2 торговой площади, общая площадь – 1500 м2;</w:t>
      </w:r>
    </w:p>
    <w:p w:rsidR="00E74688" w:rsidRDefault="004479E1">
      <w:pPr>
        <w:ind w:firstLine="700"/>
        <w:jc w:val="both"/>
        <w:rPr>
          <w:sz w:val="28"/>
        </w:rPr>
      </w:pPr>
      <w:r>
        <w:rPr>
          <w:sz w:val="28"/>
        </w:rPr>
        <w:t>- магазин на 250 м2 торговой площади в количестве 4 объектов (встроенные в жилые дома), общая мощность - 1000 м2 торговой площади, общая площадь – 1500 м2;</w:t>
      </w:r>
    </w:p>
    <w:p w:rsidR="00E74688" w:rsidRDefault="004479E1">
      <w:pPr>
        <w:ind w:firstLine="700"/>
        <w:jc w:val="both"/>
        <w:rPr>
          <w:sz w:val="28"/>
        </w:rPr>
      </w:pPr>
      <w:r>
        <w:rPr>
          <w:sz w:val="28"/>
        </w:rPr>
        <w:t>- магазин на 400 м2 торговой площади в количестве 2 объектов (встроенные в жилые дома), общая мощность - 800 м2 торговой площади, общая площадь – 1200 м2;</w:t>
      </w:r>
    </w:p>
    <w:p w:rsidR="00E74688" w:rsidRDefault="004479E1">
      <w:pPr>
        <w:ind w:firstLine="700"/>
        <w:jc w:val="both"/>
        <w:rPr>
          <w:sz w:val="28"/>
        </w:rPr>
      </w:pPr>
      <w:r>
        <w:rPr>
          <w:sz w:val="28"/>
        </w:rPr>
        <w:t>- магазин на 300 м2 торговой площади в количестве 2 объектов (встроенные в жилые дома), общая мощность - 600 м2 торговой площади, общая площадь – 900 м2;</w:t>
      </w:r>
    </w:p>
    <w:p w:rsidR="00E74688" w:rsidRDefault="004479E1">
      <w:pPr>
        <w:ind w:firstLine="700"/>
        <w:jc w:val="both"/>
        <w:rPr>
          <w:sz w:val="28"/>
        </w:rPr>
      </w:pPr>
      <w:r>
        <w:rPr>
          <w:sz w:val="28"/>
        </w:rPr>
        <w:t>- магазин на 1300 м2 торговой площади в количестве 1 объекта (на территории общественного объекта), общая площадь – 2600 м2;</w:t>
      </w:r>
    </w:p>
    <w:p w:rsidR="00E74688" w:rsidRDefault="004479E1">
      <w:pPr>
        <w:ind w:firstLine="700"/>
        <w:jc w:val="both"/>
        <w:rPr>
          <w:sz w:val="28"/>
        </w:rPr>
      </w:pPr>
      <w:r>
        <w:rPr>
          <w:sz w:val="28"/>
        </w:rPr>
        <w:t>- магазин на 900 м2 торговой площади в количестве 1 объекта (на территории общественного объекта), общая площадь – 1800 м2;</w:t>
      </w:r>
    </w:p>
    <w:p w:rsidR="00E74688" w:rsidRDefault="004479E1">
      <w:pPr>
        <w:ind w:firstLine="700"/>
        <w:jc w:val="both"/>
        <w:rPr>
          <w:sz w:val="28"/>
        </w:rPr>
      </w:pPr>
      <w:r>
        <w:rPr>
          <w:sz w:val="28"/>
        </w:rPr>
        <w:t>- магазин на 861 м2 торговой площади в количестве 1 объекта (на территории общественного объекта), общая площадь – 1722 м2;</w:t>
      </w:r>
    </w:p>
    <w:p w:rsidR="00E74688" w:rsidRDefault="004479E1">
      <w:pPr>
        <w:ind w:firstLine="700"/>
        <w:jc w:val="both"/>
        <w:rPr>
          <w:sz w:val="28"/>
        </w:rPr>
      </w:pPr>
      <w:r>
        <w:rPr>
          <w:sz w:val="28"/>
        </w:rPr>
        <w:t xml:space="preserve"> Также на территории Лебяжинского сельского поселения Генеральным планом Лебяжинского сельского поселения на первую очередь предлагается размещение магазинов в количестве 2 объектов в селе Лебяжье, с общей площадью – 2048 м2:</w:t>
      </w:r>
    </w:p>
    <w:p w:rsidR="00E74688" w:rsidRDefault="004479E1">
      <w:pPr>
        <w:ind w:firstLine="700"/>
        <w:jc w:val="both"/>
        <w:rPr>
          <w:sz w:val="28"/>
        </w:rPr>
      </w:pPr>
      <w:r>
        <w:rPr>
          <w:sz w:val="28"/>
        </w:rPr>
        <w:lastRenderedPageBreak/>
        <w:t>- магазин на 796 м2 торговой площади в количестве 1 объекта, общая площадь – 1592 м2;</w:t>
      </w:r>
    </w:p>
    <w:p w:rsidR="00E74688" w:rsidRDefault="004479E1">
      <w:pPr>
        <w:ind w:firstLine="700"/>
        <w:jc w:val="both"/>
        <w:rPr>
          <w:sz w:val="28"/>
        </w:rPr>
      </w:pPr>
      <w:r>
        <w:rPr>
          <w:sz w:val="28"/>
        </w:rPr>
        <w:t>- магазин на 228 м2 торговой площади в количестве 1 объекта, общая площадь – 456 м2;</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Предприятия общественного питания</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предприятия общественного питания с мощностью на 123 мест, общей площадью 1353 м2:</w:t>
      </w:r>
    </w:p>
    <w:p w:rsidR="00E74688" w:rsidRDefault="004479E1">
      <w:pPr>
        <w:ind w:firstLine="700"/>
        <w:jc w:val="both"/>
        <w:rPr>
          <w:sz w:val="28"/>
        </w:rPr>
      </w:pPr>
      <w:r>
        <w:rPr>
          <w:sz w:val="28"/>
        </w:rPr>
        <w:t>- предприятие общественного питания (количество объектов определяется рабочим проектом объекта) на 30 мест в составе культурно-спортивного комплекса, общая площадь – 330 м2;</w:t>
      </w:r>
    </w:p>
    <w:p w:rsidR="00E74688" w:rsidRDefault="004479E1">
      <w:pPr>
        <w:ind w:firstLine="700"/>
        <w:jc w:val="both"/>
        <w:rPr>
          <w:sz w:val="28"/>
        </w:rPr>
      </w:pPr>
      <w:r>
        <w:rPr>
          <w:sz w:val="28"/>
        </w:rPr>
        <w:t>- предприятие общественного питания (количество объектов определяется рабочим проектом объекта) на 40 мест в составе общественного объекта, общая площадь – 440 м2;</w:t>
      </w:r>
    </w:p>
    <w:p w:rsidR="00E74688" w:rsidRDefault="004479E1">
      <w:pPr>
        <w:ind w:firstLine="700"/>
        <w:jc w:val="both"/>
        <w:rPr>
          <w:sz w:val="28"/>
        </w:rPr>
      </w:pPr>
      <w:r>
        <w:rPr>
          <w:sz w:val="28"/>
        </w:rPr>
        <w:t>- предприятие общественного питания (количество объектов определяется рабочим проектом объекта) на 33 мест в составе общественного объекта, общая площадь – 363 м2;</w:t>
      </w:r>
    </w:p>
    <w:p w:rsidR="00E74688" w:rsidRDefault="004479E1">
      <w:pPr>
        <w:ind w:firstLine="700"/>
        <w:jc w:val="both"/>
        <w:rPr>
          <w:sz w:val="28"/>
        </w:rPr>
      </w:pPr>
      <w:r>
        <w:rPr>
          <w:sz w:val="28"/>
        </w:rPr>
        <w:t>- предприятие общественного питания (количество объектов определяется рабочим проектом объекта) на 20 мест в составе общественного объекта, общая площадь – 220 м2;</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Предприятия бытового обслуживания</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предприятия бытового обслуживания с мощностью 31 рабочих мест, общей площадью 620 м2:</w:t>
      </w:r>
    </w:p>
    <w:p w:rsidR="00E74688" w:rsidRDefault="004479E1">
      <w:pPr>
        <w:ind w:firstLine="700"/>
        <w:jc w:val="both"/>
        <w:rPr>
          <w:sz w:val="28"/>
        </w:rPr>
      </w:pPr>
      <w:r>
        <w:rPr>
          <w:sz w:val="28"/>
        </w:rPr>
        <w:t>- предприятие бытового обслуживания (количество объектов определяется рабочим проектом объекта) на 12 рабочих мест в составе общественного объекта, площадью 240 м2;</w:t>
      </w:r>
    </w:p>
    <w:p w:rsidR="00E74688" w:rsidRDefault="004479E1">
      <w:pPr>
        <w:ind w:firstLine="700"/>
        <w:jc w:val="both"/>
        <w:rPr>
          <w:sz w:val="28"/>
        </w:rPr>
      </w:pPr>
      <w:r>
        <w:rPr>
          <w:sz w:val="28"/>
        </w:rPr>
        <w:t>- предприятие бытового обслуживания (количество объектов определяется рабочим проектом объекта) на 14 рабочих мест в составе общественного объекта, площадью 280 м2;</w:t>
      </w:r>
    </w:p>
    <w:p w:rsidR="00E74688" w:rsidRDefault="004479E1">
      <w:pPr>
        <w:ind w:firstLine="700"/>
        <w:jc w:val="both"/>
        <w:rPr>
          <w:sz w:val="28"/>
        </w:rPr>
      </w:pPr>
      <w:r>
        <w:rPr>
          <w:sz w:val="28"/>
        </w:rPr>
        <w:t>- предприятие бытового обслуживания (количество объектов определяется рабочим проектом объекта) на 5 рабочих мест в составе общественного объекта, площадью 100 м2;</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Отделения банка</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и на расчетный срок предусмотрено размещение отделения банка в количестве 2 объектов, общей площадью 400 м2 (200*2);</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Отделения связи</w:t>
      </w:r>
    </w:p>
    <w:p w:rsidR="00E74688" w:rsidRDefault="004479E1">
      <w:pPr>
        <w:ind w:firstLine="700"/>
        <w:jc w:val="both"/>
        <w:rPr>
          <w:sz w:val="28"/>
        </w:rPr>
      </w:pPr>
      <w:r>
        <w:rPr>
          <w:iCs/>
          <w:sz w:val="28"/>
          <w:szCs w:val="28"/>
        </w:rPr>
        <w:t xml:space="preserve">Согласно </w:t>
      </w:r>
      <w:r>
        <w:rPr>
          <w:sz w:val="28"/>
        </w:rPr>
        <w:t xml:space="preserve">проекту планировки и межевания, в селе Лебяжье на первую очередь предусмотрено размещение отделения связи </w:t>
      </w:r>
      <w:r>
        <w:rPr>
          <w:sz w:val="28"/>
          <w:lang w:val="en-US"/>
        </w:rPr>
        <w:t>I</w:t>
      </w:r>
      <w:r>
        <w:rPr>
          <w:sz w:val="28"/>
        </w:rPr>
        <w:t>-</w:t>
      </w:r>
      <w:r>
        <w:rPr>
          <w:sz w:val="28"/>
          <w:lang w:val="en-US"/>
        </w:rPr>
        <w:t>II</w:t>
      </w:r>
      <w:r>
        <w:rPr>
          <w:sz w:val="28"/>
        </w:rPr>
        <w:t xml:space="preserve"> группы в количестве 1 объекта, площадью 200 м2 в составе общественного объекта.</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Жилищно-эксплуатационная организация</w:t>
      </w:r>
    </w:p>
    <w:p w:rsidR="00E74688" w:rsidRDefault="004479E1">
      <w:pPr>
        <w:ind w:firstLine="700"/>
        <w:jc w:val="both"/>
        <w:rPr>
          <w:sz w:val="28"/>
        </w:rPr>
      </w:pPr>
      <w:r>
        <w:rPr>
          <w:iCs/>
          <w:sz w:val="28"/>
          <w:szCs w:val="28"/>
        </w:rPr>
        <w:lastRenderedPageBreak/>
        <w:t xml:space="preserve">Согласно </w:t>
      </w:r>
      <w:r>
        <w:rPr>
          <w:sz w:val="28"/>
        </w:rPr>
        <w:t>проекту планировки и межевания, в селе Лебяжье на первую очередь предусмотрено размещение жилищно-эксплуатационной организации в количестве 1 объекта площадью 150 м2 в составе общественного объекта.</w:t>
      </w:r>
    </w:p>
    <w:p w:rsidR="00E74688" w:rsidRDefault="00E74688">
      <w:pPr>
        <w:ind w:firstLine="700"/>
        <w:jc w:val="both"/>
        <w:rPr>
          <w:sz w:val="8"/>
          <w:szCs w:val="8"/>
        </w:rPr>
      </w:pPr>
    </w:p>
    <w:p w:rsidR="00E74688" w:rsidRDefault="004479E1">
      <w:pPr>
        <w:ind w:firstLine="700"/>
        <w:jc w:val="center"/>
        <w:rPr>
          <w:sz w:val="28"/>
          <w:u w:val="single"/>
        </w:rPr>
      </w:pPr>
      <w:r>
        <w:rPr>
          <w:sz w:val="28"/>
          <w:u w:val="single"/>
        </w:rPr>
        <w:t>Паркинги</w:t>
      </w:r>
    </w:p>
    <w:p w:rsidR="00E74688" w:rsidRDefault="004479E1">
      <w:pPr>
        <w:ind w:firstLine="700"/>
        <w:jc w:val="both"/>
        <w:rPr>
          <w:sz w:val="28"/>
        </w:rPr>
      </w:pPr>
      <w:r>
        <w:rPr>
          <w:iCs/>
          <w:sz w:val="28"/>
          <w:szCs w:val="28"/>
        </w:rPr>
        <w:t xml:space="preserve">Согласно </w:t>
      </w:r>
      <w:r>
        <w:rPr>
          <w:sz w:val="28"/>
        </w:rPr>
        <w:t>проекту планировки и межевания, в селе Лебяжье на первую очередь предусмотрено размещение 7 многоуровневых паркингов и 1 открытой парковки, общей мощностью – 3573 машино-мест:</w:t>
      </w:r>
    </w:p>
    <w:p w:rsidR="00E74688" w:rsidRDefault="004479E1">
      <w:pPr>
        <w:ind w:firstLine="700"/>
        <w:jc w:val="both"/>
        <w:rPr>
          <w:sz w:val="28"/>
        </w:rPr>
      </w:pPr>
      <w:r>
        <w:rPr>
          <w:sz w:val="28"/>
        </w:rPr>
        <w:t>- многоуровневый паркинг на 499 машино-мест в количестве 7 объектов, общая мощность – 3493 машино-мест, общая площадь – 42974 м2;</w:t>
      </w:r>
    </w:p>
    <w:p w:rsidR="00E74688" w:rsidRDefault="004479E1">
      <w:pPr>
        <w:ind w:firstLine="700"/>
        <w:jc w:val="both"/>
        <w:rPr>
          <w:sz w:val="28"/>
        </w:rPr>
      </w:pPr>
      <w:r>
        <w:rPr>
          <w:sz w:val="28"/>
        </w:rPr>
        <w:t>- открытая парковка на 80 машино-мест в количестве 1 объекта, площадью участка – 2047 м2.</w:t>
      </w:r>
    </w:p>
    <w:p w:rsidR="00E74688" w:rsidRDefault="00E74688">
      <w:pPr>
        <w:pStyle w:val="afff1"/>
        <w:ind w:firstLine="0"/>
        <w:jc w:val="left"/>
      </w:pPr>
    </w:p>
    <w:p w:rsidR="00E74688" w:rsidRDefault="00E74688">
      <w:pPr>
        <w:pStyle w:val="affffff4"/>
        <w:spacing w:line="240" w:lineRule="auto"/>
        <w:ind w:left="0" w:firstLine="720"/>
        <w:rPr>
          <w:color w:val="92D050"/>
          <w:sz w:val="28"/>
          <w:szCs w:val="28"/>
          <w:lang w:eastAsia="ru-RU"/>
        </w:rPr>
      </w:pPr>
    </w:p>
    <w:p w:rsidR="00E74688" w:rsidRDefault="00E74688">
      <w:pPr>
        <w:pStyle w:val="affffff4"/>
        <w:spacing w:line="240" w:lineRule="auto"/>
        <w:ind w:left="0" w:firstLine="720"/>
        <w:rPr>
          <w:color w:val="92D050"/>
          <w:sz w:val="28"/>
          <w:szCs w:val="28"/>
          <w:lang w:eastAsia="ru-RU"/>
        </w:rPr>
      </w:pPr>
    </w:p>
    <w:p w:rsidR="00E74688" w:rsidRDefault="00E74688">
      <w:pPr>
        <w:pStyle w:val="affffff4"/>
        <w:spacing w:line="240" w:lineRule="auto"/>
        <w:ind w:left="0" w:firstLine="720"/>
        <w:rPr>
          <w:color w:val="92D050"/>
          <w:sz w:val="28"/>
          <w:szCs w:val="28"/>
          <w:lang w:eastAsia="ru-RU"/>
        </w:rPr>
      </w:pPr>
    </w:p>
    <w:p w:rsidR="00E74688" w:rsidRDefault="00E74688">
      <w:pPr>
        <w:pStyle w:val="affffff4"/>
        <w:spacing w:line="240" w:lineRule="auto"/>
        <w:ind w:left="0" w:firstLine="720"/>
        <w:rPr>
          <w:color w:val="92D050"/>
          <w:sz w:val="28"/>
          <w:szCs w:val="28"/>
          <w:lang w:eastAsia="ru-RU"/>
        </w:rPr>
      </w:pPr>
    </w:p>
    <w:p w:rsidR="00E74688" w:rsidRDefault="00E74688">
      <w:pPr>
        <w:pStyle w:val="affffff4"/>
        <w:spacing w:line="240" w:lineRule="auto"/>
        <w:ind w:left="0" w:firstLine="720"/>
        <w:rPr>
          <w:color w:val="92D050"/>
          <w:sz w:val="28"/>
          <w:szCs w:val="28"/>
          <w:lang w:eastAsia="ru-RU"/>
        </w:rPr>
      </w:pPr>
    </w:p>
    <w:p w:rsidR="00E74688" w:rsidRDefault="00E74688">
      <w:pPr>
        <w:pStyle w:val="affffff4"/>
        <w:spacing w:line="240" w:lineRule="auto"/>
        <w:ind w:left="0" w:firstLine="720"/>
        <w:rPr>
          <w:color w:val="92D050"/>
          <w:sz w:val="28"/>
          <w:szCs w:val="28"/>
          <w:lang w:eastAsia="ru-RU"/>
        </w:rPr>
        <w:sectPr w:rsidR="00E74688">
          <w:footerReference w:type="default" r:id="rId12"/>
          <w:pgSz w:w="11906" w:h="16838"/>
          <w:pgMar w:top="851" w:right="851" w:bottom="851" w:left="1701" w:header="709" w:footer="709" w:gutter="0"/>
          <w:cols w:space="708"/>
          <w:docGrid w:linePitch="360"/>
        </w:sectPr>
      </w:pPr>
    </w:p>
    <w:p w:rsidR="00E74688" w:rsidRDefault="004479E1">
      <w:pPr>
        <w:pStyle w:val="afffffff7"/>
        <w:rPr>
          <w:szCs w:val="28"/>
        </w:rPr>
      </w:pPr>
      <w:r>
        <w:rPr>
          <w:szCs w:val="28"/>
        </w:rPr>
        <w:lastRenderedPageBreak/>
        <w:t>Таблица 3.6.1</w:t>
      </w:r>
    </w:p>
    <w:p w:rsidR="00E74688" w:rsidRDefault="004479E1">
      <w:pPr>
        <w:pStyle w:val="afff"/>
        <w:rPr>
          <w:i w:val="0"/>
          <w:iCs/>
        </w:rPr>
      </w:pPr>
      <w:r>
        <w:rPr>
          <w:i w:val="0"/>
          <w:iCs/>
        </w:rPr>
        <w:t>Перечень мероприятий по развитию объектов социального и культурно-бытового обслуживания населения Лебяжинского сельского поселения Алексеевского муниципального района Республики Татарстан</w:t>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09"/>
        <w:gridCol w:w="1800"/>
        <w:gridCol w:w="1700"/>
        <w:gridCol w:w="1140"/>
        <w:gridCol w:w="1300"/>
        <w:gridCol w:w="1000"/>
        <w:gridCol w:w="1200"/>
        <w:gridCol w:w="1000"/>
        <w:gridCol w:w="3100"/>
      </w:tblGrid>
      <w:tr w:rsidR="00E74688">
        <w:trPr>
          <w:cantSplit/>
          <w:trHeight w:val="20"/>
          <w:jc w:val="center"/>
        </w:trPr>
        <w:tc>
          <w:tcPr>
            <w:tcW w:w="562" w:type="dxa"/>
            <w:vMerge w:val="restart"/>
            <w:vAlign w:val="center"/>
          </w:tcPr>
          <w:p w:rsidR="00E74688" w:rsidRDefault="004479E1">
            <w:pPr>
              <w:pStyle w:val="affd"/>
            </w:pPr>
            <w:r>
              <w:t>№ п/п</w:t>
            </w:r>
          </w:p>
        </w:tc>
        <w:tc>
          <w:tcPr>
            <w:tcW w:w="1809" w:type="dxa"/>
            <w:vMerge w:val="restart"/>
            <w:vAlign w:val="center"/>
          </w:tcPr>
          <w:p w:rsidR="00E74688" w:rsidRDefault="004479E1">
            <w:pPr>
              <w:pStyle w:val="affd"/>
            </w:pPr>
            <w:r>
              <w:t>Наименование населенного пункта, входящего в состав поселения</w:t>
            </w:r>
          </w:p>
        </w:tc>
        <w:tc>
          <w:tcPr>
            <w:tcW w:w="1800" w:type="dxa"/>
            <w:vMerge w:val="restart"/>
            <w:vAlign w:val="center"/>
          </w:tcPr>
          <w:p w:rsidR="00E74688" w:rsidRDefault="004479E1">
            <w:pPr>
              <w:pStyle w:val="affd"/>
            </w:pPr>
            <w:r>
              <w:t>Наименование объекта</w:t>
            </w:r>
          </w:p>
        </w:tc>
        <w:tc>
          <w:tcPr>
            <w:tcW w:w="1700" w:type="dxa"/>
            <w:vMerge w:val="restart"/>
            <w:vAlign w:val="center"/>
          </w:tcPr>
          <w:p w:rsidR="00E74688" w:rsidRDefault="004479E1">
            <w:pPr>
              <w:pStyle w:val="affd"/>
            </w:pPr>
            <w:r>
              <w:t>Вид мероприятия</w:t>
            </w:r>
          </w:p>
        </w:tc>
        <w:tc>
          <w:tcPr>
            <w:tcW w:w="1140" w:type="dxa"/>
            <w:vMerge w:val="restart"/>
            <w:vAlign w:val="center"/>
          </w:tcPr>
          <w:p w:rsidR="00E74688" w:rsidRDefault="004479E1">
            <w:pPr>
              <w:pStyle w:val="affd"/>
            </w:pPr>
            <w:r>
              <w:t>Единица измере-ния</w:t>
            </w:r>
          </w:p>
        </w:tc>
        <w:tc>
          <w:tcPr>
            <w:tcW w:w="2300" w:type="dxa"/>
            <w:gridSpan w:val="2"/>
            <w:vAlign w:val="center"/>
          </w:tcPr>
          <w:p w:rsidR="00E74688" w:rsidRDefault="004479E1">
            <w:pPr>
              <w:pStyle w:val="affd"/>
            </w:pPr>
            <w:r>
              <w:t>Мощность</w:t>
            </w:r>
          </w:p>
        </w:tc>
        <w:tc>
          <w:tcPr>
            <w:tcW w:w="2200" w:type="dxa"/>
            <w:gridSpan w:val="2"/>
            <w:vAlign w:val="center"/>
          </w:tcPr>
          <w:p w:rsidR="00E74688" w:rsidRDefault="004479E1">
            <w:pPr>
              <w:pStyle w:val="affd"/>
            </w:pPr>
            <w:r>
              <w:t>Сроки реализации</w:t>
            </w:r>
          </w:p>
        </w:tc>
        <w:tc>
          <w:tcPr>
            <w:tcW w:w="3100" w:type="dxa"/>
            <w:vMerge w:val="restart"/>
            <w:vAlign w:val="center"/>
          </w:tcPr>
          <w:p w:rsidR="00E74688" w:rsidRDefault="004479E1">
            <w:pPr>
              <w:pStyle w:val="affd"/>
            </w:pPr>
            <w:r>
              <w:t>Источник мероприятия (наименование документа)</w:t>
            </w:r>
          </w:p>
        </w:tc>
      </w:tr>
      <w:tr w:rsidR="00E74688">
        <w:trPr>
          <w:cantSplit/>
          <w:trHeight w:val="1433"/>
          <w:tblHeader/>
          <w:jc w:val="center"/>
        </w:trPr>
        <w:tc>
          <w:tcPr>
            <w:tcW w:w="562" w:type="dxa"/>
            <w:vMerge/>
            <w:vAlign w:val="center"/>
          </w:tcPr>
          <w:p w:rsidR="00E74688" w:rsidRDefault="00E74688">
            <w:pPr>
              <w:pStyle w:val="affd"/>
            </w:pPr>
          </w:p>
        </w:tc>
        <w:tc>
          <w:tcPr>
            <w:tcW w:w="1809" w:type="dxa"/>
            <w:vMerge/>
            <w:vAlign w:val="center"/>
          </w:tcPr>
          <w:p w:rsidR="00E74688" w:rsidRDefault="00E74688">
            <w:pPr>
              <w:pStyle w:val="affd"/>
            </w:pPr>
          </w:p>
        </w:tc>
        <w:tc>
          <w:tcPr>
            <w:tcW w:w="1800" w:type="dxa"/>
            <w:vMerge/>
            <w:vAlign w:val="center"/>
          </w:tcPr>
          <w:p w:rsidR="00E74688" w:rsidRDefault="00E74688">
            <w:pPr>
              <w:pStyle w:val="affd"/>
            </w:pPr>
          </w:p>
        </w:tc>
        <w:tc>
          <w:tcPr>
            <w:tcW w:w="1700" w:type="dxa"/>
            <w:vMerge/>
            <w:vAlign w:val="center"/>
          </w:tcPr>
          <w:p w:rsidR="00E74688" w:rsidRDefault="00E74688">
            <w:pPr>
              <w:pStyle w:val="affd"/>
            </w:pPr>
          </w:p>
        </w:tc>
        <w:tc>
          <w:tcPr>
            <w:tcW w:w="1140" w:type="dxa"/>
            <w:vMerge/>
            <w:vAlign w:val="center"/>
          </w:tcPr>
          <w:p w:rsidR="00E74688" w:rsidRDefault="00E74688">
            <w:pPr>
              <w:pStyle w:val="affd"/>
            </w:pPr>
          </w:p>
        </w:tc>
        <w:tc>
          <w:tcPr>
            <w:tcW w:w="1300" w:type="dxa"/>
            <w:vAlign w:val="center"/>
          </w:tcPr>
          <w:p w:rsidR="00E74688" w:rsidRDefault="004479E1">
            <w:pPr>
              <w:pStyle w:val="affd"/>
            </w:pPr>
            <w:r>
              <w:t>Существу-ющая</w:t>
            </w:r>
          </w:p>
        </w:tc>
        <w:tc>
          <w:tcPr>
            <w:tcW w:w="1000" w:type="dxa"/>
            <w:vAlign w:val="center"/>
          </w:tcPr>
          <w:p w:rsidR="00E74688" w:rsidRDefault="004479E1">
            <w:pPr>
              <w:pStyle w:val="affd"/>
            </w:pPr>
            <w:r>
              <w:t>Допол-нитель-ная</w:t>
            </w:r>
          </w:p>
        </w:tc>
        <w:tc>
          <w:tcPr>
            <w:tcW w:w="1200" w:type="dxa"/>
            <w:vAlign w:val="center"/>
          </w:tcPr>
          <w:p w:rsidR="00E74688" w:rsidRDefault="004479E1">
            <w:pPr>
              <w:pStyle w:val="affd"/>
            </w:pPr>
            <w:r>
              <w:t>Первая очередь</w:t>
            </w:r>
          </w:p>
        </w:tc>
        <w:tc>
          <w:tcPr>
            <w:tcW w:w="1000" w:type="dxa"/>
            <w:vAlign w:val="center"/>
          </w:tcPr>
          <w:p w:rsidR="00E74688" w:rsidRDefault="004479E1">
            <w:pPr>
              <w:pStyle w:val="affd"/>
            </w:pPr>
            <w:r>
              <w:t>Расчет-ный период</w:t>
            </w:r>
          </w:p>
        </w:tc>
        <w:tc>
          <w:tcPr>
            <w:tcW w:w="3100" w:type="dxa"/>
            <w:vMerge/>
            <w:vAlign w:val="center"/>
          </w:tcPr>
          <w:p w:rsidR="00E74688" w:rsidRDefault="00E74688">
            <w:pPr>
              <w:pStyle w:val="affd"/>
            </w:pP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Мероприятия местного (районного) значения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Образовательные организации</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pStyle w:val="Default"/>
              <w:jc w:val="center"/>
              <w:rPr>
                <w:color w:val="auto"/>
              </w:rPr>
            </w:pPr>
            <w:r>
              <w:t>Объекты дошкольного образования</w:t>
            </w:r>
          </w:p>
        </w:tc>
        <w:tc>
          <w:tcPr>
            <w:tcW w:w="1700" w:type="dxa"/>
            <w:vAlign w:val="center"/>
          </w:tcPr>
          <w:p w:rsidR="00E74688" w:rsidRDefault="004479E1">
            <w:pPr>
              <w:pStyle w:val="Default"/>
              <w:jc w:val="center"/>
              <w:rPr>
                <w:color w:val="auto"/>
              </w:rPr>
            </w:pPr>
            <w:r>
              <w:t>Новое строительство</w:t>
            </w:r>
          </w:p>
        </w:tc>
        <w:tc>
          <w:tcPr>
            <w:tcW w:w="1140" w:type="dxa"/>
            <w:vAlign w:val="center"/>
          </w:tcPr>
          <w:p w:rsidR="00E74688" w:rsidRDefault="004479E1">
            <w:pPr>
              <w:pStyle w:val="Default"/>
              <w:jc w:val="center"/>
              <w:rPr>
                <w:color w:val="auto"/>
              </w:rPr>
            </w:pPr>
            <w:r>
              <w:rPr>
                <w:color w:val="auto"/>
              </w:rPr>
              <w:t>мест</w:t>
            </w:r>
          </w:p>
        </w:tc>
        <w:tc>
          <w:tcPr>
            <w:tcW w:w="1300" w:type="dxa"/>
            <w:vAlign w:val="center"/>
          </w:tcPr>
          <w:p w:rsidR="00E74688" w:rsidRDefault="004479E1">
            <w:pPr>
              <w:pStyle w:val="Default"/>
              <w:jc w:val="center"/>
              <w:rPr>
                <w:color w:val="auto"/>
              </w:rPr>
            </w:pPr>
            <w:r>
              <w:rPr>
                <w:color w:val="auto"/>
              </w:rPr>
              <w:t>50</w:t>
            </w:r>
          </w:p>
        </w:tc>
        <w:tc>
          <w:tcPr>
            <w:tcW w:w="1000" w:type="dxa"/>
            <w:vAlign w:val="center"/>
          </w:tcPr>
          <w:p w:rsidR="00E74688" w:rsidRDefault="004479E1">
            <w:pPr>
              <w:pStyle w:val="Default"/>
              <w:jc w:val="center"/>
              <w:rPr>
                <w:color w:val="auto"/>
              </w:rPr>
            </w:pPr>
            <w:r>
              <w:rPr>
                <w:color w:val="auto"/>
              </w:rPr>
              <w:t>1010</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562" w:type="dxa"/>
            <w:vAlign w:val="center"/>
          </w:tcPr>
          <w:p w:rsidR="00E74688" w:rsidRDefault="004479E1">
            <w:pPr>
              <w:pStyle w:val="affd"/>
            </w:pPr>
            <w:r>
              <w:t>2</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pStyle w:val="Default"/>
              <w:jc w:val="center"/>
              <w:rPr>
                <w:color w:val="auto"/>
              </w:rPr>
            </w:pPr>
            <w:r>
              <w:t>Общеобразовательные объекты</w:t>
            </w:r>
          </w:p>
        </w:tc>
        <w:tc>
          <w:tcPr>
            <w:tcW w:w="1700" w:type="dxa"/>
            <w:vAlign w:val="center"/>
          </w:tcPr>
          <w:p w:rsidR="00E74688" w:rsidRDefault="004479E1">
            <w:pPr>
              <w:pStyle w:val="Default"/>
              <w:jc w:val="center"/>
              <w:rPr>
                <w:color w:val="auto"/>
              </w:rPr>
            </w:pPr>
            <w:r>
              <w:t>Новое строительство</w:t>
            </w:r>
          </w:p>
        </w:tc>
        <w:tc>
          <w:tcPr>
            <w:tcW w:w="1140" w:type="dxa"/>
            <w:vAlign w:val="center"/>
          </w:tcPr>
          <w:p w:rsidR="00E74688" w:rsidRDefault="004479E1">
            <w:pPr>
              <w:pStyle w:val="Default"/>
              <w:jc w:val="center"/>
              <w:rPr>
                <w:color w:val="auto"/>
              </w:rPr>
            </w:pPr>
            <w:r>
              <w:rPr>
                <w:color w:val="auto"/>
              </w:rPr>
              <w:t>мест</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2049</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Организации дополнительного образования детей</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pStyle w:val="Default"/>
              <w:jc w:val="center"/>
              <w:rPr>
                <w:color w:val="auto"/>
              </w:rPr>
            </w:pPr>
            <w:r>
              <w:t>Объекты дополнительного образования</w:t>
            </w:r>
          </w:p>
        </w:tc>
        <w:tc>
          <w:tcPr>
            <w:tcW w:w="1700" w:type="dxa"/>
            <w:vAlign w:val="center"/>
          </w:tcPr>
          <w:p w:rsidR="00E74688" w:rsidRDefault="004479E1">
            <w:pPr>
              <w:pStyle w:val="Default"/>
              <w:jc w:val="center"/>
              <w:rPr>
                <w:color w:val="auto"/>
              </w:rPr>
            </w:pPr>
            <w:r>
              <w:t>Новое строительство</w:t>
            </w:r>
          </w:p>
        </w:tc>
        <w:tc>
          <w:tcPr>
            <w:tcW w:w="1140" w:type="dxa"/>
            <w:vAlign w:val="center"/>
          </w:tcPr>
          <w:p w:rsidR="00E74688" w:rsidRDefault="004479E1">
            <w:pPr>
              <w:pStyle w:val="Default"/>
              <w:jc w:val="center"/>
              <w:rPr>
                <w:color w:val="auto"/>
              </w:rPr>
            </w:pPr>
            <w:r>
              <w:rPr>
                <w:color w:val="auto"/>
              </w:rPr>
              <w:t>мест</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170</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Лечебно-профилактические медицинские организации</w:t>
            </w:r>
          </w:p>
        </w:tc>
      </w:tr>
      <w:tr w:rsidR="00E74688">
        <w:trPr>
          <w:cantSplit/>
          <w:trHeight w:val="20"/>
          <w:jc w:val="center"/>
        </w:trPr>
        <w:tc>
          <w:tcPr>
            <w:tcW w:w="562" w:type="dxa"/>
            <w:vAlign w:val="center"/>
          </w:tcPr>
          <w:p w:rsidR="00E74688" w:rsidRDefault="004479E1">
            <w:pPr>
              <w:pStyle w:val="affd"/>
            </w:pPr>
            <w:r>
              <w:lastRenderedPageBreak/>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Поликлиники, ФАП</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jc w:val="center"/>
              <w:rPr>
                <w:sz w:val="24"/>
                <w:szCs w:val="24"/>
              </w:rPr>
            </w:pPr>
            <w:r>
              <w:rPr>
                <w:sz w:val="24"/>
                <w:szCs w:val="24"/>
              </w:rPr>
              <w:t>койка</w:t>
            </w:r>
          </w:p>
        </w:tc>
        <w:tc>
          <w:tcPr>
            <w:tcW w:w="1300" w:type="dxa"/>
            <w:vAlign w:val="center"/>
          </w:tcPr>
          <w:p w:rsidR="00E74688" w:rsidRDefault="004479E1">
            <w:pPr>
              <w:pStyle w:val="Default"/>
              <w:jc w:val="center"/>
              <w:rPr>
                <w:color w:val="auto"/>
              </w:rPr>
            </w:pPr>
            <w:r>
              <w:rPr>
                <w:color w:val="auto"/>
              </w:rPr>
              <w:t>35</w:t>
            </w:r>
          </w:p>
        </w:tc>
        <w:tc>
          <w:tcPr>
            <w:tcW w:w="1000" w:type="dxa"/>
            <w:vAlign w:val="center"/>
          </w:tcPr>
          <w:p w:rsidR="00E74688" w:rsidRDefault="004479E1">
            <w:pPr>
              <w:pStyle w:val="Default"/>
              <w:jc w:val="center"/>
              <w:rPr>
                <w:color w:val="auto"/>
              </w:rPr>
            </w:pPr>
            <w:r>
              <w:rPr>
                <w:color w:val="auto"/>
              </w:rPr>
              <w:t>280</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562" w:type="dxa"/>
            <w:vAlign w:val="center"/>
          </w:tcPr>
          <w:p w:rsidR="00E74688" w:rsidRDefault="004479E1">
            <w:pPr>
              <w:pStyle w:val="affd"/>
            </w:pPr>
            <w:r>
              <w:t>2</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Раздаточные пункты детских молочных кухонь</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jc w:val="center"/>
              <w:rPr>
                <w:sz w:val="24"/>
                <w:szCs w:val="24"/>
              </w:rPr>
            </w:pPr>
            <w:r>
              <w:rPr>
                <w:sz w:val="24"/>
                <w:szCs w:val="24"/>
              </w:rPr>
              <w:t>объект</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1</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562" w:type="dxa"/>
            <w:vAlign w:val="center"/>
          </w:tcPr>
          <w:p w:rsidR="00E74688" w:rsidRDefault="004479E1">
            <w:pPr>
              <w:pStyle w:val="affd"/>
            </w:pPr>
            <w:r>
              <w:rPr>
                <w:lang w:val="en-US"/>
              </w:rPr>
              <w:t>3</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Аптеки</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jc w:val="center"/>
              <w:rPr>
                <w:sz w:val="24"/>
                <w:szCs w:val="24"/>
              </w:rPr>
            </w:pPr>
            <w:r>
              <w:rPr>
                <w:sz w:val="24"/>
                <w:szCs w:val="24"/>
              </w:rPr>
              <w:t>объект</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5</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t>Объекты физической культуры и спорта</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Спортивная площадка</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jc w:val="center"/>
              <w:rPr>
                <w:sz w:val="24"/>
                <w:szCs w:val="24"/>
              </w:rPr>
            </w:pPr>
            <w:r>
              <w:rPr>
                <w:sz w:val="24"/>
                <w:szCs w:val="24"/>
              </w:rPr>
              <w:t>га</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0,533</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Спортивные залы (при общеобразовательных организациях)</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jc w:val="center"/>
              <w:rPr>
                <w:sz w:val="24"/>
                <w:szCs w:val="24"/>
              </w:rPr>
            </w:pPr>
            <w:r>
              <w:rPr>
                <w:sz w:val="24"/>
                <w:szCs w:val="24"/>
              </w:rPr>
              <w:t>с. Лебяжье</w:t>
            </w:r>
          </w:p>
        </w:tc>
        <w:tc>
          <w:tcPr>
            <w:tcW w:w="1800" w:type="dxa"/>
            <w:vAlign w:val="center"/>
          </w:tcPr>
          <w:p w:rsidR="00E74688" w:rsidRDefault="004479E1">
            <w:pPr>
              <w:jc w:val="center"/>
              <w:rPr>
                <w:sz w:val="24"/>
                <w:szCs w:val="24"/>
              </w:rPr>
            </w:pPr>
            <w:r>
              <w:rPr>
                <w:sz w:val="24"/>
                <w:szCs w:val="24"/>
              </w:rPr>
              <w:t>Помещение для физкультурно-оздоровительных занятий</w:t>
            </w:r>
          </w:p>
        </w:tc>
        <w:tc>
          <w:tcPr>
            <w:tcW w:w="1700" w:type="dxa"/>
            <w:vAlign w:val="center"/>
          </w:tcPr>
          <w:p w:rsidR="00E74688" w:rsidRDefault="004479E1">
            <w:pPr>
              <w:pStyle w:val="Default"/>
              <w:jc w:val="center"/>
              <w:rPr>
                <w:color w:val="auto"/>
              </w:rPr>
            </w:pPr>
            <w:r>
              <w:t>Новое строительство</w:t>
            </w:r>
          </w:p>
        </w:tc>
        <w:tc>
          <w:tcPr>
            <w:tcW w:w="1140" w:type="dxa"/>
            <w:vAlign w:val="center"/>
          </w:tcPr>
          <w:p w:rsidR="00E74688" w:rsidRDefault="004479E1">
            <w:pPr>
              <w:pStyle w:val="Default"/>
              <w:jc w:val="center"/>
              <w:rPr>
                <w:color w:val="auto"/>
              </w:rPr>
            </w:pPr>
            <w:r>
              <w:t>кв.м пло-щади пола</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1075</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Мероприятия местного значения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Учреждения культуры и досуга</w:t>
            </w:r>
          </w:p>
        </w:tc>
      </w:tr>
      <w:tr w:rsidR="00E74688">
        <w:trPr>
          <w:cantSplit/>
          <w:trHeight w:val="20"/>
          <w:jc w:val="center"/>
        </w:trPr>
        <w:tc>
          <w:tcPr>
            <w:tcW w:w="562" w:type="dxa"/>
            <w:vAlign w:val="center"/>
          </w:tcPr>
          <w:p w:rsidR="00E74688" w:rsidRDefault="004479E1">
            <w:pPr>
              <w:pStyle w:val="affd"/>
            </w:pPr>
            <w:r>
              <w:lastRenderedPageBreak/>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Объекты культуры</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кв.м пло-щади</w:t>
            </w:r>
          </w:p>
        </w:tc>
        <w:tc>
          <w:tcPr>
            <w:tcW w:w="1300" w:type="dxa"/>
            <w:vAlign w:val="center"/>
          </w:tcPr>
          <w:p w:rsidR="00E74688" w:rsidRDefault="00E74688">
            <w:pPr>
              <w:pStyle w:val="Default"/>
              <w:jc w:val="center"/>
              <w:rPr>
                <w:color w:val="auto"/>
              </w:rPr>
            </w:pPr>
          </w:p>
        </w:tc>
        <w:tc>
          <w:tcPr>
            <w:tcW w:w="1000" w:type="dxa"/>
            <w:vAlign w:val="center"/>
          </w:tcPr>
          <w:p w:rsidR="00E74688" w:rsidRDefault="004479E1">
            <w:pPr>
              <w:pStyle w:val="Default"/>
              <w:jc w:val="center"/>
              <w:rPr>
                <w:color w:val="auto"/>
              </w:rPr>
            </w:pPr>
            <w:r>
              <w:rPr>
                <w:color w:val="auto"/>
              </w:rPr>
              <w:t>768</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562" w:type="dxa"/>
            <w:vAlign w:val="center"/>
          </w:tcPr>
          <w:p w:rsidR="00E74688" w:rsidRDefault="004479E1">
            <w:pPr>
              <w:pStyle w:val="affd"/>
            </w:pPr>
            <w:r>
              <w:t>2</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Библиотеки</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тыс.эк-земп-ляров</w:t>
            </w:r>
          </w:p>
        </w:tc>
        <w:tc>
          <w:tcPr>
            <w:tcW w:w="1300" w:type="dxa"/>
            <w:vAlign w:val="center"/>
          </w:tcPr>
          <w:p w:rsidR="00E74688" w:rsidRDefault="004479E1">
            <w:pPr>
              <w:pStyle w:val="Default"/>
              <w:jc w:val="center"/>
              <w:rPr>
                <w:color w:val="auto"/>
              </w:rPr>
            </w:pPr>
            <w:r>
              <w:rPr>
                <w:color w:val="auto"/>
              </w:rPr>
              <w:t>3</w:t>
            </w:r>
          </w:p>
        </w:tc>
        <w:tc>
          <w:tcPr>
            <w:tcW w:w="1000" w:type="dxa"/>
            <w:vAlign w:val="center"/>
          </w:tcPr>
          <w:p w:rsidR="00E74688" w:rsidRDefault="004479E1">
            <w:pPr>
              <w:pStyle w:val="Default"/>
              <w:jc w:val="center"/>
              <w:rPr>
                <w:color w:val="auto"/>
              </w:rPr>
            </w:pPr>
            <w:r>
              <w:rPr>
                <w:color w:val="auto"/>
              </w:rPr>
              <w:t>61,4</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Предприятия торговли</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Магазины</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кв.м торго-вой площа-ди</w:t>
            </w:r>
          </w:p>
        </w:tc>
        <w:tc>
          <w:tcPr>
            <w:tcW w:w="1300" w:type="dxa"/>
            <w:vAlign w:val="center"/>
          </w:tcPr>
          <w:p w:rsidR="00E74688" w:rsidRDefault="004479E1">
            <w:pPr>
              <w:pStyle w:val="Default"/>
              <w:jc w:val="center"/>
              <w:rPr>
                <w:color w:val="auto"/>
              </w:rPr>
            </w:pPr>
            <w:r>
              <w:rPr>
                <w:color w:val="auto"/>
              </w:rPr>
              <w:t>161</w:t>
            </w:r>
          </w:p>
        </w:tc>
        <w:tc>
          <w:tcPr>
            <w:tcW w:w="1000" w:type="dxa"/>
            <w:vAlign w:val="center"/>
          </w:tcPr>
          <w:p w:rsidR="00E74688" w:rsidRDefault="004479E1">
            <w:pPr>
              <w:pStyle w:val="Default"/>
              <w:jc w:val="center"/>
              <w:rPr>
                <w:color w:val="auto"/>
              </w:rPr>
            </w:pPr>
            <w:r>
              <w:rPr>
                <w:color w:val="auto"/>
              </w:rPr>
              <w:t>13270</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Предприятия бытового обслуживания</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Предприятия бытового обслуживания</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рабочее место</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31</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Предприятия общественного питания</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Предприятия общественного питания</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место</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123</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rPr>
                <w:color w:val="auto"/>
              </w:rPr>
              <w:t>Отделения банков</w:t>
            </w:r>
          </w:p>
        </w:tc>
      </w:tr>
      <w:tr w:rsidR="00E74688">
        <w:trPr>
          <w:cantSplit/>
          <w:trHeight w:val="20"/>
          <w:jc w:val="center"/>
        </w:trPr>
        <w:tc>
          <w:tcPr>
            <w:tcW w:w="562" w:type="dxa"/>
            <w:vAlign w:val="center"/>
          </w:tcPr>
          <w:p w:rsidR="00E74688" w:rsidRDefault="004479E1">
            <w:pPr>
              <w:pStyle w:val="affd"/>
            </w:pPr>
            <w:r>
              <w:lastRenderedPageBreak/>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Отделения банков</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объект</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2</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t>Отделения связи</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Отделения связи</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объект</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1</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1</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t>Жилищно-эксплуатационные организации</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Жилищно-эксплуатационные организации</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объект</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1</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1</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r w:rsidR="00E74688">
        <w:trPr>
          <w:cantSplit/>
          <w:trHeight w:val="20"/>
          <w:jc w:val="center"/>
        </w:trPr>
        <w:tc>
          <w:tcPr>
            <w:tcW w:w="14611" w:type="dxa"/>
            <w:gridSpan w:val="10"/>
            <w:vAlign w:val="center"/>
          </w:tcPr>
          <w:p w:rsidR="00E74688" w:rsidRDefault="004479E1">
            <w:pPr>
              <w:pStyle w:val="Default"/>
              <w:jc w:val="center"/>
              <w:rPr>
                <w:color w:val="auto"/>
              </w:rPr>
            </w:pPr>
            <w:r>
              <w:t>Паркинги</w:t>
            </w:r>
          </w:p>
        </w:tc>
      </w:tr>
      <w:tr w:rsidR="00E74688">
        <w:trPr>
          <w:cantSplit/>
          <w:trHeight w:val="20"/>
          <w:jc w:val="center"/>
        </w:trPr>
        <w:tc>
          <w:tcPr>
            <w:tcW w:w="562" w:type="dxa"/>
            <w:vAlign w:val="center"/>
          </w:tcPr>
          <w:p w:rsidR="00E74688" w:rsidRDefault="004479E1">
            <w:pPr>
              <w:pStyle w:val="affd"/>
            </w:pPr>
            <w:r>
              <w:t>1</w:t>
            </w:r>
          </w:p>
        </w:tc>
        <w:tc>
          <w:tcPr>
            <w:tcW w:w="1809" w:type="dxa"/>
            <w:vAlign w:val="center"/>
          </w:tcPr>
          <w:p w:rsidR="00E74688" w:rsidRDefault="004479E1">
            <w:pPr>
              <w:pStyle w:val="Default"/>
              <w:jc w:val="center"/>
              <w:rPr>
                <w:color w:val="auto"/>
              </w:rPr>
            </w:pPr>
            <w:r>
              <w:rPr>
                <w:color w:val="auto"/>
              </w:rPr>
              <w:t>с. Лебяжье</w:t>
            </w:r>
          </w:p>
        </w:tc>
        <w:tc>
          <w:tcPr>
            <w:tcW w:w="1800" w:type="dxa"/>
            <w:vAlign w:val="center"/>
          </w:tcPr>
          <w:p w:rsidR="00E74688" w:rsidRDefault="004479E1">
            <w:pPr>
              <w:jc w:val="center"/>
              <w:rPr>
                <w:sz w:val="24"/>
                <w:szCs w:val="24"/>
              </w:rPr>
            </w:pPr>
            <w:r>
              <w:rPr>
                <w:sz w:val="24"/>
                <w:szCs w:val="24"/>
              </w:rPr>
              <w:t>Паркинги</w:t>
            </w:r>
          </w:p>
        </w:tc>
        <w:tc>
          <w:tcPr>
            <w:tcW w:w="1700" w:type="dxa"/>
            <w:vAlign w:val="center"/>
          </w:tcPr>
          <w:p w:rsidR="00E74688" w:rsidRDefault="004479E1">
            <w:pPr>
              <w:jc w:val="center"/>
              <w:rPr>
                <w:sz w:val="24"/>
                <w:szCs w:val="24"/>
              </w:rPr>
            </w:pPr>
            <w:r>
              <w:rPr>
                <w:sz w:val="24"/>
                <w:szCs w:val="24"/>
              </w:rPr>
              <w:t>Новое строительство</w:t>
            </w:r>
          </w:p>
        </w:tc>
        <w:tc>
          <w:tcPr>
            <w:tcW w:w="1140" w:type="dxa"/>
            <w:vAlign w:val="center"/>
          </w:tcPr>
          <w:p w:rsidR="00E74688" w:rsidRDefault="004479E1">
            <w:pPr>
              <w:pStyle w:val="Default"/>
              <w:jc w:val="center"/>
              <w:rPr>
                <w:color w:val="auto"/>
              </w:rPr>
            </w:pPr>
            <w:r>
              <w:t>машино-мест</w:t>
            </w:r>
          </w:p>
        </w:tc>
        <w:tc>
          <w:tcPr>
            <w:tcW w:w="13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3573</w:t>
            </w:r>
          </w:p>
        </w:tc>
        <w:tc>
          <w:tcPr>
            <w:tcW w:w="1200" w:type="dxa"/>
            <w:vAlign w:val="center"/>
          </w:tcPr>
          <w:p w:rsidR="00E74688" w:rsidRDefault="004479E1">
            <w:pPr>
              <w:pStyle w:val="Default"/>
              <w:jc w:val="center"/>
              <w:rPr>
                <w:color w:val="auto"/>
              </w:rPr>
            </w:pPr>
            <w:r>
              <w:rPr>
                <w:color w:val="auto"/>
              </w:rPr>
              <w:t>+</w:t>
            </w:r>
          </w:p>
        </w:tc>
        <w:tc>
          <w:tcPr>
            <w:tcW w:w="1000" w:type="dxa"/>
            <w:vAlign w:val="center"/>
          </w:tcPr>
          <w:p w:rsidR="00E74688" w:rsidRDefault="004479E1">
            <w:pPr>
              <w:pStyle w:val="Default"/>
              <w:jc w:val="center"/>
              <w:rPr>
                <w:color w:val="auto"/>
              </w:rPr>
            </w:pPr>
            <w:r>
              <w:rPr>
                <w:color w:val="auto"/>
              </w:rPr>
              <w:t>+</w:t>
            </w:r>
          </w:p>
        </w:tc>
        <w:tc>
          <w:tcPr>
            <w:tcW w:w="3100" w:type="dxa"/>
            <w:vAlign w:val="center"/>
          </w:tcPr>
          <w:p w:rsidR="00E74688" w:rsidRDefault="004479E1">
            <w:pPr>
              <w:pStyle w:val="Default"/>
              <w:jc w:val="center"/>
              <w:rPr>
                <w:color w:val="auto"/>
              </w:rPr>
            </w:pPr>
            <w:r>
              <w:rPr>
                <w:color w:val="auto"/>
              </w:rPr>
              <w:t>Проект планировки и межевания</w:t>
            </w:r>
          </w:p>
          <w:p w:rsidR="00E74688" w:rsidRDefault="00E74688">
            <w:pPr>
              <w:pStyle w:val="Default"/>
              <w:jc w:val="center"/>
              <w:rPr>
                <w:color w:val="auto"/>
                <w:sz w:val="8"/>
                <w:szCs w:val="8"/>
              </w:rPr>
            </w:pPr>
          </w:p>
          <w:p w:rsidR="00E74688" w:rsidRDefault="004479E1">
            <w:pPr>
              <w:pStyle w:val="Default"/>
              <w:jc w:val="center"/>
              <w:rPr>
                <w:color w:val="auto"/>
              </w:rPr>
            </w:pPr>
            <w:r>
              <w:rPr>
                <w:color w:val="auto"/>
              </w:rPr>
              <w:t>Генеральный план Лебяжинского сельского поселения</w:t>
            </w:r>
          </w:p>
        </w:tc>
      </w:tr>
    </w:tbl>
    <w:p w:rsidR="00E74688" w:rsidRDefault="00E74688">
      <w:pPr>
        <w:jc w:val="right"/>
      </w:pPr>
    </w:p>
    <w:p w:rsidR="00E74688" w:rsidRDefault="00E74688">
      <w:pPr>
        <w:ind w:firstLine="720"/>
        <w:rPr>
          <w:color w:val="92D050"/>
          <w:sz w:val="28"/>
          <w:szCs w:val="28"/>
        </w:rPr>
        <w:sectPr w:rsidR="00E74688">
          <w:pgSz w:w="16838" w:h="11906" w:orient="landscape"/>
          <w:pgMar w:top="1701" w:right="851" w:bottom="851" w:left="851" w:header="709" w:footer="709" w:gutter="0"/>
          <w:cols w:space="708"/>
          <w:docGrid w:linePitch="360"/>
        </w:sectPr>
      </w:pPr>
    </w:p>
    <w:p w:rsidR="00E74688" w:rsidRDefault="004479E1">
      <w:pPr>
        <w:pStyle w:val="21"/>
        <w:numPr>
          <w:ilvl w:val="0"/>
          <w:numId w:val="0"/>
        </w:numPr>
        <w:spacing w:before="120" w:after="120"/>
        <w:jc w:val="center"/>
        <w:rPr>
          <w:rFonts w:ascii="Times New Roman" w:hAnsi="Times New Roman"/>
          <w:i w:val="0"/>
        </w:rPr>
      </w:pPr>
      <w:bookmarkStart w:id="23" w:name="_Toc91232784"/>
      <w:r>
        <w:rPr>
          <w:rFonts w:ascii="Times New Roman" w:hAnsi="Times New Roman"/>
          <w:bCs w:val="0"/>
          <w:i w:val="0"/>
          <w:color w:val="000000"/>
        </w:rPr>
        <w:lastRenderedPageBreak/>
        <w:t xml:space="preserve">3.7. </w:t>
      </w:r>
      <w:r>
        <w:rPr>
          <w:rFonts w:ascii="Times New Roman" w:hAnsi="Times New Roman"/>
          <w:i w:val="0"/>
        </w:rPr>
        <w:t>Мероприятия по развитию кладбищ</w:t>
      </w:r>
      <w:bookmarkEnd w:id="23"/>
    </w:p>
    <w:p w:rsidR="00E74688" w:rsidRDefault="004479E1">
      <w:pPr>
        <w:ind w:firstLine="700"/>
        <w:jc w:val="both"/>
        <w:rPr>
          <w:sz w:val="28"/>
          <w:szCs w:val="28"/>
        </w:rPr>
      </w:pPr>
      <w:r>
        <w:rPr>
          <w:sz w:val="28"/>
          <w:szCs w:val="28"/>
        </w:rPr>
        <w:t xml:space="preserve">На территории проекта планировки в с. Лебяжье располагается существующее кладбище площадью 0,54 га. </w:t>
      </w:r>
      <w:r>
        <w:rPr>
          <w:iCs/>
          <w:sz w:val="28"/>
          <w:szCs w:val="28"/>
        </w:rPr>
        <w:t xml:space="preserve">Согласно </w:t>
      </w:r>
      <w:r>
        <w:rPr>
          <w:sz w:val="28"/>
        </w:rPr>
        <w:t xml:space="preserve">проекту планировки и межевания, </w:t>
      </w:r>
      <w:r>
        <w:rPr>
          <w:sz w:val="28"/>
          <w:szCs w:val="28"/>
        </w:rPr>
        <w:t>предусматривается расширение существующего кладбища на 0,997 га.</w:t>
      </w:r>
    </w:p>
    <w:p w:rsidR="00E74688" w:rsidRDefault="00E74688">
      <w:pPr>
        <w:rPr>
          <w:sz w:val="8"/>
          <w:szCs w:val="8"/>
        </w:rPr>
      </w:pPr>
    </w:p>
    <w:p w:rsidR="00E74688" w:rsidRDefault="004479E1">
      <w:pPr>
        <w:pStyle w:val="21"/>
        <w:numPr>
          <w:ilvl w:val="0"/>
          <w:numId w:val="0"/>
        </w:numPr>
        <w:spacing w:before="120" w:after="120"/>
        <w:jc w:val="center"/>
        <w:rPr>
          <w:rFonts w:ascii="Times New Roman" w:hAnsi="Times New Roman"/>
          <w:i w:val="0"/>
        </w:rPr>
      </w:pPr>
      <w:bookmarkStart w:id="24" w:name="_Toc91232785"/>
      <w:r>
        <w:rPr>
          <w:rFonts w:ascii="Times New Roman" w:hAnsi="Times New Roman"/>
          <w:bCs w:val="0"/>
          <w:i w:val="0"/>
          <w:color w:val="000000"/>
        </w:rPr>
        <w:t xml:space="preserve">3.8. </w:t>
      </w:r>
      <w:r>
        <w:rPr>
          <w:rFonts w:ascii="Times New Roman" w:hAnsi="Times New Roman"/>
          <w:i w:val="0"/>
        </w:rPr>
        <w:t>Мероприятия по развитию туристско-рекреационных территорий</w:t>
      </w:r>
      <w:bookmarkEnd w:id="24"/>
    </w:p>
    <w:p w:rsidR="00E74688" w:rsidRDefault="004479E1">
      <w:pPr>
        <w:ind w:firstLine="800"/>
        <w:jc w:val="both"/>
        <w:rPr>
          <w:sz w:val="28"/>
          <w:szCs w:val="28"/>
        </w:rPr>
      </w:pPr>
      <w:r>
        <w:rPr>
          <w:sz w:val="28"/>
          <w:szCs w:val="28"/>
        </w:rPr>
        <w:t>По территории Лебяжинского сельского поселения пройдут туристические маршруты регионального и местного районного значения, предлагаемые к организации схемами территориального планирования Республики Татарстан и Алексеевского муниципального района в целях активизации и развития туристической деятельности в районе.</w:t>
      </w:r>
    </w:p>
    <w:p w:rsidR="00E74688" w:rsidRDefault="004479E1">
      <w:pPr>
        <w:ind w:firstLine="800"/>
        <w:jc w:val="both"/>
        <w:rPr>
          <w:sz w:val="40"/>
          <w:szCs w:val="28"/>
        </w:rPr>
      </w:pPr>
      <w:r>
        <w:rPr>
          <w:sz w:val="28"/>
        </w:rPr>
        <w:t>Так, схемой территориального планирования Республики Татарстан предлагается организация туристических маршрутов регионального значения «Жемчужное ожерелье Татарстана», «Серебрянная дуга».</w:t>
      </w:r>
    </w:p>
    <w:p w:rsidR="00E74688" w:rsidRDefault="004479E1">
      <w:pPr>
        <w:ind w:firstLine="800"/>
        <w:jc w:val="both"/>
        <w:rPr>
          <w:sz w:val="28"/>
          <w:szCs w:val="28"/>
        </w:rPr>
      </w:pPr>
      <w:r>
        <w:rPr>
          <w:sz w:val="28"/>
        </w:rPr>
        <w:t xml:space="preserve">Схемой территориального планирования Алексеевского муниципального </w:t>
      </w:r>
      <w:r>
        <w:rPr>
          <w:sz w:val="28"/>
          <w:szCs w:val="28"/>
        </w:rPr>
        <w:t>района предлагаются организация историко-этнографический маршрут «Народы и промыслы Алексеевского района», водно-развлекательного маршрута «Камское побережье».</w:t>
      </w:r>
    </w:p>
    <w:p w:rsidR="00E74688" w:rsidRDefault="004479E1">
      <w:pPr>
        <w:ind w:firstLine="800"/>
        <w:jc w:val="both"/>
        <w:rPr>
          <w:sz w:val="28"/>
          <w:szCs w:val="28"/>
        </w:rPr>
      </w:pPr>
      <w:r>
        <w:rPr>
          <w:sz w:val="28"/>
          <w:szCs w:val="28"/>
        </w:rPr>
        <w:t>Генеральным планом Лебяжинского сельского поселения на территории Лебяжинского сельского поселения на первую очередь предлагается размещение пляжей близ с. Лебяжье и с. Саконы, парка, площадью - 27448 м2 в селе Лебяжье.</w:t>
      </w:r>
    </w:p>
    <w:p w:rsidR="00E74688" w:rsidRDefault="004479E1">
      <w:pPr>
        <w:ind w:firstLine="800"/>
        <w:jc w:val="both"/>
        <w:rPr>
          <w:sz w:val="28"/>
          <w:szCs w:val="28"/>
        </w:rPr>
      </w:pPr>
      <w:r>
        <w:rPr>
          <w:sz w:val="28"/>
          <w:szCs w:val="28"/>
        </w:rPr>
        <w:t xml:space="preserve">Развитие рекреационных территорий в генеральном плане Лебяжинского сельского поселения предусматривает мероприятия по организации системы зеленых насаждений как зон отдыха местного населения. </w:t>
      </w:r>
    </w:p>
    <w:p w:rsidR="00E74688" w:rsidRDefault="004479E1">
      <w:pPr>
        <w:ind w:firstLine="800"/>
        <w:jc w:val="both"/>
        <w:rPr>
          <w:color w:val="92D050"/>
          <w:sz w:val="28"/>
          <w:szCs w:val="28"/>
        </w:rPr>
      </w:pPr>
      <w:r>
        <w:rPr>
          <w:sz w:val="28"/>
          <w:szCs w:val="28"/>
        </w:rPr>
        <w:t>Комплекс мероприятий по организации системы зеленых насаждений, необходимый для создания благоприятных возможностей для отдыха людей, улучшения облика сельского населенного пункта предусматривает два основных этапа: организация озеленения общего пользования и организация озеленения ограниченного пользования.</w:t>
      </w:r>
    </w:p>
    <w:p w:rsidR="00E74688" w:rsidRDefault="004479E1">
      <w:pPr>
        <w:ind w:firstLine="700"/>
        <w:jc w:val="both"/>
        <w:rPr>
          <w:sz w:val="28"/>
          <w:szCs w:val="28"/>
        </w:rPr>
      </w:pPr>
      <w:r>
        <w:rPr>
          <w:sz w:val="28"/>
          <w:szCs w:val="28"/>
        </w:rPr>
        <w:t>Мероприятия по организации зеленых насаждений общего пользования – создание скверов у административных и общественных зданий, центров повседневного обслуживания, устройство бульвара на главной улице, озеленение улиц, устройство цветников и газонов.</w:t>
      </w:r>
    </w:p>
    <w:p w:rsidR="00E74688" w:rsidRDefault="004479E1">
      <w:pPr>
        <w:ind w:firstLine="700"/>
        <w:jc w:val="both"/>
        <w:rPr>
          <w:sz w:val="28"/>
          <w:szCs w:val="28"/>
        </w:rPr>
      </w:pPr>
      <w:r>
        <w:rPr>
          <w:sz w:val="28"/>
          <w:szCs w:val="28"/>
        </w:rPr>
        <w:t>Мероприятия по организации зеленых насаждений ограниченного пользования – озеленение территорий объектов образования и воспитания и др. объектов социального и культурно-бытового обслуживания (устройство палисадников, посадка фруктовых и декоративных деревьев, кустарников, устройство цветников).</w:t>
      </w:r>
    </w:p>
    <w:p w:rsidR="00E74688" w:rsidRDefault="004479E1">
      <w:pPr>
        <w:ind w:firstLine="700"/>
        <w:jc w:val="both"/>
        <w:rPr>
          <w:szCs w:val="28"/>
        </w:rPr>
      </w:pPr>
      <w:r>
        <w:rPr>
          <w:sz w:val="28"/>
          <w:szCs w:val="28"/>
        </w:rPr>
        <w:t xml:space="preserve">Согласно Региональным нормативам градостроительного проектирования площадь озелененной территории микрорайона (квартала) многоквартирной застройки жилой зоны (без учета участков </w:t>
      </w:r>
      <w:r>
        <w:rPr>
          <w:sz w:val="28"/>
          <w:szCs w:val="28"/>
        </w:rPr>
        <w:lastRenderedPageBreak/>
        <w:t>общеобразовательных и дошкольных образовательных организаций) должна составлять не менее 25% площади территории квартала. Озеленение территории общеобразовательных организаций предусматривают из расчета не менее 50 % площади их территории. Озеленение территории дошкольных образовательных организаций должно составлять не менее 50 % площади территории, свободной от застройки.</w:t>
      </w:r>
      <w:r>
        <w:rPr>
          <w:szCs w:val="28"/>
        </w:rPr>
        <w:t xml:space="preserve"> </w:t>
      </w:r>
    </w:p>
    <w:p w:rsidR="00E74688" w:rsidRDefault="004479E1">
      <w:pPr>
        <w:ind w:firstLine="700"/>
        <w:jc w:val="both"/>
        <w:rPr>
          <w:sz w:val="28"/>
          <w:szCs w:val="28"/>
        </w:rPr>
      </w:pPr>
      <w:r>
        <w:rPr>
          <w:sz w:val="28"/>
          <w:szCs w:val="28"/>
        </w:rPr>
        <w:t>Мероприятия по развитию туристско-рекреационной системы Лебяжинского сельского поселения представлены в таблице 3.8.1</w:t>
      </w: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pStyle w:val="affffff4"/>
        <w:spacing w:line="240" w:lineRule="auto"/>
        <w:ind w:left="450" w:firstLine="0"/>
        <w:rPr>
          <w:sz w:val="28"/>
          <w:szCs w:val="28"/>
        </w:rPr>
      </w:pPr>
    </w:p>
    <w:p w:rsidR="00E74688" w:rsidRDefault="00E74688">
      <w:pPr>
        <w:jc w:val="right"/>
        <w:rPr>
          <w:sz w:val="28"/>
          <w:szCs w:val="28"/>
        </w:rPr>
        <w:sectPr w:rsidR="00E74688">
          <w:pgSz w:w="11906" w:h="16838"/>
          <w:pgMar w:top="851" w:right="851" w:bottom="851" w:left="1701" w:header="709" w:footer="709" w:gutter="0"/>
          <w:cols w:space="708"/>
          <w:docGrid w:linePitch="360"/>
        </w:sectPr>
      </w:pPr>
    </w:p>
    <w:p w:rsidR="00E74688" w:rsidRDefault="004479E1">
      <w:pPr>
        <w:jc w:val="right"/>
        <w:rPr>
          <w:sz w:val="28"/>
          <w:szCs w:val="28"/>
        </w:rPr>
      </w:pPr>
      <w:r>
        <w:rPr>
          <w:sz w:val="28"/>
          <w:szCs w:val="28"/>
        </w:rPr>
        <w:lastRenderedPageBreak/>
        <w:t>Таблица 3.8.1</w:t>
      </w:r>
    </w:p>
    <w:p w:rsidR="00E74688" w:rsidRDefault="004479E1">
      <w:pPr>
        <w:jc w:val="center"/>
        <w:rPr>
          <w:iCs/>
          <w:sz w:val="28"/>
          <w:szCs w:val="28"/>
        </w:rPr>
      </w:pPr>
      <w:r>
        <w:rPr>
          <w:iCs/>
          <w:sz w:val="28"/>
          <w:szCs w:val="28"/>
        </w:rPr>
        <w:t>Перечень мероприятий по развитию туристско-рекреационных территорий в Лебяжинском сельском поселении Алексеевского муниципального района Республики Татарстан</w:t>
      </w: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4357"/>
        <w:gridCol w:w="2900"/>
        <w:gridCol w:w="2200"/>
        <w:gridCol w:w="1100"/>
        <w:gridCol w:w="1400"/>
        <w:gridCol w:w="2472"/>
      </w:tblGrid>
      <w:tr w:rsidR="00E74688">
        <w:trPr>
          <w:cantSplit/>
          <w:trHeight w:val="20"/>
          <w:tblHeader/>
          <w:jc w:val="center"/>
        </w:trPr>
        <w:tc>
          <w:tcPr>
            <w:tcW w:w="580" w:type="dxa"/>
            <w:vMerge w:val="restart"/>
            <w:vAlign w:val="center"/>
          </w:tcPr>
          <w:p w:rsidR="00E74688" w:rsidRDefault="004479E1">
            <w:pPr>
              <w:pStyle w:val="affd"/>
            </w:pPr>
            <w:r>
              <w:t>№ п/п</w:t>
            </w:r>
          </w:p>
        </w:tc>
        <w:tc>
          <w:tcPr>
            <w:tcW w:w="4357" w:type="dxa"/>
            <w:vMerge w:val="restart"/>
            <w:vAlign w:val="center"/>
          </w:tcPr>
          <w:p w:rsidR="00E74688" w:rsidRDefault="004479E1">
            <w:pPr>
              <w:pStyle w:val="affd"/>
            </w:pPr>
            <w:r>
              <w:t>Наименование населенного пункта, входящего в состав поселения</w:t>
            </w:r>
          </w:p>
        </w:tc>
        <w:tc>
          <w:tcPr>
            <w:tcW w:w="2900" w:type="dxa"/>
            <w:vMerge w:val="restart"/>
            <w:vAlign w:val="center"/>
          </w:tcPr>
          <w:p w:rsidR="00E74688" w:rsidRDefault="004479E1">
            <w:pPr>
              <w:pStyle w:val="affd"/>
            </w:pPr>
            <w:r>
              <w:t>Наименование объекта</w:t>
            </w:r>
          </w:p>
        </w:tc>
        <w:tc>
          <w:tcPr>
            <w:tcW w:w="2200" w:type="dxa"/>
            <w:vMerge w:val="restart"/>
            <w:vAlign w:val="center"/>
          </w:tcPr>
          <w:p w:rsidR="00E74688" w:rsidRDefault="004479E1">
            <w:pPr>
              <w:pStyle w:val="affd"/>
            </w:pPr>
            <w:r>
              <w:t>Вид мероприятия</w:t>
            </w:r>
          </w:p>
        </w:tc>
        <w:tc>
          <w:tcPr>
            <w:tcW w:w="2500" w:type="dxa"/>
            <w:gridSpan w:val="2"/>
            <w:vAlign w:val="center"/>
          </w:tcPr>
          <w:p w:rsidR="00E74688" w:rsidRDefault="004479E1">
            <w:pPr>
              <w:pStyle w:val="affd"/>
            </w:pPr>
            <w:r>
              <w:t>Сроки реализации</w:t>
            </w:r>
          </w:p>
        </w:tc>
        <w:tc>
          <w:tcPr>
            <w:tcW w:w="2472" w:type="dxa"/>
            <w:vMerge w:val="restart"/>
            <w:vAlign w:val="center"/>
          </w:tcPr>
          <w:p w:rsidR="00E74688" w:rsidRDefault="004479E1">
            <w:pPr>
              <w:pStyle w:val="affd"/>
            </w:pPr>
            <w:r>
              <w:t>Источник мероприятия (наименование документа)</w:t>
            </w:r>
          </w:p>
        </w:tc>
      </w:tr>
      <w:tr w:rsidR="00E74688">
        <w:trPr>
          <w:cantSplit/>
          <w:trHeight w:val="1098"/>
          <w:tblHeader/>
          <w:jc w:val="center"/>
        </w:trPr>
        <w:tc>
          <w:tcPr>
            <w:tcW w:w="580" w:type="dxa"/>
            <w:vMerge/>
            <w:vAlign w:val="center"/>
          </w:tcPr>
          <w:p w:rsidR="00E74688" w:rsidRDefault="00E74688">
            <w:pPr>
              <w:pStyle w:val="affd"/>
            </w:pPr>
          </w:p>
        </w:tc>
        <w:tc>
          <w:tcPr>
            <w:tcW w:w="4357" w:type="dxa"/>
            <w:vMerge/>
            <w:vAlign w:val="center"/>
          </w:tcPr>
          <w:p w:rsidR="00E74688" w:rsidRDefault="00E74688">
            <w:pPr>
              <w:pStyle w:val="affd"/>
            </w:pPr>
          </w:p>
        </w:tc>
        <w:tc>
          <w:tcPr>
            <w:tcW w:w="2900" w:type="dxa"/>
            <w:vMerge/>
            <w:vAlign w:val="center"/>
          </w:tcPr>
          <w:p w:rsidR="00E74688" w:rsidRDefault="00E74688">
            <w:pPr>
              <w:pStyle w:val="affd"/>
            </w:pPr>
          </w:p>
        </w:tc>
        <w:tc>
          <w:tcPr>
            <w:tcW w:w="2200" w:type="dxa"/>
            <w:vMerge/>
            <w:vAlign w:val="center"/>
          </w:tcPr>
          <w:p w:rsidR="00E74688" w:rsidRDefault="00E74688">
            <w:pPr>
              <w:pStyle w:val="affd"/>
            </w:pPr>
          </w:p>
        </w:tc>
        <w:tc>
          <w:tcPr>
            <w:tcW w:w="1100" w:type="dxa"/>
            <w:vAlign w:val="center"/>
          </w:tcPr>
          <w:p w:rsidR="00E74688" w:rsidRDefault="004479E1">
            <w:pPr>
              <w:pStyle w:val="affd"/>
            </w:pPr>
            <w:r>
              <w:t>Первая очередь</w:t>
            </w:r>
          </w:p>
        </w:tc>
        <w:tc>
          <w:tcPr>
            <w:tcW w:w="1400" w:type="dxa"/>
            <w:vAlign w:val="center"/>
          </w:tcPr>
          <w:p w:rsidR="00E74688" w:rsidRDefault="004479E1">
            <w:pPr>
              <w:pStyle w:val="affd"/>
            </w:pPr>
            <w:r>
              <w:t xml:space="preserve">Расчетный период </w:t>
            </w:r>
          </w:p>
        </w:tc>
        <w:tc>
          <w:tcPr>
            <w:tcW w:w="2472" w:type="dxa"/>
            <w:vMerge/>
            <w:vAlign w:val="center"/>
          </w:tcPr>
          <w:p w:rsidR="00E74688" w:rsidRDefault="00E74688">
            <w:pPr>
              <w:pStyle w:val="affd"/>
            </w:pPr>
          </w:p>
        </w:tc>
      </w:tr>
      <w:tr w:rsidR="00E74688">
        <w:trPr>
          <w:cantSplit/>
          <w:trHeight w:val="20"/>
          <w:jc w:val="center"/>
        </w:trPr>
        <w:tc>
          <w:tcPr>
            <w:tcW w:w="15009" w:type="dxa"/>
            <w:gridSpan w:val="7"/>
            <w:vAlign w:val="center"/>
          </w:tcPr>
          <w:p w:rsidR="00E74688" w:rsidRDefault="004479E1">
            <w:pPr>
              <w:pStyle w:val="Default"/>
              <w:jc w:val="center"/>
              <w:rPr>
                <w:color w:val="auto"/>
              </w:rPr>
            </w:pPr>
            <w:r>
              <w:rPr>
                <w:color w:val="auto"/>
              </w:rPr>
              <w:t>Мероприятия местного значения (поселения)</w:t>
            </w:r>
          </w:p>
        </w:tc>
      </w:tr>
      <w:tr w:rsidR="00E74688">
        <w:trPr>
          <w:cantSplit/>
          <w:trHeight w:val="20"/>
          <w:jc w:val="center"/>
        </w:trPr>
        <w:tc>
          <w:tcPr>
            <w:tcW w:w="580" w:type="dxa"/>
            <w:vAlign w:val="center"/>
          </w:tcPr>
          <w:p w:rsidR="00E74688" w:rsidRDefault="004479E1">
            <w:pPr>
              <w:pStyle w:val="affd"/>
              <w:rPr>
                <w:lang w:val="en-US"/>
              </w:rPr>
            </w:pPr>
            <w:r>
              <w:t>1</w:t>
            </w:r>
          </w:p>
        </w:tc>
        <w:tc>
          <w:tcPr>
            <w:tcW w:w="4357" w:type="dxa"/>
            <w:vAlign w:val="center"/>
          </w:tcPr>
          <w:p w:rsidR="00E74688" w:rsidRDefault="004479E1">
            <w:pPr>
              <w:pStyle w:val="affb"/>
              <w:jc w:val="center"/>
            </w:pPr>
            <w:r>
              <w:t>Лебяжинское СП</w:t>
            </w:r>
          </w:p>
        </w:tc>
        <w:tc>
          <w:tcPr>
            <w:tcW w:w="2900" w:type="dxa"/>
            <w:vAlign w:val="center"/>
          </w:tcPr>
          <w:p w:rsidR="00E74688" w:rsidRDefault="004479E1">
            <w:pPr>
              <w:pStyle w:val="affb"/>
              <w:jc w:val="center"/>
            </w:pPr>
            <w:r>
              <w:t>Озеленение общего пользования</w:t>
            </w:r>
          </w:p>
        </w:tc>
        <w:tc>
          <w:tcPr>
            <w:tcW w:w="2200" w:type="dxa"/>
            <w:vAlign w:val="center"/>
          </w:tcPr>
          <w:p w:rsidR="00E74688" w:rsidRDefault="004479E1">
            <w:pPr>
              <w:pStyle w:val="affb"/>
              <w:jc w:val="center"/>
            </w:pPr>
            <w:r>
              <w:t>Организационное мероприятие</w:t>
            </w:r>
          </w:p>
        </w:tc>
        <w:tc>
          <w:tcPr>
            <w:tcW w:w="1100" w:type="dxa"/>
            <w:vAlign w:val="center"/>
          </w:tcPr>
          <w:p w:rsidR="00E74688" w:rsidRDefault="004479E1">
            <w:pPr>
              <w:pStyle w:val="affd"/>
            </w:pPr>
            <w:r>
              <w:t>+</w:t>
            </w:r>
          </w:p>
        </w:tc>
        <w:tc>
          <w:tcPr>
            <w:tcW w:w="1400" w:type="dxa"/>
            <w:vAlign w:val="center"/>
          </w:tcPr>
          <w:p w:rsidR="00E74688" w:rsidRDefault="004479E1">
            <w:pPr>
              <w:pStyle w:val="affd"/>
            </w:pPr>
            <w:r>
              <w:t>+</w:t>
            </w:r>
          </w:p>
        </w:tc>
        <w:tc>
          <w:tcPr>
            <w:tcW w:w="2472" w:type="dxa"/>
            <w:vAlign w:val="center"/>
          </w:tcPr>
          <w:p w:rsidR="00E74688" w:rsidRDefault="004479E1">
            <w:pPr>
              <w:pStyle w:val="affb"/>
              <w:jc w:val="center"/>
            </w:pPr>
            <w:r>
              <w:t>Генеральный план Лебяжинского сельского поселения</w:t>
            </w:r>
          </w:p>
        </w:tc>
      </w:tr>
      <w:tr w:rsidR="00E74688">
        <w:trPr>
          <w:cantSplit/>
          <w:trHeight w:val="20"/>
          <w:jc w:val="center"/>
        </w:trPr>
        <w:tc>
          <w:tcPr>
            <w:tcW w:w="580" w:type="dxa"/>
            <w:vAlign w:val="center"/>
          </w:tcPr>
          <w:p w:rsidR="00E74688" w:rsidRDefault="004479E1">
            <w:pPr>
              <w:pStyle w:val="affd"/>
            </w:pPr>
            <w:r>
              <w:t>2</w:t>
            </w:r>
          </w:p>
        </w:tc>
        <w:tc>
          <w:tcPr>
            <w:tcW w:w="4357" w:type="dxa"/>
            <w:vAlign w:val="center"/>
          </w:tcPr>
          <w:p w:rsidR="00E74688" w:rsidRDefault="004479E1">
            <w:pPr>
              <w:pStyle w:val="affb"/>
              <w:jc w:val="center"/>
            </w:pPr>
            <w:r>
              <w:t>с. Лебяжье</w:t>
            </w:r>
          </w:p>
        </w:tc>
        <w:tc>
          <w:tcPr>
            <w:tcW w:w="2900" w:type="dxa"/>
            <w:vAlign w:val="center"/>
          </w:tcPr>
          <w:p w:rsidR="00E74688" w:rsidRDefault="004479E1">
            <w:pPr>
              <w:pStyle w:val="affb"/>
              <w:jc w:val="center"/>
            </w:pPr>
            <w:r>
              <w:t>Парк</w:t>
            </w:r>
          </w:p>
        </w:tc>
        <w:tc>
          <w:tcPr>
            <w:tcW w:w="2200" w:type="dxa"/>
            <w:vAlign w:val="center"/>
          </w:tcPr>
          <w:p w:rsidR="00E74688" w:rsidRDefault="004479E1">
            <w:pPr>
              <w:pStyle w:val="affb"/>
              <w:jc w:val="center"/>
            </w:pPr>
            <w:r>
              <w:t>Новое строительство</w:t>
            </w:r>
          </w:p>
        </w:tc>
        <w:tc>
          <w:tcPr>
            <w:tcW w:w="1100" w:type="dxa"/>
            <w:vAlign w:val="center"/>
          </w:tcPr>
          <w:p w:rsidR="00E74688" w:rsidRDefault="004479E1">
            <w:pPr>
              <w:pStyle w:val="affd"/>
            </w:pPr>
            <w:r>
              <w:t>+</w:t>
            </w:r>
          </w:p>
        </w:tc>
        <w:tc>
          <w:tcPr>
            <w:tcW w:w="1400" w:type="dxa"/>
            <w:vAlign w:val="center"/>
          </w:tcPr>
          <w:p w:rsidR="00E74688" w:rsidRDefault="004479E1">
            <w:pPr>
              <w:pStyle w:val="affd"/>
            </w:pPr>
            <w:r>
              <w:t>-</w:t>
            </w:r>
          </w:p>
        </w:tc>
        <w:tc>
          <w:tcPr>
            <w:tcW w:w="2472" w:type="dxa"/>
            <w:vAlign w:val="center"/>
          </w:tcPr>
          <w:p w:rsidR="00E74688" w:rsidRDefault="004479E1">
            <w:pPr>
              <w:pStyle w:val="affb"/>
              <w:jc w:val="center"/>
            </w:pPr>
            <w:r>
              <w:t>Генеральный план Лебяжинского сельского поселения</w:t>
            </w:r>
          </w:p>
        </w:tc>
      </w:tr>
    </w:tbl>
    <w:p w:rsidR="00E74688" w:rsidRDefault="00E74688">
      <w:pPr>
        <w:jc w:val="center"/>
        <w:rPr>
          <w:sz w:val="28"/>
          <w:szCs w:val="28"/>
        </w:rPr>
        <w:sectPr w:rsidR="00E74688">
          <w:pgSz w:w="16838" w:h="11906" w:orient="landscape"/>
          <w:pgMar w:top="1701" w:right="851" w:bottom="851" w:left="851" w:header="709" w:footer="709" w:gutter="0"/>
          <w:cols w:space="708"/>
          <w:docGrid w:linePitch="360"/>
        </w:sectPr>
      </w:pPr>
    </w:p>
    <w:p w:rsidR="00E74688" w:rsidRDefault="004479E1">
      <w:pPr>
        <w:pStyle w:val="21"/>
        <w:numPr>
          <w:ilvl w:val="0"/>
          <w:numId w:val="0"/>
        </w:numPr>
        <w:spacing w:before="120" w:after="120"/>
        <w:jc w:val="center"/>
        <w:rPr>
          <w:rFonts w:ascii="Times New Roman" w:hAnsi="Times New Roman"/>
          <w:i w:val="0"/>
        </w:rPr>
      </w:pPr>
      <w:bookmarkStart w:id="25" w:name="_Toc91232786"/>
      <w:r>
        <w:rPr>
          <w:rFonts w:ascii="Times New Roman" w:hAnsi="Times New Roman"/>
          <w:bCs w:val="0"/>
          <w:i w:val="0"/>
          <w:color w:val="000000"/>
        </w:rPr>
        <w:lastRenderedPageBreak/>
        <w:t xml:space="preserve">3.9. </w:t>
      </w:r>
      <w:r>
        <w:rPr>
          <w:rFonts w:ascii="Times New Roman" w:hAnsi="Times New Roman"/>
          <w:i w:val="0"/>
        </w:rPr>
        <w:t>Мероприятия по развитию транспортно-коммуникационной инфраструктуры</w:t>
      </w:r>
      <w:bookmarkEnd w:id="25"/>
    </w:p>
    <w:p w:rsidR="00E74688" w:rsidRDefault="004479E1">
      <w:pPr>
        <w:ind w:firstLine="700"/>
        <w:jc w:val="both"/>
        <w:rPr>
          <w:sz w:val="28"/>
          <w:szCs w:val="28"/>
        </w:rPr>
      </w:pPr>
      <w:r>
        <w:rPr>
          <w:sz w:val="28"/>
          <w:szCs w:val="28"/>
        </w:rPr>
        <w:t>Основной целью раздела «Развитие транспортно-коммуникационной инфраструктуры» Лебяжинского сельского поселения в составе генерального плана Лебяжинского сельского поселения Алексеевского муниципального района Республики Татарстан является развитие автомобильных дорог в соответствии с потребностями населения, с увеличением эффективности и конкурентоспособности экономики поселения, с обеспечением требуемого технического состояния, пропускной способности, безопасности и плотности дорожной сети.</w:t>
      </w:r>
    </w:p>
    <w:p w:rsidR="00E74688" w:rsidRDefault="004479E1">
      <w:pPr>
        <w:tabs>
          <w:tab w:val="left" w:pos="0"/>
        </w:tabs>
        <w:autoSpaceDE w:val="0"/>
        <w:autoSpaceDN w:val="0"/>
        <w:adjustRightInd w:val="0"/>
        <w:ind w:firstLine="697"/>
        <w:jc w:val="center"/>
        <w:rPr>
          <w:sz w:val="28"/>
          <w:szCs w:val="28"/>
        </w:rPr>
      </w:pPr>
      <w:r>
        <w:rPr>
          <w:sz w:val="28"/>
          <w:szCs w:val="28"/>
          <w:u w:val="single"/>
        </w:rPr>
        <w:t>Развитие автомобильных дорог</w:t>
      </w:r>
    </w:p>
    <w:p w:rsidR="00E74688" w:rsidRDefault="004479E1">
      <w:pPr>
        <w:tabs>
          <w:tab w:val="left" w:pos="0"/>
        </w:tabs>
        <w:autoSpaceDE w:val="0"/>
        <w:autoSpaceDN w:val="0"/>
        <w:adjustRightInd w:val="0"/>
        <w:ind w:firstLine="697"/>
        <w:jc w:val="both"/>
        <w:rPr>
          <w:sz w:val="28"/>
          <w:szCs w:val="28"/>
        </w:rPr>
      </w:pPr>
      <w:r>
        <w:rPr>
          <w:sz w:val="28"/>
          <w:szCs w:val="28"/>
        </w:rPr>
        <w:t xml:space="preserve"> Направления по развитию автомобильных дорог регионального или межмуниципального и местного значения определены в схеме территориального планирования Республики Татарстан и схеме территориального планирования Алексеевского муниципального района.</w:t>
      </w:r>
    </w:p>
    <w:p w:rsidR="00E74688" w:rsidRDefault="004479E1">
      <w:pPr>
        <w:tabs>
          <w:tab w:val="left" w:pos="0"/>
        </w:tabs>
        <w:autoSpaceDE w:val="0"/>
        <w:autoSpaceDN w:val="0"/>
        <w:adjustRightInd w:val="0"/>
        <w:ind w:firstLine="697"/>
        <w:jc w:val="both"/>
        <w:rPr>
          <w:color w:val="FF0000"/>
          <w:sz w:val="28"/>
          <w:szCs w:val="28"/>
        </w:rPr>
      </w:pPr>
      <w:r>
        <w:rPr>
          <w:sz w:val="28"/>
          <w:szCs w:val="28"/>
        </w:rPr>
        <w:t>Согласно схеме территориального планирования Республики Татарстан и схеме территориального планирования Алексеевского муниципального района строительство новых дорог на территории Лебяжинского сельского поселения не предусматривается.</w:t>
      </w:r>
      <w:r>
        <w:rPr>
          <w:color w:val="FF0000"/>
          <w:sz w:val="28"/>
          <w:szCs w:val="28"/>
        </w:rPr>
        <w:t xml:space="preserve"> </w:t>
      </w:r>
    </w:p>
    <w:p w:rsidR="00E74688" w:rsidRDefault="004479E1">
      <w:pPr>
        <w:pStyle w:val="Default"/>
        <w:tabs>
          <w:tab w:val="left" w:pos="0"/>
        </w:tabs>
        <w:ind w:firstLine="709"/>
        <w:jc w:val="both"/>
        <w:rPr>
          <w:color w:val="auto"/>
          <w:sz w:val="28"/>
          <w:szCs w:val="28"/>
        </w:rPr>
      </w:pPr>
      <w:r>
        <w:rPr>
          <w:color w:val="auto"/>
          <w:sz w:val="28"/>
          <w:szCs w:val="28"/>
        </w:rPr>
        <w:t>Генеральным планом Лебяжинского сельского поселения на период до расчетного срока предлагаются мероприятия по реконструкции, капитальному ремонту и асфальтированию автомобильных дорог.</w:t>
      </w:r>
    </w:p>
    <w:p w:rsidR="00E74688" w:rsidRDefault="004479E1">
      <w:pPr>
        <w:ind w:firstLine="700"/>
        <w:jc w:val="center"/>
        <w:rPr>
          <w:sz w:val="28"/>
          <w:szCs w:val="28"/>
          <w:u w:val="single"/>
        </w:rPr>
      </w:pPr>
      <w:r>
        <w:rPr>
          <w:sz w:val="28"/>
          <w:szCs w:val="28"/>
          <w:u w:val="single"/>
        </w:rPr>
        <w:t>Развитие улично-дорожной сети</w:t>
      </w:r>
    </w:p>
    <w:p w:rsidR="00E74688" w:rsidRDefault="004479E1">
      <w:pPr>
        <w:ind w:firstLine="700"/>
        <w:jc w:val="both"/>
        <w:rPr>
          <w:sz w:val="28"/>
          <w:szCs w:val="28"/>
        </w:rPr>
      </w:pPr>
      <w:r>
        <w:rPr>
          <w:sz w:val="28"/>
          <w:szCs w:val="28"/>
        </w:rPr>
        <w:t>Генеральным планом Лебяжинского сельского поселения на период до расчетного срока предлагаются мероприятия по реконструкции, капитальному ремонту и асфальтированию улично-дорожной сети.</w:t>
      </w:r>
    </w:p>
    <w:p w:rsidR="00E74688" w:rsidRDefault="004479E1">
      <w:pPr>
        <w:ind w:firstLine="700"/>
        <w:jc w:val="both"/>
        <w:rPr>
          <w:sz w:val="28"/>
          <w:szCs w:val="28"/>
        </w:rPr>
      </w:pPr>
      <w:r>
        <w:rPr>
          <w:iCs/>
          <w:sz w:val="28"/>
          <w:szCs w:val="28"/>
        </w:rPr>
        <w:t xml:space="preserve">Согласно </w:t>
      </w:r>
      <w:r>
        <w:rPr>
          <w:sz w:val="28"/>
        </w:rPr>
        <w:t>проекту планировки и межевания, в селе Лебяжье на проектной территории предлагается строительство ул</w:t>
      </w:r>
      <w:r>
        <w:rPr>
          <w:sz w:val="28"/>
          <w:szCs w:val="28"/>
        </w:rPr>
        <w:t>ично-дорожной сети.</w:t>
      </w:r>
    </w:p>
    <w:p w:rsidR="00E74688" w:rsidRDefault="004479E1">
      <w:pPr>
        <w:ind w:firstLine="700"/>
        <w:jc w:val="both"/>
        <w:rPr>
          <w:sz w:val="28"/>
          <w:szCs w:val="28"/>
        </w:rPr>
      </w:pPr>
      <w:r>
        <w:rPr>
          <w:sz w:val="28"/>
          <w:szCs w:val="28"/>
        </w:rPr>
        <w:t>Характеристика проектной улично-дорожной сети представлена в таблице 3.9.1.</w:t>
      </w:r>
    </w:p>
    <w:p w:rsidR="00E74688" w:rsidRDefault="004479E1">
      <w:pPr>
        <w:ind w:right="-142"/>
        <w:jc w:val="right"/>
        <w:rPr>
          <w:sz w:val="28"/>
          <w:szCs w:val="28"/>
        </w:rPr>
      </w:pPr>
      <w:r>
        <w:rPr>
          <w:sz w:val="28"/>
          <w:szCs w:val="28"/>
        </w:rPr>
        <w:t xml:space="preserve">Таблица 3.9.1                                                                                                          </w:t>
      </w:r>
    </w:p>
    <w:p w:rsidR="00E74688" w:rsidRDefault="004479E1">
      <w:pPr>
        <w:jc w:val="center"/>
        <w:rPr>
          <w:sz w:val="28"/>
          <w:szCs w:val="28"/>
        </w:rPr>
      </w:pPr>
      <w:r>
        <w:rPr>
          <w:sz w:val="28"/>
          <w:szCs w:val="28"/>
        </w:rPr>
        <w:t>Характеристика проектной улично-дорожной сети</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740"/>
        <w:gridCol w:w="1540"/>
        <w:gridCol w:w="1435"/>
        <w:gridCol w:w="1365"/>
      </w:tblGrid>
      <w:tr w:rsidR="00E74688">
        <w:trPr>
          <w:trHeight w:val="330"/>
          <w:jc w:val="center"/>
        </w:trPr>
        <w:tc>
          <w:tcPr>
            <w:tcW w:w="2320" w:type="dxa"/>
            <w:vMerge w:val="restart"/>
            <w:shd w:val="clear" w:color="auto" w:fill="auto"/>
            <w:vAlign w:val="center"/>
            <w:hideMark/>
          </w:tcPr>
          <w:p w:rsidR="00E74688" w:rsidRDefault="004479E1">
            <w:pPr>
              <w:jc w:val="center"/>
              <w:rPr>
                <w:sz w:val="24"/>
                <w:szCs w:val="24"/>
              </w:rPr>
            </w:pPr>
            <w:r>
              <w:rPr>
                <w:sz w:val="24"/>
                <w:szCs w:val="24"/>
              </w:rPr>
              <w:t>Наименование улиц</w:t>
            </w:r>
          </w:p>
        </w:tc>
        <w:tc>
          <w:tcPr>
            <w:tcW w:w="6080" w:type="dxa"/>
            <w:gridSpan w:val="4"/>
            <w:shd w:val="clear" w:color="auto" w:fill="auto"/>
            <w:vAlign w:val="center"/>
            <w:hideMark/>
          </w:tcPr>
          <w:p w:rsidR="00E74688" w:rsidRDefault="004479E1">
            <w:pPr>
              <w:jc w:val="center"/>
              <w:rPr>
                <w:sz w:val="24"/>
                <w:szCs w:val="24"/>
              </w:rPr>
            </w:pPr>
            <w:r>
              <w:rPr>
                <w:sz w:val="24"/>
                <w:szCs w:val="24"/>
              </w:rPr>
              <w:t>Проектируемые</w:t>
            </w:r>
          </w:p>
        </w:tc>
      </w:tr>
      <w:tr w:rsidR="00E74688">
        <w:trPr>
          <w:trHeight w:val="645"/>
          <w:jc w:val="center"/>
        </w:trPr>
        <w:tc>
          <w:tcPr>
            <w:tcW w:w="2320" w:type="dxa"/>
            <w:vMerge/>
            <w:vAlign w:val="center"/>
            <w:hideMark/>
          </w:tcPr>
          <w:p w:rsidR="00E74688" w:rsidRDefault="00E74688">
            <w:pPr>
              <w:rPr>
                <w:sz w:val="24"/>
                <w:szCs w:val="24"/>
              </w:rPr>
            </w:pPr>
          </w:p>
        </w:tc>
        <w:tc>
          <w:tcPr>
            <w:tcW w:w="1740" w:type="dxa"/>
            <w:shd w:val="clear" w:color="auto" w:fill="auto"/>
            <w:vAlign w:val="center"/>
            <w:hideMark/>
          </w:tcPr>
          <w:p w:rsidR="00E74688" w:rsidRDefault="004479E1">
            <w:pPr>
              <w:jc w:val="center"/>
              <w:rPr>
                <w:sz w:val="24"/>
                <w:szCs w:val="24"/>
              </w:rPr>
            </w:pPr>
            <w:r>
              <w:rPr>
                <w:sz w:val="24"/>
                <w:szCs w:val="24"/>
              </w:rPr>
              <w:t>Тип покрытия</w:t>
            </w:r>
          </w:p>
        </w:tc>
        <w:tc>
          <w:tcPr>
            <w:tcW w:w="1540" w:type="dxa"/>
            <w:shd w:val="clear" w:color="auto" w:fill="auto"/>
            <w:vAlign w:val="center"/>
            <w:hideMark/>
          </w:tcPr>
          <w:p w:rsidR="00E74688" w:rsidRDefault="004479E1">
            <w:pPr>
              <w:jc w:val="center"/>
              <w:rPr>
                <w:sz w:val="24"/>
                <w:szCs w:val="24"/>
              </w:rPr>
            </w:pPr>
            <w:r>
              <w:rPr>
                <w:sz w:val="24"/>
                <w:szCs w:val="24"/>
              </w:rPr>
              <w:t>Длина, м</w:t>
            </w:r>
          </w:p>
        </w:tc>
        <w:tc>
          <w:tcPr>
            <w:tcW w:w="1435" w:type="dxa"/>
            <w:shd w:val="clear" w:color="auto" w:fill="auto"/>
            <w:vAlign w:val="center"/>
            <w:hideMark/>
          </w:tcPr>
          <w:p w:rsidR="00E74688" w:rsidRDefault="004479E1">
            <w:pPr>
              <w:jc w:val="center"/>
              <w:rPr>
                <w:sz w:val="24"/>
                <w:szCs w:val="24"/>
              </w:rPr>
            </w:pPr>
            <w:r>
              <w:rPr>
                <w:sz w:val="24"/>
                <w:szCs w:val="24"/>
              </w:rPr>
              <w:t>Средняя ширина, м</w:t>
            </w:r>
          </w:p>
        </w:tc>
        <w:tc>
          <w:tcPr>
            <w:tcW w:w="1365" w:type="dxa"/>
            <w:shd w:val="clear" w:color="auto" w:fill="auto"/>
            <w:vAlign w:val="center"/>
            <w:hideMark/>
          </w:tcPr>
          <w:p w:rsidR="00E74688" w:rsidRDefault="004479E1">
            <w:pPr>
              <w:jc w:val="center"/>
              <w:rPr>
                <w:sz w:val="24"/>
                <w:szCs w:val="24"/>
              </w:rPr>
            </w:pPr>
            <w:r>
              <w:rPr>
                <w:sz w:val="24"/>
                <w:szCs w:val="24"/>
              </w:rPr>
              <w:t>Площадь, кв.м</w:t>
            </w:r>
          </w:p>
        </w:tc>
      </w:tr>
      <w:tr w:rsidR="00E74688">
        <w:trPr>
          <w:trHeight w:val="330"/>
          <w:jc w:val="center"/>
        </w:trPr>
        <w:tc>
          <w:tcPr>
            <w:tcW w:w="2320" w:type="dxa"/>
            <w:shd w:val="clear" w:color="auto" w:fill="auto"/>
            <w:vAlign w:val="center"/>
            <w:hideMark/>
          </w:tcPr>
          <w:p w:rsidR="00E74688" w:rsidRDefault="004479E1">
            <w:pPr>
              <w:jc w:val="center"/>
              <w:rPr>
                <w:sz w:val="24"/>
                <w:szCs w:val="24"/>
              </w:rPr>
            </w:pPr>
            <w:r>
              <w:rPr>
                <w:sz w:val="24"/>
                <w:szCs w:val="24"/>
              </w:rPr>
              <w:t>1</w:t>
            </w:r>
          </w:p>
        </w:tc>
        <w:tc>
          <w:tcPr>
            <w:tcW w:w="1740" w:type="dxa"/>
            <w:shd w:val="clear" w:color="auto" w:fill="auto"/>
            <w:vAlign w:val="center"/>
            <w:hideMark/>
          </w:tcPr>
          <w:p w:rsidR="00E74688" w:rsidRDefault="004479E1">
            <w:pPr>
              <w:jc w:val="center"/>
              <w:rPr>
                <w:sz w:val="24"/>
                <w:szCs w:val="24"/>
              </w:rPr>
            </w:pPr>
            <w:r>
              <w:rPr>
                <w:sz w:val="24"/>
                <w:szCs w:val="24"/>
              </w:rPr>
              <w:t>6</w:t>
            </w:r>
          </w:p>
        </w:tc>
        <w:tc>
          <w:tcPr>
            <w:tcW w:w="1540" w:type="dxa"/>
            <w:shd w:val="clear" w:color="auto" w:fill="auto"/>
            <w:vAlign w:val="center"/>
            <w:hideMark/>
          </w:tcPr>
          <w:p w:rsidR="00E74688" w:rsidRDefault="004479E1">
            <w:pPr>
              <w:jc w:val="center"/>
              <w:rPr>
                <w:sz w:val="24"/>
                <w:szCs w:val="24"/>
              </w:rPr>
            </w:pPr>
            <w:r>
              <w:rPr>
                <w:sz w:val="24"/>
                <w:szCs w:val="24"/>
              </w:rPr>
              <w:t>7</w:t>
            </w:r>
          </w:p>
        </w:tc>
        <w:tc>
          <w:tcPr>
            <w:tcW w:w="1435" w:type="dxa"/>
            <w:shd w:val="clear" w:color="auto" w:fill="auto"/>
            <w:vAlign w:val="center"/>
            <w:hideMark/>
          </w:tcPr>
          <w:p w:rsidR="00E74688" w:rsidRDefault="004479E1">
            <w:pPr>
              <w:jc w:val="center"/>
              <w:rPr>
                <w:sz w:val="24"/>
                <w:szCs w:val="24"/>
              </w:rPr>
            </w:pPr>
            <w:r>
              <w:rPr>
                <w:sz w:val="24"/>
                <w:szCs w:val="24"/>
              </w:rPr>
              <w:t>8</w:t>
            </w:r>
          </w:p>
        </w:tc>
        <w:tc>
          <w:tcPr>
            <w:tcW w:w="1365" w:type="dxa"/>
            <w:shd w:val="clear" w:color="auto" w:fill="auto"/>
            <w:vAlign w:val="center"/>
            <w:hideMark/>
          </w:tcPr>
          <w:p w:rsidR="00E74688" w:rsidRDefault="004479E1">
            <w:pPr>
              <w:jc w:val="center"/>
              <w:rPr>
                <w:sz w:val="24"/>
                <w:szCs w:val="24"/>
              </w:rPr>
            </w:pPr>
            <w:r>
              <w:rPr>
                <w:sz w:val="24"/>
                <w:szCs w:val="24"/>
              </w:rPr>
              <w:t>9</w:t>
            </w:r>
          </w:p>
        </w:tc>
      </w:tr>
      <w:tr w:rsidR="00E74688">
        <w:trPr>
          <w:trHeight w:val="330"/>
          <w:jc w:val="center"/>
        </w:trPr>
        <w:tc>
          <w:tcPr>
            <w:tcW w:w="8400" w:type="dxa"/>
            <w:gridSpan w:val="5"/>
            <w:shd w:val="clear" w:color="auto" w:fill="auto"/>
            <w:vAlign w:val="center"/>
            <w:hideMark/>
          </w:tcPr>
          <w:p w:rsidR="00E74688" w:rsidRDefault="004479E1">
            <w:pPr>
              <w:jc w:val="center"/>
              <w:rPr>
                <w:bCs/>
                <w:sz w:val="24"/>
                <w:szCs w:val="24"/>
              </w:rPr>
            </w:pPr>
            <w:r>
              <w:rPr>
                <w:bCs/>
                <w:sz w:val="24"/>
                <w:szCs w:val="24"/>
              </w:rPr>
              <w:t>Улицы, проезды местного значения</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2140</w:t>
            </w:r>
          </w:p>
        </w:tc>
        <w:tc>
          <w:tcPr>
            <w:tcW w:w="1435" w:type="dxa"/>
            <w:shd w:val="clear" w:color="auto" w:fill="auto"/>
            <w:vAlign w:val="center"/>
            <w:hideMark/>
          </w:tcPr>
          <w:p w:rsidR="00E74688" w:rsidRDefault="004479E1">
            <w:pPr>
              <w:jc w:val="center"/>
              <w:rPr>
                <w:sz w:val="24"/>
                <w:szCs w:val="24"/>
              </w:rPr>
            </w:pPr>
            <w:r>
              <w:rPr>
                <w:sz w:val="24"/>
                <w:szCs w:val="24"/>
              </w:rPr>
              <w:t>15</w:t>
            </w:r>
          </w:p>
        </w:tc>
        <w:tc>
          <w:tcPr>
            <w:tcW w:w="1365" w:type="dxa"/>
            <w:shd w:val="clear" w:color="auto" w:fill="auto"/>
            <w:vAlign w:val="center"/>
            <w:hideMark/>
          </w:tcPr>
          <w:p w:rsidR="00E74688" w:rsidRDefault="004479E1">
            <w:pPr>
              <w:jc w:val="center"/>
              <w:rPr>
                <w:sz w:val="24"/>
                <w:szCs w:val="24"/>
              </w:rPr>
            </w:pPr>
            <w:r>
              <w:rPr>
                <w:sz w:val="24"/>
                <w:szCs w:val="24"/>
              </w:rPr>
              <w:t>32100</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№2</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624</w:t>
            </w:r>
          </w:p>
        </w:tc>
        <w:tc>
          <w:tcPr>
            <w:tcW w:w="1435" w:type="dxa"/>
            <w:shd w:val="clear" w:color="auto" w:fill="auto"/>
            <w:vAlign w:val="center"/>
            <w:hideMark/>
          </w:tcPr>
          <w:p w:rsidR="00E74688" w:rsidRDefault="004479E1">
            <w:pPr>
              <w:jc w:val="center"/>
              <w:rPr>
                <w:sz w:val="24"/>
                <w:szCs w:val="24"/>
              </w:rPr>
            </w:pPr>
            <w:r>
              <w:rPr>
                <w:sz w:val="24"/>
                <w:szCs w:val="24"/>
              </w:rPr>
              <w:t>15</w:t>
            </w:r>
          </w:p>
        </w:tc>
        <w:tc>
          <w:tcPr>
            <w:tcW w:w="1365" w:type="dxa"/>
            <w:shd w:val="clear" w:color="auto" w:fill="auto"/>
            <w:vAlign w:val="center"/>
            <w:hideMark/>
          </w:tcPr>
          <w:p w:rsidR="00E74688" w:rsidRDefault="004479E1">
            <w:pPr>
              <w:jc w:val="center"/>
              <w:rPr>
                <w:sz w:val="24"/>
                <w:szCs w:val="24"/>
              </w:rPr>
            </w:pPr>
            <w:r>
              <w:rPr>
                <w:sz w:val="24"/>
                <w:szCs w:val="24"/>
              </w:rPr>
              <w:t>9360</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№3</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2615</w:t>
            </w:r>
          </w:p>
        </w:tc>
        <w:tc>
          <w:tcPr>
            <w:tcW w:w="1435" w:type="dxa"/>
            <w:shd w:val="clear" w:color="auto" w:fill="auto"/>
            <w:vAlign w:val="center"/>
            <w:hideMark/>
          </w:tcPr>
          <w:p w:rsidR="00E74688" w:rsidRDefault="004479E1">
            <w:pPr>
              <w:jc w:val="center"/>
              <w:rPr>
                <w:sz w:val="24"/>
                <w:szCs w:val="24"/>
              </w:rPr>
            </w:pPr>
            <w:r>
              <w:rPr>
                <w:sz w:val="24"/>
                <w:szCs w:val="24"/>
              </w:rPr>
              <w:t>15</w:t>
            </w:r>
          </w:p>
        </w:tc>
        <w:tc>
          <w:tcPr>
            <w:tcW w:w="1365" w:type="dxa"/>
            <w:shd w:val="clear" w:color="auto" w:fill="auto"/>
            <w:vAlign w:val="center"/>
            <w:hideMark/>
          </w:tcPr>
          <w:p w:rsidR="00E74688" w:rsidRDefault="004479E1">
            <w:pPr>
              <w:jc w:val="center"/>
              <w:rPr>
                <w:sz w:val="24"/>
                <w:szCs w:val="24"/>
              </w:rPr>
            </w:pPr>
            <w:r>
              <w:rPr>
                <w:sz w:val="24"/>
                <w:szCs w:val="24"/>
              </w:rPr>
              <w:t>39225</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№4</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383</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2681</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№5</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270</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1890</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№6</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270</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1890</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№7</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785</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5495</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lastRenderedPageBreak/>
              <w:t>Улица №8</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685</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4795</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№9</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348</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2436</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№10</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270</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1890</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№11</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872</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6104</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№12</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724</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5068</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№13</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718</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5026</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№14</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1173</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8211</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№15</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270</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1890</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№16</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640</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4480</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№17</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632</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4424</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№18</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622</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4354</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№19</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546</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3822</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№20</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865</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6055</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№21</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170</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1190</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№22</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643</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4501</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№23</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1406</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9842</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№24</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174</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1218</w:t>
            </w:r>
          </w:p>
        </w:tc>
      </w:tr>
      <w:tr w:rsidR="00E74688">
        <w:trPr>
          <w:trHeight w:val="330"/>
          <w:jc w:val="center"/>
        </w:trPr>
        <w:tc>
          <w:tcPr>
            <w:tcW w:w="2320" w:type="dxa"/>
            <w:shd w:val="clear" w:color="auto" w:fill="auto"/>
            <w:vAlign w:val="center"/>
            <w:hideMark/>
          </w:tcPr>
          <w:p w:rsidR="00E74688" w:rsidRDefault="004479E1">
            <w:pPr>
              <w:rPr>
                <w:sz w:val="24"/>
                <w:szCs w:val="24"/>
              </w:rPr>
            </w:pPr>
            <w:r>
              <w:rPr>
                <w:sz w:val="24"/>
                <w:szCs w:val="24"/>
              </w:rPr>
              <w:t>Улица №25</w:t>
            </w:r>
          </w:p>
        </w:tc>
        <w:tc>
          <w:tcPr>
            <w:tcW w:w="1740" w:type="dxa"/>
            <w:shd w:val="clear" w:color="auto" w:fill="auto"/>
            <w:vAlign w:val="center"/>
            <w:hideMark/>
          </w:tcPr>
          <w:p w:rsidR="00E74688" w:rsidRDefault="004479E1">
            <w:pPr>
              <w:jc w:val="center"/>
              <w:rPr>
                <w:sz w:val="24"/>
                <w:szCs w:val="24"/>
              </w:rPr>
            </w:pPr>
            <w:r>
              <w:rPr>
                <w:sz w:val="24"/>
                <w:szCs w:val="24"/>
              </w:rPr>
              <w:t>А</w:t>
            </w:r>
          </w:p>
        </w:tc>
        <w:tc>
          <w:tcPr>
            <w:tcW w:w="1540" w:type="dxa"/>
            <w:shd w:val="clear" w:color="auto" w:fill="auto"/>
            <w:vAlign w:val="center"/>
            <w:hideMark/>
          </w:tcPr>
          <w:p w:rsidR="00E74688" w:rsidRDefault="004479E1">
            <w:pPr>
              <w:jc w:val="center"/>
              <w:rPr>
                <w:sz w:val="24"/>
                <w:szCs w:val="24"/>
              </w:rPr>
            </w:pPr>
            <w:r>
              <w:rPr>
                <w:sz w:val="24"/>
                <w:szCs w:val="24"/>
              </w:rPr>
              <w:t>302</w:t>
            </w:r>
          </w:p>
        </w:tc>
        <w:tc>
          <w:tcPr>
            <w:tcW w:w="1435" w:type="dxa"/>
            <w:shd w:val="clear" w:color="auto" w:fill="auto"/>
            <w:vAlign w:val="center"/>
            <w:hideMark/>
          </w:tcPr>
          <w:p w:rsidR="00E74688" w:rsidRDefault="004479E1">
            <w:pPr>
              <w:jc w:val="center"/>
              <w:rPr>
                <w:sz w:val="24"/>
                <w:szCs w:val="24"/>
              </w:rPr>
            </w:pPr>
            <w:r>
              <w:rPr>
                <w:sz w:val="24"/>
                <w:szCs w:val="24"/>
              </w:rPr>
              <w:t>7</w:t>
            </w:r>
          </w:p>
        </w:tc>
        <w:tc>
          <w:tcPr>
            <w:tcW w:w="1365" w:type="dxa"/>
            <w:shd w:val="clear" w:color="auto" w:fill="auto"/>
            <w:vAlign w:val="center"/>
            <w:hideMark/>
          </w:tcPr>
          <w:p w:rsidR="00E74688" w:rsidRDefault="004479E1">
            <w:pPr>
              <w:jc w:val="center"/>
              <w:rPr>
                <w:sz w:val="24"/>
                <w:szCs w:val="24"/>
              </w:rPr>
            </w:pPr>
            <w:r>
              <w:rPr>
                <w:sz w:val="24"/>
                <w:szCs w:val="24"/>
              </w:rPr>
              <w:t>2114</w:t>
            </w:r>
          </w:p>
        </w:tc>
      </w:tr>
      <w:tr w:rsidR="00E74688">
        <w:trPr>
          <w:trHeight w:val="330"/>
          <w:jc w:val="center"/>
        </w:trPr>
        <w:tc>
          <w:tcPr>
            <w:tcW w:w="2320" w:type="dxa"/>
            <w:shd w:val="clear" w:color="auto" w:fill="auto"/>
            <w:vAlign w:val="center"/>
            <w:hideMark/>
          </w:tcPr>
          <w:p w:rsidR="00E74688" w:rsidRDefault="004479E1">
            <w:pPr>
              <w:rPr>
                <w:bCs/>
                <w:sz w:val="24"/>
                <w:szCs w:val="24"/>
              </w:rPr>
            </w:pPr>
            <w:r>
              <w:rPr>
                <w:bCs/>
                <w:sz w:val="24"/>
                <w:szCs w:val="24"/>
              </w:rPr>
              <w:t>Итого</w:t>
            </w:r>
          </w:p>
        </w:tc>
        <w:tc>
          <w:tcPr>
            <w:tcW w:w="1740" w:type="dxa"/>
            <w:shd w:val="clear" w:color="auto" w:fill="auto"/>
            <w:vAlign w:val="center"/>
            <w:hideMark/>
          </w:tcPr>
          <w:p w:rsidR="00E74688" w:rsidRDefault="004479E1">
            <w:pPr>
              <w:jc w:val="center"/>
              <w:rPr>
                <w:bCs/>
                <w:sz w:val="24"/>
                <w:szCs w:val="24"/>
              </w:rPr>
            </w:pPr>
            <w:r>
              <w:rPr>
                <w:bCs/>
                <w:sz w:val="24"/>
                <w:szCs w:val="24"/>
              </w:rPr>
              <w:t> </w:t>
            </w:r>
          </w:p>
        </w:tc>
        <w:tc>
          <w:tcPr>
            <w:tcW w:w="1540" w:type="dxa"/>
            <w:shd w:val="clear" w:color="auto" w:fill="auto"/>
            <w:vAlign w:val="center"/>
            <w:hideMark/>
          </w:tcPr>
          <w:p w:rsidR="00E74688" w:rsidRDefault="004479E1">
            <w:pPr>
              <w:jc w:val="center"/>
              <w:rPr>
                <w:bCs/>
                <w:sz w:val="24"/>
                <w:szCs w:val="24"/>
              </w:rPr>
            </w:pPr>
            <w:r>
              <w:rPr>
                <w:bCs/>
                <w:sz w:val="24"/>
                <w:szCs w:val="24"/>
              </w:rPr>
              <w:t>18147</w:t>
            </w:r>
          </w:p>
        </w:tc>
        <w:tc>
          <w:tcPr>
            <w:tcW w:w="1435" w:type="dxa"/>
            <w:shd w:val="clear" w:color="auto" w:fill="auto"/>
            <w:vAlign w:val="center"/>
            <w:hideMark/>
          </w:tcPr>
          <w:p w:rsidR="00E74688" w:rsidRDefault="004479E1">
            <w:pPr>
              <w:jc w:val="center"/>
              <w:rPr>
                <w:bCs/>
                <w:sz w:val="24"/>
                <w:szCs w:val="24"/>
              </w:rPr>
            </w:pPr>
            <w:r>
              <w:rPr>
                <w:bCs/>
                <w:sz w:val="24"/>
                <w:szCs w:val="24"/>
              </w:rPr>
              <w:t>199</w:t>
            </w:r>
          </w:p>
        </w:tc>
        <w:tc>
          <w:tcPr>
            <w:tcW w:w="1365" w:type="dxa"/>
            <w:shd w:val="clear" w:color="auto" w:fill="auto"/>
            <w:vAlign w:val="center"/>
            <w:hideMark/>
          </w:tcPr>
          <w:p w:rsidR="00E74688" w:rsidRDefault="004479E1">
            <w:pPr>
              <w:jc w:val="center"/>
              <w:rPr>
                <w:bCs/>
                <w:sz w:val="24"/>
                <w:szCs w:val="24"/>
              </w:rPr>
            </w:pPr>
            <w:r>
              <w:rPr>
                <w:bCs/>
                <w:sz w:val="24"/>
                <w:szCs w:val="24"/>
              </w:rPr>
              <w:t>170061</w:t>
            </w:r>
          </w:p>
        </w:tc>
      </w:tr>
    </w:tbl>
    <w:p w:rsidR="00E74688" w:rsidRDefault="00E74688">
      <w:pPr>
        <w:ind w:firstLine="700"/>
        <w:jc w:val="both"/>
        <w:rPr>
          <w:b/>
          <w:i/>
          <w:sz w:val="8"/>
          <w:szCs w:val="8"/>
        </w:rPr>
      </w:pPr>
    </w:p>
    <w:p w:rsidR="00E74688" w:rsidRDefault="00E74688">
      <w:pPr>
        <w:ind w:firstLine="700"/>
        <w:jc w:val="both"/>
        <w:rPr>
          <w:sz w:val="8"/>
          <w:szCs w:val="8"/>
        </w:rPr>
      </w:pPr>
    </w:p>
    <w:p w:rsidR="00E74688" w:rsidRDefault="00E74688">
      <w:pPr>
        <w:ind w:firstLine="700"/>
        <w:jc w:val="both"/>
        <w:rPr>
          <w:b/>
          <w:i/>
          <w:sz w:val="8"/>
          <w:szCs w:val="8"/>
        </w:rPr>
      </w:pPr>
    </w:p>
    <w:p w:rsidR="00E74688" w:rsidRDefault="004479E1">
      <w:pPr>
        <w:pStyle w:val="Default"/>
        <w:tabs>
          <w:tab w:val="left" w:pos="0"/>
        </w:tabs>
        <w:ind w:firstLine="709"/>
        <w:jc w:val="both"/>
        <w:rPr>
          <w:sz w:val="28"/>
          <w:szCs w:val="28"/>
        </w:rPr>
      </w:pPr>
      <w:r>
        <w:rPr>
          <w:color w:val="auto"/>
          <w:sz w:val="28"/>
          <w:szCs w:val="28"/>
        </w:rPr>
        <w:t>Мероприятия по развитию транспортно-коммуникационной инфраструктуры Лебяжинского сельского поселения представлены в таблице 3.9.2</w:t>
      </w: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tabs>
          <w:tab w:val="num" w:pos="993"/>
        </w:tabs>
        <w:ind w:firstLine="720"/>
        <w:rPr>
          <w:sz w:val="28"/>
          <w:szCs w:val="28"/>
        </w:rPr>
      </w:pPr>
    </w:p>
    <w:p w:rsidR="00E74688" w:rsidRDefault="00E74688">
      <w:pPr>
        <w:pStyle w:val="afff1"/>
        <w:rPr>
          <w:szCs w:val="28"/>
        </w:rPr>
        <w:sectPr w:rsidR="00E74688">
          <w:headerReference w:type="even" r:id="rId13"/>
          <w:pgSz w:w="11906" w:h="16838"/>
          <w:pgMar w:top="851" w:right="851" w:bottom="851" w:left="1701" w:header="709" w:footer="709" w:gutter="0"/>
          <w:cols w:space="708"/>
          <w:docGrid w:linePitch="360"/>
        </w:sectPr>
      </w:pPr>
      <w:bookmarkStart w:id="26" w:name="_Toc291744217"/>
      <w:bookmarkStart w:id="27" w:name="_Toc292201155"/>
      <w:bookmarkStart w:id="28" w:name="_Toc292201908"/>
      <w:bookmarkStart w:id="29" w:name="_Toc292201988"/>
      <w:bookmarkStart w:id="30" w:name="_Toc292202062"/>
    </w:p>
    <w:p w:rsidR="00E74688" w:rsidRDefault="004479E1">
      <w:pPr>
        <w:pStyle w:val="afff1"/>
        <w:rPr>
          <w:szCs w:val="28"/>
        </w:rPr>
      </w:pPr>
      <w:r>
        <w:rPr>
          <w:szCs w:val="28"/>
        </w:rPr>
        <w:lastRenderedPageBreak/>
        <w:t>Таблица 3.9.2</w:t>
      </w:r>
    </w:p>
    <w:bookmarkEnd w:id="26"/>
    <w:bookmarkEnd w:id="27"/>
    <w:bookmarkEnd w:id="28"/>
    <w:bookmarkEnd w:id="29"/>
    <w:bookmarkEnd w:id="30"/>
    <w:p w:rsidR="00E74688" w:rsidRDefault="004479E1">
      <w:pPr>
        <w:jc w:val="center"/>
        <w:rPr>
          <w:sz w:val="28"/>
          <w:szCs w:val="28"/>
          <w:highlight w:val="red"/>
        </w:rPr>
      </w:pPr>
      <w:r>
        <w:rPr>
          <w:iCs/>
          <w:sz w:val="28"/>
          <w:szCs w:val="28"/>
        </w:rPr>
        <w:t xml:space="preserve">Перечень мероприятий </w:t>
      </w:r>
      <w:r>
        <w:rPr>
          <w:sz w:val="28"/>
          <w:szCs w:val="28"/>
        </w:rPr>
        <w:t>по развитию транспортно-коммуникационной инфраструктуры Лебяжинского сельского поселения</w:t>
      </w:r>
      <w:r>
        <w:rPr>
          <w:iCs/>
          <w:sz w:val="28"/>
          <w:szCs w:val="28"/>
        </w:rPr>
        <w:t xml:space="preserve"> Алексеевского муниципального района Республики Татарстан</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046"/>
        <w:gridCol w:w="2074"/>
        <w:gridCol w:w="2000"/>
        <w:gridCol w:w="1400"/>
        <w:gridCol w:w="1100"/>
        <w:gridCol w:w="1300"/>
        <w:gridCol w:w="1100"/>
        <w:gridCol w:w="1300"/>
        <w:gridCol w:w="1837"/>
      </w:tblGrid>
      <w:tr w:rsidR="00E74688">
        <w:trPr>
          <w:cantSplit/>
          <w:trHeight w:val="20"/>
          <w:tblHeader/>
          <w:jc w:val="center"/>
        </w:trPr>
        <w:tc>
          <w:tcPr>
            <w:tcW w:w="580" w:type="dxa"/>
            <w:vMerge w:val="restart"/>
            <w:vAlign w:val="center"/>
          </w:tcPr>
          <w:p w:rsidR="00E74688" w:rsidRDefault="004479E1">
            <w:pPr>
              <w:pStyle w:val="affd"/>
            </w:pPr>
            <w:r>
              <w:t>№ п/п</w:t>
            </w:r>
          </w:p>
        </w:tc>
        <w:tc>
          <w:tcPr>
            <w:tcW w:w="2046" w:type="dxa"/>
            <w:vMerge w:val="restart"/>
            <w:vAlign w:val="center"/>
          </w:tcPr>
          <w:p w:rsidR="00E74688" w:rsidRDefault="004479E1">
            <w:pPr>
              <w:pStyle w:val="affd"/>
            </w:pPr>
            <w:r>
              <w:t>Наименование населенного пункта, входящего в состав поселения</w:t>
            </w:r>
          </w:p>
        </w:tc>
        <w:tc>
          <w:tcPr>
            <w:tcW w:w="2074" w:type="dxa"/>
            <w:vMerge w:val="restart"/>
            <w:vAlign w:val="center"/>
          </w:tcPr>
          <w:p w:rsidR="00E74688" w:rsidRDefault="004479E1">
            <w:pPr>
              <w:pStyle w:val="affd"/>
            </w:pPr>
            <w:r>
              <w:t>Наименование объекта</w:t>
            </w:r>
          </w:p>
        </w:tc>
        <w:tc>
          <w:tcPr>
            <w:tcW w:w="2000" w:type="dxa"/>
            <w:vMerge w:val="restart"/>
            <w:vAlign w:val="center"/>
          </w:tcPr>
          <w:p w:rsidR="00E74688" w:rsidRDefault="004479E1">
            <w:pPr>
              <w:pStyle w:val="affd"/>
            </w:pPr>
            <w:r>
              <w:t>Вид мероприятия</w:t>
            </w:r>
          </w:p>
        </w:tc>
        <w:tc>
          <w:tcPr>
            <w:tcW w:w="1400" w:type="dxa"/>
            <w:vMerge w:val="restart"/>
            <w:vAlign w:val="center"/>
          </w:tcPr>
          <w:p w:rsidR="00E74688" w:rsidRDefault="004479E1">
            <w:pPr>
              <w:pStyle w:val="affd"/>
            </w:pPr>
            <w:r>
              <w:t>Единица измерения</w:t>
            </w:r>
          </w:p>
        </w:tc>
        <w:tc>
          <w:tcPr>
            <w:tcW w:w="2400" w:type="dxa"/>
            <w:gridSpan w:val="2"/>
            <w:vAlign w:val="center"/>
          </w:tcPr>
          <w:p w:rsidR="00E74688" w:rsidRDefault="004479E1">
            <w:pPr>
              <w:pStyle w:val="affd"/>
            </w:pPr>
            <w:r>
              <w:t>Мощность</w:t>
            </w:r>
          </w:p>
        </w:tc>
        <w:tc>
          <w:tcPr>
            <w:tcW w:w="2400" w:type="dxa"/>
            <w:gridSpan w:val="2"/>
            <w:vAlign w:val="center"/>
          </w:tcPr>
          <w:p w:rsidR="00E74688" w:rsidRDefault="004479E1">
            <w:pPr>
              <w:pStyle w:val="affd"/>
            </w:pPr>
            <w:r>
              <w:t>Сроки реализации</w:t>
            </w:r>
          </w:p>
        </w:tc>
        <w:tc>
          <w:tcPr>
            <w:tcW w:w="1837" w:type="dxa"/>
            <w:vMerge w:val="restart"/>
            <w:vAlign w:val="center"/>
          </w:tcPr>
          <w:p w:rsidR="00E74688" w:rsidRDefault="004479E1">
            <w:pPr>
              <w:pStyle w:val="affd"/>
            </w:pPr>
            <w:r>
              <w:t>Источник мероприятия (наименование документа)</w:t>
            </w:r>
          </w:p>
        </w:tc>
      </w:tr>
      <w:tr w:rsidR="00E74688">
        <w:trPr>
          <w:cantSplit/>
          <w:trHeight w:val="1249"/>
          <w:tblHeader/>
          <w:jc w:val="center"/>
        </w:trPr>
        <w:tc>
          <w:tcPr>
            <w:tcW w:w="580" w:type="dxa"/>
            <w:vMerge/>
            <w:vAlign w:val="center"/>
          </w:tcPr>
          <w:p w:rsidR="00E74688" w:rsidRDefault="00E74688">
            <w:pPr>
              <w:pStyle w:val="affd"/>
            </w:pPr>
          </w:p>
        </w:tc>
        <w:tc>
          <w:tcPr>
            <w:tcW w:w="2046" w:type="dxa"/>
            <w:vMerge/>
            <w:vAlign w:val="center"/>
          </w:tcPr>
          <w:p w:rsidR="00E74688" w:rsidRDefault="00E74688">
            <w:pPr>
              <w:pStyle w:val="affd"/>
            </w:pPr>
          </w:p>
        </w:tc>
        <w:tc>
          <w:tcPr>
            <w:tcW w:w="2074" w:type="dxa"/>
            <w:vMerge/>
            <w:vAlign w:val="center"/>
          </w:tcPr>
          <w:p w:rsidR="00E74688" w:rsidRDefault="00E74688">
            <w:pPr>
              <w:pStyle w:val="affd"/>
            </w:pPr>
          </w:p>
        </w:tc>
        <w:tc>
          <w:tcPr>
            <w:tcW w:w="2000" w:type="dxa"/>
            <w:vMerge/>
            <w:vAlign w:val="center"/>
          </w:tcPr>
          <w:p w:rsidR="00E74688" w:rsidRDefault="00E74688">
            <w:pPr>
              <w:pStyle w:val="affd"/>
            </w:pPr>
          </w:p>
        </w:tc>
        <w:tc>
          <w:tcPr>
            <w:tcW w:w="1400" w:type="dxa"/>
            <w:vMerge/>
            <w:vAlign w:val="center"/>
          </w:tcPr>
          <w:p w:rsidR="00E74688" w:rsidRDefault="00E74688">
            <w:pPr>
              <w:pStyle w:val="affd"/>
            </w:pPr>
          </w:p>
        </w:tc>
        <w:tc>
          <w:tcPr>
            <w:tcW w:w="1100" w:type="dxa"/>
            <w:vAlign w:val="center"/>
          </w:tcPr>
          <w:p w:rsidR="00E74688" w:rsidRDefault="004479E1">
            <w:pPr>
              <w:pStyle w:val="affd"/>
            </w:pPr>
            <w:r>
              <w:t>Сущест-вующая</w:t>
            </w:r>
          </w:p>
        </w:tc>
        <w:tc>
          <w:tcPr>
            <w:tcW w:w="1300" w:type="dxa"/>
            <w:vAlign w:val="center"/>
          </w:tcPr>
          <w:p w:rsidR="00E74688" w:rsidRDefault="004479E1">
            <w:pPr>
              <w:pStyle w:val="affd"/>
            </w:pPr>
            <w:r>
              <w:t>Дополни-тельная</w:t>
            </w:r>
          </w:p>
        </w:tc>
        <w:tc>
          <w:tcPr>
            <w:tcW w:w="1100" w:type="dxa"/>
            <w:vAlign w:val="center"/>
          </w:tcPr>
          <w:p w:rsidR="00E74688" w:rsidRDefault="004479E1">
            <w:pPr>
              <w:pStyle w:val="affd"/>
            </w:pPr>
            <w:r>
              <w:t xml:space="preserve">Первая очередь </w:t>
            </w:r>
          </w:p>
        </w:tc>
        <w:tc>
          <w:tcPr>
            <w:tcW w:w="1300" w:type="dxa"/>
            <w:vAlign w:val="center"/>
          </w:tcPr>
          <w:p w:rsidR="00E74688" w:rsidRDefault="004479E1">
            <w:pPr>
              <w:pStyle w:val="affd"/>
            </w:pPr>
            <w:r>
              <w:t xml:space="preserve">Расчет-ный период </w:t>
            </w:r>
          </w:p>
        </w:tc>
        <w:tc>
          <w:tcPr>
            <w:tcW w:w="1837" w:type="dxa"/>
            <w:vMerge/>
            <w:vAlign w:val="center"/>
          </w:tcPr>
          <w:p w:rsidR="00E74688" w:rsidRDefault="00E74688">
            <w:pPr>
              <w:pStyle w:val="affd"/>
            </w:pPr>
          </w:p>
        </w:tc>
      </w:tr>
      <w:tr w:rsidR="00E74688">
        <w:trPr>
          <w:cantSplit/>
          <w:trHeight w:val="20"/>
          <w:jc w:val="center"/>
        </w:trPr>
        <w:tc>
          <w:tcPr>
            <w:tcW w:w="14737" w:type="dxa"/>
            <w:gridSpan w:val="10"/>
            <w:vAlign w:val="center"/>
          </w:tcPr>
          <w:p w:rsidR="00E74688" w:rsidRDefault="004479E1">
            <w:pPr>
              <w:pStyle w:val="Default"/>
              <w:jc w:val="center"/>
              <w:rPr>
                <w:color w:val="auto"/>
              </w:rPr>
            </w:pPr>
            <w:r>
              <w:rPr>
                <w:color w:val="auto"/>
              </w:rPr>
              <w:t>Мероприятия местного значения (поселения)</w:t>
            </w:r>
          </w:p>
        </w:tc>
      </w:tr>
      <w:tr w:rsidR="00E74688">
        <w:trPr>
          <w:cantSplit/>
          <w:trHeight w:val="20"/>
          <w:jc w:val="center"/>
        </w:trPr>
        <w:tc>
          <w:tcPr>
            <w:tcW w:w="580" w:type="dxa"/>
            <w:vAlign w:val="center"/>
          </w:tcPr>
          <w:p w:rsidR="00E74688" w:rsidRDefault="004479E1">
            <w:pPr>
              <w:pStyle w:val="affd"/>
              <w:rPr>
                <w:lang w:val="en-US"/>
              </w:rPr>
            </w:pPr>
            <w:r>
              <w:t>1</w:t>
            </w:r>
          </w:p>
        </w:tc>
        <w:tc>
          <w:tcPr>
            <w:tcW w:w="2046" w:type="dxa"/>
            <w:vAlign w:val="center"/>
          </w:tcPr>
          <w:p w:rsidR="00E74688" w:rsidRDefault="004479E1">
            <w:pPr>
              <w:pStyle w:val="affb"/>
              <w:jc w:val="center"/>
            </w:pPr>
            <w:r>
              <w:t>Лебяжинского сельское поселение</w:t>
            </w:r>
          </w:p>
        </w:tc>
        <w:tc>
          <w:tcPr>
            <w:tcW w:w="2074" w:type="dxa"/>
            <w:vAlign w:val="center"/>
          </w:tcPr>
          <w:p w:rsidR="00E74688" w:rsidRDefault="004479E1">
            <w:pPr>
              <w:pStyle w:val="afffffa"/>
              <w:tabs>
                <w:tab w:val="right" w:leader="dot" w:pos="9345"/>
              </w:tabs>
              <w:jc w:val="center"/>
              <w:rPr>
                <w:rFonts w:ascii="Times New Roman" w:hAnsi="Times New Roman"/>
                <w:sz w:val="24"/>
                <w:szCs w:val="24"/>
              </w:rPr>
            </w:pPr>
            <w:r>
              <w:rPr>
                <w:rFonts w:ascii="Times New Roman" w:hAnsi="Times New Roman"/>
                <w:sz w:val="24"/>
                <w:szCs w:val="24"/>
              </w:rPr>
              <w:t xml:space="preserve">Автомобильные дороги </w:t>
            </w:r>
          </w:p>
        </w:tc>
        <w:tc>
          <w:tcPr>
            <w:tcW w:w="2000" w:type="dxa"/>
            <w:vAlign w:val="center"/>
          </w:tcPr>
          <w:p w:rsidR="00E74688" w:rsidRDefault="004479E1">
            <w:pPr>
              <w:pStyle w:val="affb"/>
              <w:jc w:val="center"/>
            </w:pPr>
            <w:r>
              <w:t>Реконструкция, капитальный ремонт, асфальтирование</w:t>
            </w:r>
          </w:p>
        </w:tc>
        <w:tc>
          <w:tcPr>
            <w:tcW w:w="1400" w:type="dxa"/>
            <w:vAlign w:val="center"/>
          </w:tcPr>
          <w:p w:rsidR="00E74688" w:rsidRDefault="004479E1">
            <w:pPr>
              <w:pStyle w:val="affd"/>
            </w:pPr>
            <w:r>
              <w:t>км</w:t>
            </w:r>
          </w:p>
        </w:tc>
        <w:tc>
          <w:tcPr>
            <w:tcW w:w="1100" w:type="dxa"/>
            <w:vAlign w:val="center"/>
          </w:tcPr>
          <w:p w:rsidR="00E74688" w:rsidRDefault="004479E1">
            <w:pPr>
              <w:pStyle w:val="affd"/>
              <w:rPr>
                <w:highlight w:val="yellow"/>
              </w:rPr>
            </w:pPr>
            <w:r>
              <w:rPr>
                <w:rStyle w:val="afffff9"/>
                <w:rFonts w:ascii="Times New Roman" w:hAnsi="Times New Roman" w:cs="Times New Roman"/>
                <w:sz w:val="24"/>
                <w:szCs w:val="24"/>
              </w:rPr>
              <w:t xml:space="preserve">13,53 </w:t>
            </w:r>
          </w:p>
        </w:tc>
        <w:tc>
          <w:tcPr>
            <w:tcW w:w="1300" w:type="dxa"/>
            <w:vAlign w:val="center"/>
          </w:tcPr>
          <w:p w:rsidR="00E74688" w:rsidRDefault="004479E1">
            <w:pPr>
              <w:pStyle w:val="affd"/>
            </w:pPr>
            <w:r>
              <w:t>-</w:t>
            </w:r>
          </w:p>
        </w:tc>
        <w:tc>
          <w:tcPr>
            <w:tcW w:w="1100" w:type="dxa"/>
            <w:vAlign w:val="center"/>
          </w:tcPr>
          <w:p w:rsidR="00E74688" w:rsidRDefault="004479E1">
            <w:pPr>
              <w:pStyle w:val="affd"/>
            </w:pPr>
            <w:r>
              <w:t>+</w:t>
            </w:r>
          </w:p>
        </w:tc>
        <w:tc>
          <w:tcPr>
            <w:tcW w:w="1300" w:type="dxa"/>
            <w:vAlign w:val="center"/>
          </w:tcPr>
          <w:p w:rsidR="00E74688" w:rsidRDefault="004479E1">
            <w:pPr>
              <w:pStyle w:val="affd"/>
            </w:pPr>
            <w:r>
              <w:t>+</w:t>
            </w:r>
          </w:p>
        </w:tc>
        <w:tc>
          <w:tcPr>
            <w:tcW w:w="1837" w:type="dxa"/>
            <w:vAlign w:val="center"/>
          </w:tcPr>
          <w:p w:rsidR="00E74688" w:rsidRDefault="004479E1">
            <w:pPr>
              <w:pStyle w:val="affd"/>
            </w:pPr>
            <w:r>
              <w:t>Генеральный план Лебяжинского сельского поселения</w:t>
            </w:r>
          </w:p>
        </w:tc>
      </w:tr>
      <w:tr w:rsidR="00E74688">
        <w:trPr>
          <w:cantSplit/>
          <w:trHeight w:val="20"/>
          <w:jc w:val="center"/>
        </w:trPr>
        <w:tc>
          <w:tcPr>
            <w:tcW w:w="580" w:type="dxa"/>
            <w:vAlign w:val="center"/>
          </w:tcPr>
          <w:p w:rsidR="00E74688" w:rsidRDefault="004479E1">
            <w:pPr>
              <w:pStyle w:val="affd"/>
              <w:rPr>
                <w:lang w:val="en-US"/>
              </w:rPr>
            </w:pPr>
            <w:r>
              <w:t>2</w:t>
            </w:r>
          </w:p>
        </w:tc>
        <w:tc>
          <w:tcPr>
            <w:tcW w:w="2046" w:type="dxa"/>
            <w:vAlign w:val="center"/>
          </w:tcPr>
          <w:p w:rsidR="00E74688" w:rsidRDefault="004479E1">
            <w:pPr>
              <w:pStyle w:val="Default"/>
              <w:jc w:val="center"/>
              <w:rPr>
                <w:color w:val="auto"/>
              </w:rPr>
            </w:pPr>
            <w:r>
              <w:t>Лебяжинского сельское поселение</w:t>
            </w:r>
          </w:p>
        </w:tc>
        <w:tc>
          <w:tcPr>
            <w:tcW w:w="2074" w:type="dxa"/>
            <w:vAlign w:val="center"/>
          </w:tcPr>
          <w:p w:rsidR="00E74688" w:rsidRDefault="004479E1">
            <w:pPr>
              <w:pStyle w:val="afffffa"/>
              <w:tabs>
                <w:tab w:val="right" w:leader="dot" w:pos="9345"/>
              </w:tabs>
              <w:jc w:val="center"/>
              <w:rPr>
                <w:rFonts w:ascii="Times New Roman" w:hAnsi="Times New Roman"/>
                <w:sz w:val="24"/>
                <w:szCs w:val="24"/>
              </w:rPr>
            </w:pPr>
            <w:r>
              <w:rPr>
                <w:rFonts w:ascii="Times New Roman" w:hAnsi="Times New Roman"/>
                <w:sz w:val="24"/>
                <w:szCs w:val="24"/>
              </w:rPr>
              <w:t>Улично-дорожной сети</w:t>
            </w:r>
          </w:p>
        </w:tc>
        <w:tc>
          <w:tcPr>
            <w:tcW w:w="2000" w:type="dxa"/>
            <w:vAlign w:val="center"/>
          </w:tcPr>
          <w:p w:rsidR="00E74688" w:rsidRDefault="004479E1">
            <w:pPr>
              <w:pStyle w:val="affb"/>
              <w:jc w:val="center"/>
            </w:pPr>
            <w:r>
              <w:t>Реконструкция, капитальный ремонт, асфальтирование</w:t>
            </w:r>
          </w:p>
        </w:tc>
        <w:tc>
          <w:tcPr>
            <w:tcW w:w="1400" w:type="dxa"/>
            <w:vAlign w:val="center"/>
          </w:tcPr>
          <w:p w:rsidR="00E74688" w:rsidRDefault="004479E1">
            <w:pPr>
              <w:pStyle w:val="affd"/>
            </w:pPr>
            <w:r>
              <w:t>км</w:t>
            </w:r>
          </w:p>
        </w:tc>
        <w:tc>
          <w:tcPr>
            <w:tcW w:w="1100" w:type="dxa"/>
            <w:vAlign w:val="center"/>
          </w:tcPr>
          <w:p w:rsidR="00E74688" w:rsidRDefault="004479E1">
            <w:pPr>
              <w:pStyle w:val="affd"/>
              <w:rPr>
                <w:highlight w:val="yellow"/>
              </w:rPr>
            </w:pPr>
            <w:r>
              <w:rPr>
                <w:rStyle w:val="afffff9"/>
                <w:rFonts w:ascii="Times New Roman" w:hAnsi="Times New Roman" w:cs="Times New Roman"/>
                <w:sz w:val="24"/>
                <w:szCs w:val="24"/>
              </w:rPr>
              <w:t xml:space="preserve">26,83 </w:t>
            </w:r>
          </w:p>
        </w:tc>
        <w:tc>
          <w:tcPr>
            <w:tcW w:w="1300" w:type="dxa"/>
            <w:vAlign w:val="center"/>
          </w:tcPr>
          <w:p w:rsidR="00E74688" w:rsidRDefault="004479E1">
            <w:pPr>
              <w:pStyle w:val="affd"/>
            </w:pPr>
            <w:r>
              <w:t>-</w:t>
            </w:r>
          </w:p>
        </w:tc>
        <w:tc>
          <w:tcPr>
            <w:tcW w:w="1100" w:type="dxa"/>
            <w:vAlign w:val="center"/>
          </w:tcPr>
          <w:p w:rsidR="00E74688" w:rsidRDefault="004479E1">
            <w:pPr>
              <w:pStyle w:val="affd"/>
            </w:pPr>
            <w:r>
              <w:t>+</w:t>
            </w:r>
          </w:p>
        </w:tc>
        <w:tc>
          <w:tcPr>
            <w:tcW w:w="1300" w:type="dxa"/>
            <w:vAlign w:val="center"/>
          </w:tcPr>
          <w:p w:rsidR="00E74688" w:rsidRDefault="004479E1">
            <w:pPr>
              <w:pStyle w:val="affd"/>
            </w:pPr>
            <w:r>
              <w:t>+</w:t>
            </w:r>
          </w:p>
        </w:tc>
        <w:tc>
          <w:tcPr>
            <w:tcW w:w="1837" w:type="dxa"/>
            <w:vAlign w:val="center"/>
          </w:tcPr>
          <w:p w:rsidR="00E74688" w:rsidRDefault="004479E1">
            <w:pPr>
              <w:pStyle w:val="affd"/>
            </w:pPr>
            <w:r>
              <w:t>Генеральный план Лебяжинского сельского поселения</w:t>
            </w:r>
          </w:p>
        </w:tc>
      </w:tr>
      <w:tr w:rsidR="00E74688">
        <w:trPr>
          <w:cantSplit/>
          <w:trHeight w:val="20"/>
          <w:jc w:val="center"/>
        </w:trPr>
        <w:tc>
          <w:tcPr>
            <w:tcW w:w="580" w:type="dxa"/>
            <w:vAlign w:val="center"/>
          </w:tcPr>
          <w:p w:rsidR="00E74688" w:rsidRDefault="004479E1">
            <w:pPr>
              <w:pStyle w:val="affd"/>
            </w:pPr>
            <w:r>
              <w:t>3</w:t>
            </w:r>
          </w:p>
        </w:tc>
        <w:tc>
          <w:tcPr>
            <w:tcW w:w="2046" w:type="dxa"/>
            <w:vAlign w:val="center"/>
          </w:tcPr>
          <w:p w:rsidR="00E74688" w:rsidRDefault="004479E1">
            <w:pPr>
              <w:pStyle w:val="Default"/>
              <w:jc w:val="center"/>
            </w:pPr>
            <w:r>
              <w:t>Лебяжинского сельское поселение</w:t>
            </w:r>
          </w:p>
          <w:p w:rsidR="00E74688" w:rsidRDefault="004479E1">
            <w:pPr>
              <w:pStyle w:val="Default"/>
              <w:jc w:val="center"/>
              <w:rPr>
                <w:color w:val="auto"/>
              </w:rPr>
            </w:pPr>
            <w:r>
              <w:t>с. Лебяжье</w:t>
            </w:r>
          </w:p>
        </w:tc>
        <w:tc>
          <w:tcPr>
            <w:tcW w:w="2074" w:type="dxa"/>
            <w:vAlign w:val="center"/>
          </w:tcPr>
          <w:p w:rsidR="00E74688" w:rsidRDefault="004479E1">
            <w:pPr>
              <w:pStyle w:val="afffffa"/>
              <w:tabs>
                <w:tab w:val="right" w:leader="dot" w:pos="9345"/>
              </w:tabs>
              <w:jc w:val="center"/>
              <w:rPr>
                <w:rFonts w:ascii="Times New Roman" w:hAnsi="Times New Roman"/>
                <w:sz w:val="24"/>
                <w:szCs w:val="24"/>
              </w:rPr>
            </w:pPr>
            <w:r>
              <w:rPr>
                <w:rFonts w:ascii="Times New Roman" w:hAnsi="Times New Roman"/>
                <w:sz w:val="24"/>
                <w:szCs w:val="24"/>
              </w:rPr>
              <w:t>Улично-дорожной сети</w:t>
            </w:r>
          </w:p>
        </w:tc>
        <w:tc>
          <w:tcPr>
            <w:tcW w:w="2000" w:type="dxa"/>
            <w:vAlign w:val="center"/>
          </w:tcPr>
          <w:p w:rsidR="00E74688" w:rsidRDefault="004479E1">
            <w:pPr>
              <w:pStyle w:val="affb"/>
              <w:jc w:val="center"/>
            </w:pPr>
            <w:r>
              <w:t>Новое строительство</w:t>
            </w:r>
          </w:p>
        </w:tc>
        <w:tc>
          <w:tcPr>
            <w:tcW w:w="1400" w:type="dxa"/>
            <w:vAlign w:val="center"/>
          </w:tcPr>
          <w:p w:rsidR="00E74688" w:rsidRDefault="004479E1">
            <w:pPr>
              <w:pStyle w:val="affd"/>
            </w:pPr>
            <w:r>
              <w:t>км</w:t>
            </w:r>
          </w:p>
        </w:tc>
        <w:tc>
          <w:tcPr>
            <w:tcW w:w="1100" w:type="dxa"/>
            <w:vAlign w:val="center"/>
          </w:tcPr>
          <w:p w:rsidR="00E74688" w:rsidRDefault="004479E1">
            <w:pPr>
              <w:pStyle w:val="affd"/>
              <w:rPr>
                <w:rStyle w:val="afffff9"/>
                <w:rFonts w:ascii="Times New Roman" w:hAnsi="Times New Roman" w:cs="Times New Roman"/>
                <w:sz w:val="24"/>
                <w:szCs w:val="24"/>
              </w:rPr>
            </w:pPr>
            <w:r>
              <w:rPr>
                <w:bCs/>
              </w:rPr>
              <w:t>-</w:t>
            </w:r>
          </w:p>
        </w:tc>
        <w:tc>
          <w:tcPr>
            <w:tcW w:w="1300" w:type="dxa"/>
            <w:vAlign w:val="center"/>
          </w:tcPr>
          <w:p w:rsidR="00E74688" w:rsidRDefault="004479E1">
            <w:pPr>
              <w:pStyle w:val="affd"/>
            </w:pPr>
            <w:r>
              <w:rPr>
                <w:bCs/>
              </w:rPr>
              <w:t>18,15</w:t>
            </w:r>
          </w:p>
        </w:tc>
        <w:tc>
          <w:tcPr>
            <w:tcW w:w="1100" w:type="dxa"/>
            <w:vAlign w:val="center"/>
          </w:tcPr>
          <w:p w:rsidR="00E74688" w:rsidRDefault="004479E1">
            <w:pPr>
              <w:pStyle w:val="affd"/>
            </w:pPr>
            <w:r>
              <w:t>+</w:t>
            </w:r>
          </w:p>
        </w:tc>
        <w:tc>
          <w:tcPr>
            <w:tcW w:w="1300" w:type="dxa"/>
            <w:vAlign w:val="center"/>
          </w:tcPr>
          <w:p w:rsidR="00E74688" w:rsidRDefault="004479E1">
            <w:pPr>
              <w:pStyle w:val="affd"/>
            </w:pPr>
            <w:r>
              <w:t>+</w:t>
            </w:r>
          </w:p>
        </w:tc>
        <w:tc>
          <w:tcPr>
            <w:tcW w:w="1837" w:type="dxa"/>
            <w:vAlign w:val="center"/>
          </w:tcPr>
          <w:p w:rsidR="00E74688" w:rsidRDefault="004479E1">
            <w:pPr>
              <w:pStyle w:val="affd"/>
            </w:pPr>
            <w:r>
              <w:t>Проект</w:t>
            </w:r>
          </w:p>
          <w:p w:rsidR="00E74688" w:rsidRDefault="004479E1">
            <w:pPr>
              <w:pStyle w:val="affd"/>
            </w:pPr>
            <w:r>
              <w:t>планировки и межевания</w:t>
            </w:r>
          </w:p>
          <w:p w:rsidR="00E74688" w:rsidRDefault="00E74688">
            <w:pPr>
              <w:pStyle w:val="affd"/>
              <w:rPr>
                <w:sz w:val="8"/>
                <w:szCs w:val="8"/>
              </w:rPr>
            </w:pPr>
          </w:p>
          <w:p w:rsidR="00E74688" w:rsidRDefault="004479E1">
            <w:pPr>
              <w:pStyle w:val="affd"/>
            </w:pPr>
            <w:r>
              <w:t>Генеральный план Лебяжинского сельского поселения</w:t>
            </w:r>
          </w:p>
        </w:tc>
      </w:tr>
    </w:tbl>
    <w:p w:rsidR="00E74688" w:rsidRDefault="00E74688">
      <w:pPr>
        <w:ind w:firstLine="700"/>
        <w:rPr>
          <w:color w:val="92D050"/>
          <w:sz w:val="28"/>
          <w:szCs w:val="28"/>
        </w:rPr>
      </w:pPr>
    </w:p>
    <w:p w:rsidR="00E74688" w:rsidRDefault="00E74688">
      <w:pPr>
        <w:rPr>
          <w:color w:val="92D050"/>
          <w:sz w:val="28"/>
          <w:szCs w:val="28"/>
        </w:rPr>
        <w:sectPr w:rsidR="00E74688">
          <w:pgSz w:w="16838" w:h="11906" w:orient="landscape"/>
          <w:pgMar w:top="851" w:right="851" w:bottom="851" w:left="1701" w:header="709" w:footer="709" w:gutter="0"/>
          <w:cols w:space="708"/>
          <w:docGrid w:linePitch="360"/>
        </w:sectPr>
      </w:pPr>
    </w:p>
    <w:p w:rsidR="00E74688" w:rsidRDefault="004479E1">
      <w:pPr>
        <w:pStyle w:val="21"/>
        <w:numPr>
          <w:ilvl w:val="0"/>
          <w:numId w:val="0"/>
        </w:numPr>
        <w:spacing w:before="120" w:after="120"/>
        <w:jc w:val="center"/>
        <w:rPr>
          <w:rFonts w:ascii="Times New Roman" w:hAnsi="Times New Roman"/>
          <w:i w:val="0"/>
        </w:rPr>
      </w:pPr>
      <w:bookmarkStart w:id="31" w:name="_Toc91232787"/>
      <w:r>
        <w:rPr>
          <w:rFonts w:ascii="Times New Roman" w:hAnsi="Times New Roman"/>
          <w:bCs w:val="0"/>
          <w:i w:val="0"/>
          <w:color w:val="000000"/>
        </w:rPr>
        <w:lastRenderedPageBreak/>
        <w:t xml:space="preserve">3.10. </w:t>
      </w:r>
      <w:r>
        <w:rPr>
          <w:rFonts w:ascii="Times New Roman" w:hAnsi="Times New Roman"/>
          <w:i w:val="0"/>
        </w:rPr>
        <w:t>Мероприятия по охране окружающей среды</w:t>
      </w:r>
      <w:bookmarkEnd w:id="31"/>
    </w:p>
    <w:p w:rsidR="00E74688" w:rsidRDefault="004479E1">
      <w:pPr>
        <w:ind w:left="709"/>
        <w:jc w:val="right"/>
        <w:rPr>
          <w:sz w:val="28"/>
          <w:szCs w:val="28"/>
        </w:rPr>
      </w:pPr>
      <w:r>
        <w:rPr>
          <w:sz w:val="28"/>
          <w:szCs w:val="28"/>
        </w:rPr>
        <w:t>Таблица 3.10.1</w:t>
      </w:r>
    </w:p>
    <w:p w:rsidR="00E74688" w:rsidRDefault="004479E1">
      <w:pPr>
        <w:pStyle w:val="affffffffb"/>
      </w:pPr>
      <w:r>
        <w:t>Перечень мероприятий по охране окружающей среды, предлагаемых к реализации на территории Лебяжинского  сельского поселения Алексеевского муниципального района Республики Татарстан</w:t>
      </w:r>
    </w:p>
    <w:tbl>
      <w:tblPr>
        <w:tblW w:w="90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800"/>
        <w:gridCol w:w="2000"/>
        <w:gridCol w:w="1100"/>
        <w:gridCol w:w="1400"/>
      </w:tblGrid>
      <w:tr w:rsidR="00E74688">
        <w:trPr>
          <w:cantSplit/>
          <w:trHeight w:val="19"/>
          <w:tblHeader/>
        </w:trPr>
        <w:tc>
          <w:tcPr>
            <w:tcW w:w="700" w:type="dxa"/>
            <w:vMerge w:val="restart"/>
            <w:vAlign w:val="center"/>
          </w:tcPr>
          <w:p w:rsidR="00E74688" w:rsidRDefault="004479E1">
            <w:pPr>
              <w:pStyle w:val="affd"/>
            </w:pPr>
            <w:r>
              <w:t>№ п/п</w:t>
            </w:r>
          </w:p>
        </w:tc>
        <w:tc>
          <w:tcPr>
            <w:tcW w:w="3800" w:type="dxa"/>
            <w:vMerge w:val="restart"/>
            <w:vAlign w:val="center"/>
          </w:tcPr>
          <w:p w:rsidR="00E74688" w:rsidRDefault="004479E1">
            <w:pPr>
              <w:pStyle w:val="affd"/>
            </w:pPr>
            <w:r>
              <w:t>Наименование объекта</w:t>
            </w:r>
          </w:p>
        </w:tc>
        <w:tc>
          <w:tcPr>
            <w:tcW w:w="2000" w:type="dxa"/>
            <w:vMerge w:val="restart"/>
            <w:vAlign w:val="center"/>
          </w:tcPr>
          <w:p w:rsidR="00E74688" w:rsidRDefault="004479E1">
            <w:pPr>
              <w:pStyle w:val="affd"/>
            </w:pPr>
            <w:r>
              <w:t>Вид мероприятия</w:t>
            </w:r>
          </w:p>
        </w:tc>
        <w:tc>
          <w:tcPr>
            <w:tcW w:w="2500" w:type="dxa"/>
            <w:gridSpan w:val="2"/>
            <w:vAlign w:val="center"/>
          </w:tcPr>
          <w:p w:rsidR="00E74688" w:rsidRDefault="004479E1">
            <w:pPr>
              <w:pStyle w:val="affd"/>
            </w:pPr>
            <w:r>
              <w:t>Сроки реализации</w:t>
            </w:r>
          </w:p>
        </w:tc>
      </w:tr>
      <w:tr w:rsidR="00E74688">
        <w:trPr>
          <w:cantSplit/>
          <w:trHeight w:val="863"/>
          <w:tblHeader/>
        </w:trPr>
        <w:tc>
          <w:tcPr>
            <w:tcW w:w="700" w:type="dxa"/>
            <w:vMerge/>
            <w:vAlign w:val="center"/>
          </w:tcPr>
          <w:p w:rsidR="00E74688" w:rsidRDefault="00E74688">
            <w:pPr>
              <w:pStyle w:val="affd"/>
            </w:pPr>
          </w:p>
        </w:tc>
        <w:tc>
          <w:tcPr>
            <w:tcW w:w="3800" w:type="dxa"/>
            <w:vMerge/>
            <w:vAlign w:val="center"/>
          </w:tcPr>
          <w:p w:rsidR="00E74688" w:rsidRDefault="00E74688">
            <w:pPr>
              <w:pStyle w:val="affd"/>
            </w:pPr>
          </w:p>
        </w:tc>
        <w:tc>
          <w:tcPr>
            <w:tcW w:w="2000" w:type="dxa"/>
            <w:vMerge/>
            <w:vAlign w:val="center"/>
          </w:tcPr>
          <w:p w:rsidR="00E74688" w:rsidRDefault="00E74688">
            <w:pPr>
              <w:pStyle w:val="affd"/>
            </w:pPr>
          </w:p>
        </w:tc>
        <w:tc>
          <w:tcPr>
            <w:tcW w:w="1100" w:type="dxa"/>
            <w:vAlign w:val="center"/>
          </w:tcPr>
          <w:p w:rsidR="00E74688" w:rsidRDefault="004479E1">
            <w:pPr>
              <w:pStyle w:val="affd"/>
            </w:pPr>
            <w:r>
              <w:t>Первая очередь</w:t>
            </w:r>
          </w:p>
        </w:tc>
        <w:tc>
          <w:tcPr>
            <w:tcW w:w="1400" w:type="dxa"/>
            <w:vAlign w:val="center"/>
          </w:tcPr>
          <w:p w:rsidR="00E74688" w:rsidRDefault="004479E1">
            <w:pPr>
              <w:pStyle w:val="affd"/>
            </w:pPr>
            <w:r>
              <w:t>Расчетный период</w:t>
            </w:r>
          </w:p>
        </w:tc>
      </w:tr>
      <w:tr w:rsidR="00E74688">
        <w:trPr>
          <w:cantSplit/>
          <w:trHeight w:val="19"/>
        </w:trPr>
        <w:tc>
          <w:tcPr>
            <w:tcW w:w="700" w:type="dxa"/>
            <w:vAlign w:val="center"/>
          </w:tcPr>
          <w:p w:rsidR="00E74688" w:rsidRDefault="004479E1">
            <w:pPr>
              <w:pStyle w:val="affd"/>
            </w:pPr>
            <w:r>
              <w:t>1</w:t>
            </w:r>
          </w:p>
        </w:tc>
        <w:tc>
          <w:tcPr>
            <w:tcW w:w="3800" w:type="dxa"/>
            <w:vAlign w:val="center"/>
          </w:tcPr>
          <w:p w:rsidR="00E74688" w:rsidRDefault="004479E1">
            <w:pPr>
              <w:jc w:val="center"/>
              <w:rPr>
                <w:snapToGrid w:val="0"/>
                <w:sz w:val="24"/>
                <w:szCs w:val="24"/>
              </w:rPr>
            </w:pPr>
            <w:r>
              <w:rPr>
                <w:snapToGrid w:val="0"/>
                <w:sz w:val="24"/>
                <w:szCs w:val="24"/>
              </w:rPr>
              <w:t>сокращение санитарно-защитной зоны биотермической ямы</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rPr>
                <w:snapToGrid w:val="0"/>
                <w:sz w:val="24"/>
                <w:szCs w:val="24"/>
              </w:rPr>
            </w:pPr>
            <w:r>
              <w:rPr>
                <w:snapToGrid w:val="0"/>
                <w:sz w:val="24"/>
                <w:szCs w:val="24"/>
              </w:rPr>
              <w:t>мероприятие</w:t>
            </w:r>
          </w:p>
        </w:tc>
        <w:tc>
          <w:tcPr>
            <w:tcW w:w="1100" w:type="dxa"/>
            <w:vAlign w:val="center"/>
          </w:tcPr>
          <w:p w:rsidR="00E74688" w:rsidRDefault="004479E1">
            <w:pPr>
              <w:jc w:val="center"/>
              <w:rPr>
                <w:snapToGrid w:val="0"/>
                <w:sz w:val="24"/>
                <w:szCs w:val="24"/>
              </w:rPr>
            </w:pPr>
            <w:r>
              <w:rPr>
                <w:snapToGrid w:val="0"/>
                <w:sz w:val="24"/>
                <w:szCs w:val="24"/>
              </w:rPr>
              <w:t>+</w:t>
            </w:r>
          </w:p>
        </w:tc>
        <w:tc>
          <w:tcPr>
            <w:tcW w:w="1400" w:type="dxa"/>
            <w:vAlign w:val="center"/>
          </w:tcPr>
          <w:p w:rsidR="00E74688" w:rsidRDefault="00E74688">
            <w:pPr>
              <w:jc w:val="center"/>
              <w:rPr>
                <w:snapToGrid w:val="0"/>
                <w:sz w:val="24"/>
                <w:szCs w:val="24"/>
              </w:rPr>
            </w:pPr>
          </w:p>
        </w:tc>
      </w:tr>
      <w:tr w:rsidR="00E74688">
        <w:trPr>
          <w:cantSplit/>
          <w:trHeight w:val="321"/>
        </w:trPr>
        <w:tc>
          <w:tcPr>
            <w:tcW w:w="700" w:type="dxa"/>
            <w:vAlign w:val="center"/>
          </w:tcPr>
          <w:p w:rsidR="00E74688" w:rsidRDefault="004479E1">
            <w:pPr>
              <w:pStyle w:val="affd"/>
            </w:pPr>
            <w:r>
              <w:t>2</w:t>
            </w:r>
          </w:p>
        </w:tc>
        <w:tc>
          <w:tcPr>
            <w:tcW w:w="3800" w:type="dxa"/>
            <w:vAlign w:val="center"/>
          </w:tcPr>
          <w:p w:rsidR="00E74688" w:rsidRDefault="004479E1">
            <w:pPr>
              <w:pStyle w:val="Default"/>
              <w:jc w:val="center"/>
              <w:rPr>
                <w:color w:val="auto"/>
              </w:rPr>
            </w:pPr>
            <w:r>
              <w:t>озеленение санитарно-защитных зон объектов</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pStyle w:val="Default"/>
              <w:jc w:val="center"/>
              <w:rPr>
                <w:color w:val="auto"/>
              </w:rPr>
            </w:pPr>
            <w:r>
              <w:rPr>
                <w:snapToGrid w:val="0"/>
              </w:rPr>
              <w:t>мероприятие</w:t>
            </w:r>
          </w:p>
        </w:tc>
        <w:tc>
          <w:tcPr>
            <w:tcW w:w="1100" w:type="dxa"/>
            <w:vAlign w:val="center"/>
          </w:tcPr>
          <w:p w:rsidR="00E74688" w:rsidRDefault="004479E1">
            <w:pPr>
              <w:pStyle w:val="Default"/>
              <w:jc w:val="center"/>
              <w:rPr>
                <w:color w:val="auto"/>
              </w:rPr>
            </w:pPr>
            <w:r>
              <w:rPr>
                <w:snapToGrid w:val="0"/>
              </w:rPr>
              <w:t>+</w:t>
            </w:r>
          </w:p>
        </w:tc>
        <w:tc>
          <w:tcPr>
            <w:tcW w:w="1400" w:type="dxa"/>
            <w:vAlign w:val="center"/>
          </w:tcPr>
          <w:p w:rsidR="00E74688" w:rsidRDefault="00E74688">
            <w:pPr>
              <w:pStyle w:val="Default"/>
              <w:jc w:val="center"/>
              <w:rPr>
                <w:color w:val="auto"/>
              </w:rPr>
            </w:pPr>
          </w:p>
        </w:tc>
      </w:tr>
      <w:tr w:rsidR="00E74688">
        <w:trPr>
          <w:cantSplit/>
          <w:trHeight w:val="19"/>
        </w:trPr>
        <w:tc>
          <w:tcPr>
            <w:tcW w:w="700" w:type="dxa"/>
            <w:vAlign w:val="center"/>
          </w:tcPr>
          <w:p w:rsidR="00E74688" w:rsidRDefault="004479E1">
            <w:pPr>
              <w:pStyle w:val="affd"/>
            </w:pPr>
            <w:r>
              <w:t>3</w:t>
            </w:r>
          </w:p>
        </w:tc>
        <w:tc>
          <w:tcPr>
            <w:tcW w:w="3800" w:type="dxa"/>
            <w:vAlign w:val="center"/>
          </w:tcPr>
          <w:p w:rsidR="00E74688" w:rsidRDefault="004479E1">
            <w:pPr>
              <w:pStyle w:val="Default"/>
              <w:jc w:val="center"/>
              <w:rPr>
                <w:color w:val="auto"/>
              </w:rPr>
            </w:pPr>
            <w:r>
              <w:t>экологический мониторинг за состоянием окружающей среды</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rPr>
                <w:snapToGrid w:val="0"/>
                <w:sz w:val="24"/>
                <w:szCs w:val="24"/>
              </w:rP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4479E1">
            <w:pPr>
              <w:jc w:val="center"/>
            </w:pPr>
            <w:r>
              <w:rPr>
                <w:snapToGrid w:val="0"/>
                <w:sz w:val="24"/>
                <w:szCs w:val="24"/>
              </w:rPr>
              <w:t>+</w:t>
            </w:r>
          </w:p>
        </w:tc>
      </w:tr>
      <w:tr w:rsidR="00E74688">
        <w:trPr>
          <w:cantSplit/>
          <w:trHeight w:val="19"/>
        </w:trPr>
        <w:tc>
          <w:tcPr>
            <w:tcW w:w="700" w:type="dxa"/>
            <w:vAlign w:val="center"/>
          </w:tcPr>
          <w:p w:rsidR="00E74688" w:rsidRDefault="004479E1">
            <w:pPr>
              <w:pStyle w:val="affd"/>
            </w:pPr>
            <w:r>
              <w:t>4</w:t>
            </w:r>
          </w:p>
        </w:tc>
        <w:tc>
          <w:tcPr>
            <w:tcW w:w="3800" w:type="dxa"/>
            <w:vAlign w:val="center"/>
          </w:tcPr>
          <w:p w:rsidR="00E74688" w:rsidRDefault="004479E1">
            <w:pPr>
              <w:pStyle w:val="Default"/>
              <w:jc w:val="center"/>
            </w:pPr>
            <w:r>
              <w:t>санитарная очистка территории</w:t>
            </w:r>
          </w:p>
        </w:tc>
        <w:tc>
          <w:tcPr>
            <w:tcW w:w="2000" w:type="dxa"/>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rPr>
                <w:snapToGrid w:val="0"/>
                <w:sz w:val="24"/>
                <w:szCs w:val="24"/>
              </w:rP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4479E1">
            <w:pPr>
              <w:jc w:val="center"/>
            </w:pPr>
            <w:r>
              <w:rPr>
                <w:snapToGrid w:val="0"/>
                <w:sz w:val="24"/>
                <w:szCs w:val="24"/>
              </w:rPr>
              <w:t>+</w:t>
            </w:r>
          </w:p>
        </w:tc>
      </w:tr>
      <w:tr w:rsidR="00E74688">
        <w:trPr>
          <w:cantSplit/>
          <w:trHeight w:val="19"/>
        </w:trPr>
        <w:tc>
          <w:tcPr>
            <w:tcW w:w="700" w:type="dxa"/>
            <w:vAlign w:val="center"/>
          </w:tcPr>
          <w:p w:rsidR="00E74688" w:rsidRDefault="004479E1">
            <w:pPr>
              <w:pStyle w:val="affd"/>
            </w:pPr>
            <w:r>
              <w:t>5</w:t>
            </w:r>
          </w:p>
        </w:tc>
        <w:tc>
          <w:tcPr>
            <w:tcW w:w="3800" w:type="dxa"/>
            <w:vAlign w:val="center"/>
          </w:tcPr>
          <w:p w:rsidR="00E74688" w:rsidRDefault="004479E1">
            <w:pPr>
              <w:pStyle w:val="Default"/>
              <w:jc w:val="center"/>
            </w:pPr>
            <w:r>
              <w:t>предупредительные мероприятия от затопления и подтопления</w:t>
            </w:r>
          </w:p>
        </w:tc>
        <w:tc>
          <w:tcPr>
            <w:tcW w:w="2000" w:type="dxa"/>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4479E1">
            <w:pPr>
              <w:jc w:val="center"/>
            </w:pPr>
            <w:r>
              <w:rPr>
                <w:snapToGrid w:val="0"/>
                <w:sz w:val="24"/>
                <w:szCs w:val="24"/>
              </w:rPr>
              <w:t>+</w:t>
            </w:r>
          </w:p>
        </w:tc>
      </w:tr>
      <w:tr w:rsidR="00E74688">
        <w:trPr>
          <w:cantSplit/>
          <w:trHeight w:val="19"/>
        </w:trPr>
        <w:tc>
          <w:tcPr>
            <w:tcW w:w="700" w:type="dxa"/>
            <w:vAlign w:val="center"/>
          </w:tcPr>
          <w:p w:rsidR="00E74688" w:rsidRDefault="004479E1">
            <w:pPr>
              <w:pStyle w:val="affd"/>
            </w:pPr>
            <w:r>
              <w:t>6</w:t>
            </w:r>
          </w:p>
        </w:tc>
        <w:tc>
          <w:tcPr>
            <w:tcW w:w="3800" w:type="dxa"/>
            <w:vAlign w:val="center"/>
          </w:tcPr>
          <w:p w:rsidR="00E74688" w:rsidRDefault="004479E1">
            <w:pPr>
              <w:pStyle w:val="Default"/>
              <w:jc w:val="center"/>
            </w:pPr>
            <w:r>
              <w:t>проведение противокарстовых мероприятий</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4479E1">
            <w:pPr>
              <w:jc w:val="center"/>
            </w:pPr>
            <w:r>
              <w:rPr>
                <w:snapToGrid w:val="0"/>
                <w:sz w:val="24"/>
                <w:szCs w:val="24"/>
              </w:rPr>
              <w:t>+</w:t>
            </w:r>
          </w:p>
        </w:tc>
      </w:tr>
      <w:tr w:rsidR="00E74688">
        <w:trPr>
          <w:cantSplit/>
          <w:trHeight w:val="19"/>
        </w:trPr>
        <w:tc>
          <w:tcPr>
            <w:tcW w:w="700" w:type="dxa"/>
            <w:vAlign w:val="center"/>
          </w:tcPr>
          <w:p w:rsidR="00E74688" w:rsidRDefault="004479E1">
            <w:pPr>
              <w:pStyle w:val="affd"/>
            </w:pPr>
            <w:r>
              <w:t>7</w:t>
            </w:r>
          </w:p>
        </w:tc>
        <w:tc>
          <w:tcPr>
            <w:tcW w:w="3800" w:type="dxa"/>
            <w:vAlign w:val="center"/>
          </w:tcPr>
          <w:p w:rsidR="00E74688" w:rsidRDefault="004479E1">
            <w:pPr>
              <w:pStyle w:val="Default"/>
              <w:jc w:val="center"/>
            </w:pPr>
            <w:r>
              <w:t>благоустройство и озеленение оврагов</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rPr>
                <w:snapToGrid w:val="0"/>
                <w:sz w:val="24"/>
                <w:szCs w:val="24"/>
              </w:rP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E74688">
            <w:pPr>
              <w:jc w:val="center"/>
            </w:pPr>
          </w:p>
        </w:tc>
      </w:tr>
      <w:tr w:rsidR="00E74688">
        <w:trPr>
          <w:cantSplit/>
          <w:trHeight w:val="19"/>
        </w:trPr>
        <w:tc>
          <w:tcPr>
            <w:tcW w:w="700" w:type="dxa"/>
            <w:vAlign w:val="center"/>
          </w:tcPr>
          <w:p w:rsidR="00E74688" w:rsidRDefault="004479E1">
            <w:pPr>
              <w:pStyle w:val="affd"/>
            </w:pPr>
            <w:r>
              <w:t>8</w:t>
            </w:r>
          </w:p>
        </w:tc>
        <w:tc>
          <w:tcPr>
            <w:tcW w:w="3800" w:type="dxa"/>
            <w:vAlign w:val="center"/>
          </w:tcPr>
          <w:p w:rsidR="00E74688" w:rsidRDefault="004479E1">
            <w:pPr>
              <w:pStyle w:val="Default"/>
              <w:jc w:val="center"/>
            </w:pPr>
            <w:r>
              <w:t>рекультивация земель, нарушенных в процессе строительства</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E74688">
            <w:pPr>
              <w:jc w:val="center"/>
            </w:pPr>
          </w:p>
        </w:tc>
      </w:tr>
      <w:tr w:rsidR="00E74688">
        <w:trPr>
          <w:cantSplit/>
          <w:trHeight w:val="19"/>
        </w:trPr>
        <w:tc>
          <w:tcPr>
            <w:tcW w:w="700" w:type="dxa"/>
            <w:vAlign w:val="center"/>
          </w:tcPr>
          <w:p w:rsidR="00E74688" w:rsidRDefault="004479E1">
            <w:pPr>
              <w:pStyle w:val="affd"/>
            </w:pPr>
            <w:r>
              <w:t>9</w:t>
            </w:r>
          </w:p>
        </w:tc>
        <w:tc>
          <w:tcPr>
            <w:tcW w:w="3800" w:type="dxa"/>
            <w:vAlign w:val="center"/>
          </w:tcPr>
          <w:p w:rsidR="00E74688" w:rsidRDefault="004479E1">
            <w:pPr>
              <w:pStyle w:val="Default"/>
              <w:jc w:val="center"/>
            </w:pPr>
            <w:r>
              <w:t>рекультивация и озеленение территорий недействующих объектов</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rPr>
                <w:snapToGrid w:val="0"/>
                <w:sz w:val="24"/>
                <w:szCs w:val="24"/>
              </w:rP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E74688">
            <w:pPr>
              <w:jc w:val="center"/>
            </w:pPr>
          </w:p>
        </w:tc>
      </w:tr>
      <w:tr w:rsidR="00E74688">
        <w:trPr>
          <w:cantSplit/>
          <w:trHeight w:val="19"/>
        </w:trPr>
        <w:tc>
          <w:tcPr>
            <w:tcW w:w="700" w:type="dxa"/>
            <w:vAlign w:val="center"/>
          </w:tcPr>
          <w:p w:rsidR="00E74688" w:rsidRDefault="004479E1">
            <w:pPr>
              <w:pStyle w:val="affd"/>
            </w:pPr>
            <w:r>
              <w:t>10</w:t>
            </w:r>
          </w:p>
        </w:tc>
        <w:tc>
          <w:tcPr>
            <w:tcW w:w="3800" w:type="dxa"/>
            <w:vAlign w:val="center"/>
          </w:tcPr>
          <w:p w:rsidR="00E74688" w:rsidRDefault="004479E1">
            <w:pPr>
              <w:pStyle w:val="Default"/>
              <w:jc w:val="center"/>
            </w:pPr>
            <w:r>
              <w:t>инвентаризация и агрохимическое обследование земель</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4479E1">
            <w:pPr>
              <w:jc w:val="center"/>
            </w:pPr>
            <w:r>
              <w:rPr>
                <w:snapToGrid w:val="0"/>
                <w:sz w:val="24"/>
                <w:szCs w:val="24"/>
              </w:rPr>
              <w:t>+</w:t>
            </w:r>
          </w:p>
        </w:tc>
      </w:tr>
      <w:tr w:rsidR="00E74688">
        <w:trPr>
          <w:cantSplit/>
          <w:trHeight w:val="19"/>
        </w:trPr>
        <w:tc>
          <w:tcPr>
            <w:tcW w:w="700" w:type="dxa"/>
            <w:vAlign w:val="center"/>
          </w:tcPr>
          <w:p w:rsidR="00E74688" w:rsidRDefault="004479E1">
            <w:pPr>
              <w:pStyle w:val="affd"/>
            </w:pPr>
            <w:r>
              <w:t>11</w:t>
            </w:r>
          </w:p>
        </w:tc>
        <w:tc>
          <w:tcPr>
            <w:tcW w:w="3800" w:type="dxa"/>
            <w:vAlign w:val="center"/>
          </w:tcPr>
          <w:p w:rsidR="00E74688" w:rsidRDefault="004479E1">
            <w:pPr>
              <w:pStyle w:val="Default"/>
              <w:jc w:val="center"/>
            </w:pPr>
            <w:r>
              <w:t>установка шумозащитных экранов</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rPr>
                <w:snapToGrid w:val="0"/>
                <w:sz w:val="24"/>
                <w:szCs w:val="24"/>
              </w:rP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E74688">
            <w:pPr>
              <w:jc w:val="center"/>
            </w:pPr>
          </w:p>
        </w:tc>
      </w:tr>
      <w:tr w:rsidR="00E74688">
        <w:trPr>
          <w:cantSplit/>
          <w:trHeight w:val="19"/>
        </w:trPr>
        <w:tc>
          <w:tcPr>
            <w:tcW w:w="700" w:type="dxa"/>
            <w:vAlign w:val="center"/>
          </w:tcPr>
          <w:p w:rsidR="00E74688" w:rsidRDefault="004479E1">
            <w:pPr>
              <w:pStyle w:val="affd"/>
            </w:pPr>
            <w:r>
              <w:t>12</w:t>
            </w:r>
          </w:p>
        </w:tc>
        <w:tc>
          <w:tcPr>
            <w:tcW w:w="3800" w:type="dxa"/>
            <w:vAlign w:val="center"/>
          </w:tcPr>
          <w:p w:rsidR="00E74688" w:rsidRDefault="004479E1">
            <w:pPr>
              <w:pStyle w:val="Default"/>
              <w:jc w:val="center"/>
            </w:pPr>
            <w:r>
              <w:t>посадка защитного озеленения</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E74688">
            <w:pPr>
              <w:jc w:val="center"/>
            </w:pPr>
          </w:p>
        </w:tc>
      </w:tr>
      <w:tr w:rsidR="00E74688">
        <w:trPr>
          <w:cantSplit/>
          <w:trHeight w:val="19"/>
        </w:trPr>
        <w:tc>
          <w:tcPr>
            <w:tcW w:w="700" w:type="dxa"/>
            <w:vAlign w:val="center"/>
          </w:tcPr>
          <w:p w:rsidR="00E74688" w:rsidRDefault="004479E1">
            <w:pPr>
              <w:pStyle w:val="affd"/>
            </w:pPr>
            <w:r>
              <w:t>13</w:t>
            </w:r>
          </w:p>
        </w:tc>
        <w:tc>
          <w:tcPr>
            <w:tcW w:w="3800" w:type="dxa"/>
            <w:vAlign w:val="center"/>
          </w:tcPr>
          <w:p w:rsidR="00E74688" w:rsidRDefault="004479E1">
            <w:pPr>
              <w:pStyle w:val="Default"/>
              <w:jc w:val="center"/>
            </w:pPr>
            <w:r>
              <w:rPr>
                <w:szCs w:val="28"/>
              </w:rPr>
              <w:t>проведение мероприятий по сокращению санитарно-санитарной зоны биотермической ямы</w:t>
            </w:r>
          </w:p>
        </w:tc>
        <w:tc>
          <w:tcPr>
            <w:tcW w:w="2000" w:type="dxa"/>
            <w:vAlign w:val="center"/>
          </w:tcPr>
          <w:p w:rsidR="00E74688" w:rsidRDefault="004479E1">
            <w:pPr>
              <w:ind w:left="-57" w:right="-57"/>
              <w:jc w:val="center"/>
              <w:rPr>
                <w:snapToGrid w:val="0"/>
                <w:sz w:val="24"/>
                <w:szCs w:val="24"/>
              </w:rPr>
            </w:pPr>
            <w:r>
              <w:rPr>
                <w:snapToGrid w:val="0"/>
                <w:sz w:val="24"/>
                <w:szCs w:val="24"/>
              </w:rPr>
              <w:t>организационное</w:t>
            </w:r>
          </w:p>
          <w:p w:rsidR="00E74688" w:rsidRDefault="004479E1">
            <w:pPr>
              <w:jc w:val="center"/>
              <w:rPr>
                <w:snapToGrid w:val="0"/>
                <w:sz w:val="24"/>
                <w:szCs w:val="24"/>
              </w:rPr>
            </w:pPr>
            <w:r>
              <w:rPr>
                <w:snapToGrid w:val="0"/>
                <w:sz w:val="24"/>
                <w:szCs w:val="24"/>
              </w:rPr>
              <w:t>мероприятие</w:t>
            </w:r>
          </w:p>
        </w:tc>
        <w:tc>
          <w:tcPr>
            <w:tcW w:w="1100" w:type="dxa"/>
            <w:vAlign w:val="center"/>
          </w:tcPr>
          <w:p w:rsidR="00E74688" w:rsidRDefault="004479E1">
            <w:pPr>
              <w:jc w:val="center"/>
            </w:pPr>
            <w:r>
              <w:rPr>
                <w:snapToGrid w:val="0"/>
                <w:sz w:val="24"/>
                <w:szCs w:val="24"/>
              </w:rPr>
              <w:t>+</w:t>
            </w:r>
          </w:p>
        </w:tc>
        <w:tc>
          <w:tcPr>
            <w:tcW w:w="1400" w:type="dxa"/>
            <w:vAlign w:val="center"/>
          </w:tcPr>
          <w:p w:rsidR="00E74688" w:rsidRDefault="00E74688">
            <w:pPr>
              <w:jc w:val="center"/>
            </w:pPr>
          </w:p>
        </w:tc>
      </w:tr>
    </w:tbl>
    <w:p w:rsidR="00E74688" w:rsidRDefault="00E74688">
      <w:pPr>
        <w:spacing w:before="100" w:after="100"/>
        <w:jc w:val="right"/>
        <w:rPr>
          <w:rFonts w:eastAsia="Calibri"/>
          <w:sz w:val="28"/>
          <w:szCs w:val="28"/>
        </w:rPr>
      </w:pPr>
    </w:p>
    <w:p w:rsidR="00E74688" w:rsidRDefault="00E74688">
      <w:pPr>
        <w:spacing w:before="100" w:after="100"/>
        <w:jc w:val="right"/>
        <w:rPr>
          <w:rFonts w:eastAsia="Calibri"/>
          <w:sz w:val="28"/>
          <w:szCs w:val="28"/>
        </w:rPr>
      </w:pPr>
    </w:p>
    <w:p w:rsidR="00E74688" w:rsidRDefault="00E74688">
      <w:pPr>
        <w:spacing w:before="100" w:after="100"/>
        <w:jc w:val="right"/>
        <w:rPr>
          <w:rFonts w:eastAsia="Calibri"/>
          <w:sz w:val="28"/>
          <w:szCs w:val="28"/>
        </w:rPr>
      </w:pPr>
    </w:p>
    <w:p w:rsidR="00E74688" w:rsidRDefault="00E74688">
      <w:pPr>
        <w:spacing w:before="100" w:after="100"/>
        <w:jc w:val="right"/>
        <w:rPr>
          <w:rFonts w:eastAsia="Calibri"/>
          <w:sz w:val="28"/>
          <w:szCs w:val="28"/>
        </w:rPr>
        <w:sectPr w:rsidR="00E74688">
          <w:pgSz w:w="11906" w:h="16838"/>
          <w:pgMar w:top="851" w:right="851" w:bottom="851" w:left="1701" w:header="709" w:footer="709" w:gutter="0"/>
          <w:cols w:space="708"/>
          <w:docGrid w:linePitch="381"/>
        </w:sectPr>
      </w:pPr>
    </w:p>
    <w:p w:rsidR="00E74688" w:rsidRDefault="004479E1">
      <w:pPr>
        <w:pStyle w:val="21"/>
        <w:numPr>
          <w:ilvl w:val="0"/>
          <w:numId w:val="0"/>
        </w:numPr>
        <w:spacing w:before="120" w:after="120"/>
        <w:jc w:val="center"/>
        <w:rPr>
          <w:rFonts w:ascii="Times New Roman" w:hAnsi="Times New Roman"/>
          <w:i w:val="0"/>
        </w:rPr>
      </w:pPr>
      <w:bookmarkStart w:id="32" w:name="_Toc91232788"/>
      <w:r>
        <w:rPr>
          <w:rFonts w:ascii="Times New Roman" w:hAnsi="Times New Roman"/>
          <w:bCs w:val="0"/>
          <w:i w:val="0"/>
          <w:color w:val="000000"/>
        </w:rPr>
        <w:lastRenderedPageBreak/>
        <w:t xml:space="preserve">3.11. </w:t>
      </w:r>
      <w:r>
        <w:rPr>
          <w:rFonts w:ascii="Times New Roman" w:hAnsi="Times New Roman"/>
          <w:i w:val="0"/>
        </w:rPr>
        <w:t>Мероприятия по развитию инженерной инфраструктуры</w:t>
      </w:r>
      <w:bookmarkEnd w:id="32"/>
    </w:p>
    <w:p w:rsidR="00E74688" w:rsidRDefault="004479E1">
      <w:pPr>
        <w:spacing w:before="100" w:after="100"/>
        <w:jc w:val="right"/>
        <w:rPr>
          <w:rFonts w:eastAsia="Calibri"/>
          <w:sz w:val="28"/>
          <w:szCs w:val="28"/>
        </w:rPr>
      </w:pPr>
      <w:r>
        <w:rPr>
          <w:rFonts w:eastAsia="Calibri"/>
          <w:sz w:val="28"/>
          <w:szCs w:val="28"/>
        </w:rPr>
        <w:t>Таблица 3.11.1</w:t>
      </w:r>
    </w:p>
    <w:p w:rsidR="00E74688" w:rsidRDefault="004479E1">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водоснабжения населенных пунктов, входящих в состав Лебяжинского сельского поселения Алексеевского муниципального района Республики Татарстан</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41"/>
        <w:gridCol w:w="5800"/>
        <w:gridCol w:w="2100"/>
        <w:gridCol w:w="1100"/>
        <w:gridCol w:w="1300"/>
        <w:gridCol w:w="2638"/>
      </w:tblGrid>
      <w:tr w:rsidR="00E74688">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 п/п</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val="en-US" w:eastAsia="en-US"/>
              </w:rPr>
            </w:pPr>
            <w:r>
              <w:rPr>
                <w:lang w:eastAsia="en-US"/>
              </w:rPr>
              <w:t>Местополо-жение</w:t>
            </w:r>
          </w:p>
        </w:tc>
        <w:tc>
          <w:tcPr>
            <w:tcW w:w="580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Наименование объекта</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Вид мероприятия</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Сроки реализации</w:t>
            </w:r>
          </w:p>
        </w:tc>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Источник мероприятия (наименование документа)</w:t>
            </w:r>
          </w:p>
        </w:tc>
      </w:tr>
      <w:tr w:rsidR="00E74688">
        <w:trPr>
          <w:cantSplit/>
          <w:trHeight w:val="677"/>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val="en-US" w:eastAsia="en-US"/>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Первая очередь</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Расчетный период</w:t>
            </w: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r>
      <w:tr w:rsidR="00E74688">
        <w:trPr>
          <w:cantSplit/>
          <w:trHeight w:val="20"/>
          <w:jc w:val="center"/>
        </w:trPr>
        <w:tc>
          <w:tcPr>
            <w:tcW w:w="14940" w:type="dxa"/>
            <w:gridSpan w:val="7"/>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color w:val="auto"/>
                <w:lang w:eastAsia="en-US"/>
              </w:rPr>
              <w:t>Мероприятия местного значения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1</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tcPr>
          <w:p w:rsidR="00E74688" w:rsidRDefault="004479E1">
            <w:pPr>
              <w:spacing w:line="256" w:lineRule="auto"/>
              <w:jc w:val="center"/>
              <w:rPr>
                <w:rFonts w:eastAsia="Calibri"/>
                <w:sz w:val="24"/>
                <w:szCs w:val="24"/>
                <w:lang w:eastAsia="en-US"/>
              </w:rPr>
            </w:pPr>
            <w:r>
              <w:rPr>
                <w:rFonts w:eastAsia="Calibri"/>
                <w:sz w:val="24"/>
                <w:szCs w:val="24"/>
                <w:lang w:eastAsia="en-US"/>
              </w:rPr>
              <w:t>Проведение расчистки русел водотоков на территориях населенных пунктов</w:t>
            </w:r>
          </w:p>
          <w:p w:rsidR="00E74688" w:rsidRDefault="00E74688">
            <w:pPr>
              <w:autoSpaceDE w:val="0"/>
              <w:autoSpaceDN w:val="0"/>
              <w:adjustRightInd w:val="0"/>
              <w:spacing w:line="256" w:lineRule="auto"/>
              <w:jc w:val="center"/>
              <w:rPr>
                <w:snapToGrid w:val="0"/>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2</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tcPr>
          <w:p w:rsidR="00E74688" w:rsidRDefault="004479E1">
            <w:pPr>
              <w:spacing w:line="256" w:lineRule="auto"/>
              <w:jc w:val="center"/>
              <w:rPr>
                <w:rFonts w:eastAsia="Calibri"/>
                <w:sz w:val="24"/>
                <w:szCs w:val="24"/>
                <w:lang w:eastAsia="en-US"/>
              </w:rPr>
            </w:pPr>
            <w:r>
              <w:rPr>
                <w:rFonts w:eastAsia="Calibri"/>
                <w:sz w:val="24"/>
                <w:szCs w:val="24"/>
                <w:lang w:eastAsia="en-US"/>
              </w:rPr>
              <w:t>Инвентаризация всех водопользователей Лебяжинского сельского поселения</w:t>
            </w:r>
          </w:p>
          <w:p w:rsidR="00E74688" w:rsidRDefault="00E74688">
            <w:pPr>
              <w:autoSpaceDE w:val="0"/>
              <w:autoSpaceDN w:val="0"/>
              <w:adjustRightInd w:val="0"/>
              <w:spacing w:line="256" w:lineRule="auto"/>
              <w:jc w:val="center"/>
              <w:rPr>
                <w:snapToGrid w:val="0"/>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3</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rFonts w:eastAsia="Calibri"/>
                <w:sz w:val="24"/>
                <w:szCs w:val="24"/>
                <w:lang w:eastAsia="en-US"/>
              </w:rPr>
            </w:pPr>
            <w:r>
              <w:rPr>
                <w:rFonts w:eastAsia="Calibri"/>
                <w:sz w:val="24"/>
                <w:szCs w:val="24"/>
                <w:lang w:eastAsia="en-US"/>
              </w:rPr>
              <w:t>Организация и развитие сети мониторинга технического состояния существующих сетей водоснабжения, а также гидромониторинг поверхностных водных объектов</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4</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rFonts w:eastAsia="Calibri"/>
                <w:sz w:val="24"/>
                <w:szCs w:val="24"/>
                <w:lang w:eastAsia="en-US"/>
              </w:rPr>
            </w:pPr>
            <w:r>
              <w:rPr>
                <w:rFonts w:eastAsia="Calibri"/>
                <w:sz w:val="24"/>
                <w:szCs w:val="24"/>
                <w:lang w:eastAsia="en-US"/>
              </w:rPr>
              <w:t>Соблюдение особого правового использования земельных участков и иных объектов недвижимости, расположенных в границах водоохранных зон, прибрежных защитных полос поверхностных водных объектов и зон санитарной охраны источников водоснабжения</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5</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tcPr>
          <w:p w:rsidR="00E74688" w:rsidRDefault="004479E1">
            <w:pPr>
              <w:spacing w:line="256" w:lineRule="auto"/>
              <w:jc w:val="center"/>
              <w:rPr>
                <w:rFonts w:eastAsia="Calibri"/>
                <w:sz w:val="24"/>
                <w:szCs w:val="24"/>
                <w:lang w:eastAsia="en-US"/>
              </w:rPr>
            </w:pPr>
            <w:r>
              <w:rPr>
                <w:rFonts w:eastAsia="Calibri"/>
                <w:sz w:val="24"/>
                <w:szCs w:val="24"/>
                <w:lang w:eastAsia="en-US"/>
              </w:rPr>
              <w:t>Улучшение качества питьевой воды</w:t>
            </w:r>
          </w:p>
          <w:p w:rsidR="00E74688" w:rsidRDefault="00E74688">
            <w:pPr>
              <w:autoSpaceDE w:val="0"/>
              <w:autoSpaceDN w:val="0"/>
              <w:adjustRightInd w:val="0"/>
              <w:spacing w:line="256" w:lineRule="auto"/>
              <w:jc w:val="center"/>
              <w:rPr>
                <w:snapToGrid w:val="0"/>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lastRenderedPageBreak/>
              <w:t>6</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rFonts w:eastAsia="Calibri"/>
                <w:sz w:val="24"/>
                <w:szCs w:val="24"/>
                <w:lang w:eastAsia="en-US"/>
              </w:rPr>
            </w:pPr>
            <w:r>
              <w:rPr>
                <w:rFonts w:eastAsia="Calibri"/>
                <w:sz w:val="24"/>
                <w:szCs w:val="24"/>
                <w:lang w:eastAsia="en-US"/>
              </w:rPr>
              <w:t>Установление границ водоохранных зон и прибрежных защитных полос поверхностных водных объектов, закрепление их границ на местности специальными информационными знаками</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7</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rFonts w:eastAsia="Calibri"/>
                <w:sz w:val="24"/>
                <w:szCs w:val="24"/>
                <w:lang w:eastAsia="en-US"/>
              </w:rPr>
            </w:pPr>
            <w:r>
              <w:rPr>
                <w:rFonts w:eastAsia="Calibri"/>
                <w:sz w:val="24"/>
                <w:szCs w:val="24"/>
                <w:lang w:eastAsia="en-US"/>
              </w:rPr>
              <w:t>Рациональное использование, восстановленных водных объектов</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8</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rFonts w:eastAsia="Calibri"/>
                <w:sz w:val="24"/>
                <w:szCs w:val="24"/>
                <w:lang w:eastAsia="en-US"/>
              </w:rPr>
            </w:pPr>
            <w:r>
              <w:rPr>
                <w:rFonts w:eastAsia="Calibri"/>
                <w:sz w:val="24"/>
                <w:szCs w:val="24"/>
                <w:lang w:eastAsia="en-US"/>
              </w:rPr>
              <w:t>Проведение поисково-оценочных работ по изучению и воспроизводству ресурсной базы питьевых подземных вод для повышения водообеспеченности</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9</w:t>
            </w:r>
          </w:p>
        </w:tc>
        <w:tc>
          <w:tcPr>
            <w:tcW w:w="1441"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8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napToGrid w:val="0"/>
                <w:sz w:val="24"/>
                <w:szCs w:val="24"/>
                <w:lang w:eastAsia="en-US"/>
              </w:rPr>
            </w:pPr>
            <w:r>
              <w:rPr>
                <w:sz w:val="24"/>
                <w:szCs w:val="24"/>
                <w:lang w:eastAsia="en-US"/>
              </w:rPr>
              <w:t>Отказ от использования устаревших и неэффективных технологий и переход на принципы наилучших доступных технологий с внедрением современных инновационных технологий</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10</w:t>
            </w:r>
          </w:p>
        </w:tc>
        <w:tc>
          <w:tcPr>
            <w:tcW w:w="144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с. Лебяжье</w:t>
            </w:r>
          </w:p>
        </w:tc>
        <w:tc>
          <w:tcPr>
            <w:tcW w:w="58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napToGrid w:val="0"/>
                <w:sz w:val="24"/>
                <w:szCs w:val="24"/>
                <w:lang w:eastAsia="en-US"/>
              </w:rPr>
              <w:t>Сети водоснабжения</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Строительство</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autoSpaceDE w:val="0"/>
              <w:autoSpaceDN w:val="0"/>
              <w:adjustRightInd w:val="0"/>
              <w:spacing w:line="256" w:lineRule="auto"/>
              <w:jc w:val="center"/>
              <w:rPr>
                <w:sz w:val="24"/>
                <w:szCs w:val="24"/>
                <w:lang w:eastAsia="en-US"/>
              </w:rPr>
            </w:pPr>
            <w:r>
              <w:rPr>
                <w:sz w:val="24"/>
                <w:szCs w:val="24"/>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11</w:t>
            </w:r>
          </w:p>
        </w:tc>
        <w:tc>
          <w:tcPr>
            <w:tcW w:w="144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с. Лебяжье</w:t>
            </w:r>
          </w:p>
        </w:tc>
        <w:tc>
          <w:tcPr>
            <w:tcW w:w="58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Водопроводные колодцы с отключающей арматурой, гидрантами на сетях водоснабжения</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Строительство</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638" w:type="dxa"/>
            <w:tcBorders>
              <w:top w:val="single" w:sz="4" w:space="0" w:color="auto"/>
              <w:left w:val="single" w:sz="4" w:space="0" w:color="auto"/>
              <w:bottom w:val="single" w:sz="4" w:space="0" w:color="auto"/>
              <w:right w:val="single" w:sz="4" w:space="0" w:color="auto"/>
            </w:tcBorders>
            <w:vAlign w:val="center"/>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autoSpaceDE w:val="0"/>
              <w:autoSpaceDN w:val="0"/>
              <w:adjustRightInd w:val="0"/>
              <w:spacing w:line="256" w:lineRule="auto"/>
              <w:jc w:val="center"/>
              <w:rPr>
                <w:sz w:val="24"/>
                <w:szCs w:val="24"/>
                <w:lang w:eastAsia="en-US"/>
              </w:rPr>
            </w:pPr>
            <w:r>
              <w:rPr>
                <w:sz w:val="24"/>
                <w:szCs w:val="24"/>
                <w:lang w:eastAsia="en-US"/>
              </w:rPr>
              <w:t>Генеральный план Лебяжинского сельского поселения</w:t>
            </w:r>
          </w:p>
        </w:tc>
      </w:tr>
    </w:tbl>
    <w:p w:rsidR="00E74688" w:rsidRDefault="00E74688">
      <w:pPr>
        <w:jc w:val="right"/>
        <w:rPr>
          <w:sz w:val="28"/>
          <w:szCs w:val="28"/>
        </w:rPr>
      </w:pPr>
    </w:p>
    <w:p w:rsidR="00E74688" w:rsidRDefault="00E74688">
      <w:pPr>
        <w:rPr>
          <w:sz w:val="28"/>
          <w:szCs w:val="28"/>
        </w:rPr>
        <w:sectPr w:rsidR="00E74688">
          <w:pgSz w:w="16838" w:h="11906" w:orient="landscape"/>
          <w:pgMar w:top="1701" w:right="851" w:bottom="851" w:left="851" w:header="709" w:footer="709" w:gutter="0"/>
          <w:cols w:space="720"/>
          <w:docGrid w:linePitch="272"/>
        </w:sectPr>
      </w:pPr>
    </w:p>
    <w:p w:rsidR="00E74688" w:rsidRDefault="004479E1">
      <w:pPr>
        <w:jc w:val="right"/>
        <w:rPr>
          <w:sz w:val="28"/>
          <w:szCs w:val="28"/>
        </w:rPr>
      </w:pPr>
      <w:r>
        <w:rPr>
          <w:sz w:val="28"/>
          <w:szCs w:val="28"/>
        </w:rPr>
        <w:lastRenderedPageBreak/>
        <w:t>Таблица 3.11.2</w:t>
      </w:r>
    </w:p>
    <w:p w:rsidR="00E74688" w:rsidRDefault="004479E1">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водоотведения населенных пунктов, входящих в состав Лебяжинского сельского поселения Алексеевского муниципального района Республики Татарстан</w:t>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13"/>
        <w:gridCol w:w="5140"/>
        <w:gridCol w:w="2100"/>
        <w:gridCol w:w="1100"/>
        <w:gridCol w:w="1400"/>
        <w:gridCol w:w="2349"/>
      </w:tblGrid>
      <w:tr w:rsidR="00E74688">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 п/п</w:t>
            </w:r>
          </w:p>
        </w:tc>
        <w:tc>
          <w:tcPr>
            <w:tcW w:w="2113"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val="en-US" w:eastAsia="en-US"/>
              </w:rPr>
            </w:pPr>
            <w:r>
              <w:rPr>
                <w:lang w:eastAsia="en-US"/>
              </w:rPr>
              <w:t>Местоположение</w:t>
            </w:r>
          </w:p>
        </w:tc>
        <w:tc>
          <w:tcPr>
            <w:tcW w:w="514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Наименование объекта</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Вид мероприятия</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Сроки реализации</w:t>
            </w:r>
          </w:p>
        </w:tc>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Источник мероприятия (наименование документа)</w:t>
            </w:r>
          </w:p>
        </w:tc>
      </w:tr>
      <w:tr w:rsidR="00E74688">
        <w:trPr>
          <w:cantSplit/>
          <w:trHeight w:val="829"/>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val="en-US" w:eastAsia="en-US"/>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Первая очередь</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6" w:lineRule="auto"/>
              <w:rPr>
                <w:lang w:eastAsia="en-US"/>
              </w:rPr>
            </w:pPr>
            <w:r>
              <w:rPr>
                <w:lang w:eastAsia="en-US"/>
              </w:rPr>
              <w:t>Расчетный период</w:t>
            </w: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r>
      <w:tr w:rsidR="00E74688">
        <w:trPr>
          <w:cantSplit/>
          <w:trHeight w:val="20"/>
          <w:jc w:val="center"/>
        </w:trPr>
        <w:tc>
          <w:tcPr>
            <w:tcW w:w="14763" w:type="dxa"/>
            <w:gridSpan w:val="7"/>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Мероприятия местного значения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1</w:t>
            </w:r>
          </w:p>
        </w:tc>
        <w:tc>
          <w:tcPr>
            <w:tcW w:w="2113"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szCs w:val="24"/>
                <w:lang w:eastAsia="en-US"/>
              </w:rPr>
            </w:pPr>
            <w:r>
              <w:rPr>
                <w:sz w:val="24"/>
                <w:lang w:eastAsia="en-US"/>
              </w:rPr>
              <w:t>Территория сельского поселения</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rFonts w:eastAsia="Calibri"/>
                <w:sz w:val="24"/>
                <w:szCs w:val="24"/>
                <w:lang w:eastAsia="en-US"/>
              </w:rPr>
            </w:pPr>
            <w:r>
              <w:rPr>
                <w:rFonts w:eastAsia="Calibri"/>
                <w:sz w:val="24"/>
                <w:szCs w:val="24"/>
                <w:lang w:eastAsia="en-US"/>
              </w:rPr>
              <w:t>Обеспечение населенных пунктов сетями ливневой и хозяйственно-бытовой канализации с последующей очисткой сточных вод до установленных нормативов</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tcPr>
          <w:p w:rsidR="00E74688" w:rsidRDefault="00E74688">
            <w:pPr>
              <w:autoSpaceDE w:val="0"/>
              <w:autoSpaceDN w:val="0"/>
              <w:adjustRightInd w:val="0"/>
              <w:spacing w:line="256" w:lineRule="auto"/>
              <w:jc w:val="center"/>
              <w:rPr>
                <w:sz w:val="24"/>
                <w:szCs w:val="24"/>
                <w:lang w:eastAsia="en-US"/>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2</w:t>
            </w:r>
          </w:p>
        </w:tc>
        <w:tc>
          <w:tcPr>
            <w:tcW w:w="2113"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rFonts w:eastAsia="Calibri"/>
                <w:sz w:val="24"/>
                <w:szCs w:val="24"/>
                <w:lang w:eastAsia="en-US"/>
              </w:rPr>
            </w:pPr>
            <w:r>
              <w:rPr>
                <w:rFonts w:eastAsia="Calibri"/>
                <w:sz w:val="24"/>
                <w:szCs w:val="24"/>
                <w:lang w:eastAsia="en-US"/>
              </w:rPr>
              <w:t>Доведение процента обеспеченности застроенных территорий канализационными сетями до уровня обеспеченности водопроводными</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tcPr>
          <w:p w:rsidR="00E74688" w:rsidRDefault="00E74688">
            <w:pPr>
              <w:autoSpaceDE w:val="0"/>
              <w:autoSpaceDN w:val="0"/>
              <w:adjustRightInd w:val="0"/>
              <w:spacing w:line="256" w:lineRule="auto"/>
              <w:jc w:val="center"/>
              <w:rPr>
                <w:sz w:val="24"/>
                <w:szCs w:val="24"/>
                <w:lang w:eastAsia="en-US"/>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3</w:t>
            </w:r>
          </w:p>
        </w:tc>
        <w:tc>
          <w:tcPr>
            <w:tcW w:w="2113"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lang w:eastAsia="en-US"/>
              </w:rPr>
            </w:pPr>
            <w:r>
              <w:rPr>
                <w:sz w:val="24"/>
                <w:lang w:eastAsia="en-US"/>
              </w:rPr>
              <w:t>Территория сельского поселения</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rFonts w:eastAsia="Calibri"/>
                <w:sz w:val="24"/>
                <w:szCs w:val="24"/>
                <w:lang w:eastAsia="en-US"/>
              </w:rPr>
            </w:pPr>
            <w:r>
              <w:rPr>
                <w:rFonts w:eastAsia="Calibri"/>
                <w:sz w:val="24"/>
                <w:szCs w:val="24"/>
                <w:lang w:eastAsia="en-US"/>
              </w:rPr>
              <w:t>Первоочередное канализование жилой застройки, расположенной в водоохранных зонах поверхностных водных объектов</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tcPr>
          <w:p w:rsidR="00E74688" w:rsidRDefault="00E74688">
            <w:pPr>
              <w:autoSpaceDE w:val="0"/>
              <w:autoSpaceDN w:val="0"/>
              <w:adjustRightInd w:val="0"/>
              <w:spacing w:line="256" w:lineRule="auto"/>
              <w:jc w:val="center"/>
              <w:rPr>
                <w:sz w:val="24"/>
                <w:szCs w:val="24"/>
                <w:lang w:eastAsia="en-US"/>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4</w:t>
            </w:r>
          </w:p>
        </w:tc>
        <w:tc>
          <w:tcPr>
            <w:tcW w:w="2113"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szCs w:val="24"/>
                <w:lang w:eastAsia="en-US"/>
              </w:rPr>
            </w:pPr>
            <w:r>
              <w:rPr>
                <w:sz w:val="24"/>
                <w:lang w:eastAsia="en-US"/>
              </w:rPr>
              <w:t>Территория сельского поселения</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rFonts w:eastAsia="Calibri"/>
                <w:sz w:val="24"/>
                <w:szCs w:val="24"/>
                <w:lang w:eastAsia="en-US"/>
              </w:rPr>
            </w:pPr>
            <w:r>
              <w:rPr>
                <w:rFonts w:eastAsia="Calibri"/>
                <w:sz w:val="24"/>
                <w:szCs w:val="24"/>
                <w:lang w:eastAsia="en-US"/>
              </w:rPr>
              <w:t>Обеспечение безопасного состояния и эксплуатации водохозяйственных систем, предотвращения негативного воздействия сточных вод на водные объекты</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349"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5</w:t>
            </w:r>
          </w:p>
        </w:tc>
        <w:tc>
          <w:tcPr>
            <w:tcW w:w="2113" w:type="dxa"/>
            <w:tcBorders>
              <w:top w:val="single" w:sz="4" w:space="0" w:color="auto"/>
              <w:left w:val="single" w:sz="4" w:space="0" w:color="auto"/>
              <w:bottom w:val="single" w:sz="4" w:space="0" w:color="auto"/>
              <w:right w:val="single" w:sz="4" w:space="0" w:color="auto"/>
            </w:tcBorders>
            <w:hideMark/>
          </w:tcPr>
          <w:p w:rsidR="00E74688" w:rsidRDefault="004479E1">
            <w:pPr>
              <w:spacing w:line="256" w:lineRule="auto"/>
              <w:jc w:val="center"/>
              <w:rPr>
                <w:sz w:val="24"/>
                <w:szCs w:val="24"/>
                <w:lang w:eastAsia="en-US"/>
              </w:rPr>
            </w:pPr>
            <w:r>
              <w:rPr>
                <w:sz w:val="24"/>
                <w:lang w:eastAsia="en-US"/>
              </w:rPr>
              <w:t>Территория сельского поселения</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rFonts w:eastAsia="Calibri"/>
                <w:sz w:val="24"/>
                <w:szCs w:val="24"/>
                <w:lang w:eastAsia="en-US"/>
              </w:rPr>
            </w:pPr>
            <w:r>
              <w:rPr>
                <w:rFonts w:eastAsia="Calibri"/>
                <w:sz w:val="24"/>
                <w:szCs w:val="24"/>
                <w:lang w:eastAsia="en-US"/>
              </w:rPr>
              <w:t>Внедрение современных методов водоподготовки и передовых технологий очистки сточных вод, обезвреживания и утилизация осадков с очистных сооружений</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349"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lastRenderedPageBreak/>
              <w:t>6</w:t>
            </w:r>
          </w:p>
        </w:tc>
        <w:tc>
          <w:tcPr>
            <w:tcW w:w="211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lang w:eastAsia="en-US"/>
              </w:rPr>
              <w:t>Территория сельского поселения</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rFonts w:eastAsia="Calibri"/>
                <w:sz w:val="24"/>
                <w:szCs w:val="24"/>
                <w:lang w:eastAsia="en-US"/>
              </w:rPr>
            </w:pPr>
            <w:r>
              <w:rPr>
                <w:sz w:val="24"/>
                <w:szCs w:val="24"/>
                <w:lang w:eastAsia="en-US"/>
              </w:rPr>
              <w:t>Отказ от использования устаревших и неэффективных технологий и переход на принципы наилучших доступных технологий с внедрением современных инновационных технологий</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6" w:lineRule="auto"/>
              <w:jc w:val="center"/>
              <w:rPr>
                <w:sz w:val="24"/>
                <w:szCs w:val="24"/>
                <w:lang w:eastAsia="en-US"/>
              </w:rPr>
            </w:pPr>
            <w:r>
              <w:rPr>
                <w:sz w:val="24"/>
                <w:szCs w:val="24"/>
                <w:lang w:eastAsia="en-US"/>
              </w:rPr>
              <w:t>+</w:t>
            </w:r>
          </w:p>
        </w:tc>
        <w:tc>
          <w:tcPr>
            <w:tcW w:w="2349"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6" w:lineRule="auto"/>
              <w:jc w:val="center"/>
              <w:rPr>
                <w:color w:val="auto"/>
                <w:lang w:eastAsia="en-US"/>
              </w:rPr>
            </w:pPr>
            <w:r>
              <w:rPr>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7</w:t>
            </w:r>
          </w:p>
        </w:tc>
        <w:tc>
          <w:tcPr>
            <w:tcW w:w="211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с. Лебяжье</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rFonts w:eastAsia="Calibri"/>
                <w:sz w:val="24"/>
                <w:szCs w:val="24"/>
                <w:lang w:eastAsia="en-US"/>
              </w:rPr>
              <w:t>Сети ливневой и хозяйственно-бытовой канализации</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Строительство</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tcPr>
          <w:p w:rsidR="00E74688" w:rsidRDefault="00E74688">
            <w:pPr>
              <w:autoSpaceDE w:val="0"/>
              <w:autoSpaceDN w:val="0"/>
              <w:adjustRightInd w:val="0"/>
              <w:spacing w:line="254" w:lineRule="auto"/>
              <w:jc w:val="center"/>
              <w:rPr>
                <w:sz w:val="24"/>
                <w:szCs w:val="24"/>
                <w:lang w:eastAsia="en-US"/>
              </w:rPr>
            </w:pPr>
          </w:p>
        </w:tc>
        <w:tc>
          <w:tcPr>
            <w:tcW w:w="2349" w:type="dxa"/>
            <w:tcBorders>
              <w:top w:val="single" w:sz="4" w:space="0" w:color="auto"/>
              <w:left w:val="single" w:sz="4" w:space="0" w:color="auto"/>
              <w:bottom w:val="single" w:sz="4" w:space="0" w:color="auto"/>
              <w:right w:val="single" w:sz="4" w:space="0" w:color="auto"/>
            </w:tcBorders>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pStyle w:val="Default"/>
              <w:spacing w:line="256" w:lineRule="auto"/>
              <w:jc w:val="center"/>
              <w:rPr>
                <w:color w:val="auto"/>
                <w:lang w:eastAsia="en-US"/>
              </w:rPr>
            </w:pPr>
            <w:r>
              <w:rPr>
                <w:color w:val="auto"/>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8</w:t>
            </w:r>
          </w:p>
        </w:tc>
        <w:tc>
          <w:tcPr>
            <w:tcW w:w="211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с. Лебяжье</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Автономные очистные сооружения</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Строительство</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w:t>
            </w:r>
          </w:p>
        </w:tc>
        <w:tc>
          <w:tcPr>
            <w:tcW w:w="2349" w:type="dxa"/>
            <w:tcBorders>
              <w:top w:val="single" w:sz="4" w:space="0" w:color="auto"/>
              <w:left w:val="single" w:sz="4" w:space="0" w:color="auto"/>
              <w:bottom w:val="single" w:sz="4" w:space="0" w:color="auto"/>
              <w:right w:val="single" w:sz="4" w:space="0" w:color="auto"/>
            </w:tcBorders>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pStyle w:val="Default"/>
              <w:spacing w:line="256" w:lineRule="auto"/>
              <w:jc w:val="center"/>
              <w:rPr>
                <w:color w:val="auto"/>
                <w:lang w:eastAsia="en-US"/>
              </w:rPr>
            </w:pPr>
            <w:r>
              <w:rPr>
                <w:color w:val="auto"/>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9</w:t>
            </w:r>
          </w:p>
        </w:tc>
        <w:tc>
          <w:tcPr>
            <w:tcW w:w="211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с. Лебяжье</w:t>
            </w:r>
          </w:p>
        </w:tc>
        <w:tc>
          <w:tcPr>
            <w:tcW w:w="51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Самотечные сети хозяйственно-бытовой канализации</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Строительство</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autoSpaceDE w:val="0"/>
              <w:autoSpaceDN w:val="0"/>
              <w:adjustRightInd w:val="0"/>
              <w:spacing w:line="254" w:lineRule="auto"/>
              <w:jc w:val="center"/>
              <w:rPr>
                <w:sz w:val="24"/>
                <w:szCs w:val="24"/>
                <w:lang w:eastAsia="en-US"/>
              </w:rPr>
            </w:pPr>
            <w:r>
              <w:rPr>
                <w:sz w:val="24"/>
                <w:szCs w:val="24"/>
                <w:lang w:eastAsia="en-US"/>
              </w:rPr>
              <w:t>+</w:t>
            </w:r>
          </w:p>
        </w:tc>
        <w:tc>
          <w:tcPr>
            <w:tcW w:w="2349" w:type="dxa"/>
            <w:tcBorders>
              <w:top w:val="single" w:sz="4" w:space="0" w:color="auto"/>
              <w:left w:val="single" w:sz="4" w:space="0" w:color="auto"/>
              <w:bottom w:val="single" w:sz="4" w:space="0" w:color="auto"/>
              <w:right w:val="single" w:sz="4" w:space="0" w:color="auto"/>
            </w:tcBorders>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spacing w:line="256" w:lineRule="auto"/>
              <w:jc w:val="center"/>
              <w:rPr>
                <w:sz w:val="24"/>
                <w:szCs w:val="24"/>
                <w:lang w:eastAsia="en-US"/>
              </w:rPr>
            </w:pPr>
            <w:r>
              <w:rPr>
                <w:sz w:val="24"/>
                <w:szCs w:val="24"/>
                <w:lang w:eastAsia="en-US"/>
              </w:rPr>
              <w:t>Генеральный план Лебяжинского сельского поселения</w:t>
            </w:r>
          </w:p>
        </w:tc>
      </w:tr>
    </w:tbl>
    <w:p w:rsidR="00E74688" w:rsidRDefault="00E74688">
      <w:pPr>
        <w:jc w:val="right"/>
        <w:rPr>
          <w:sz w:val="28"/>
          <w:szCs w:val="28"/>
        </w:rPr>
      </w:pPr>
    </w:p>
    <w:p w:rsidR="00E74688" w:rsidRDefault="00E74688">
      <w:pPr>
        <w:tabs>
          <w:tab w:val="left" w:pos="11200"/>
        </w:tabs>
        <w:ind w:left="-567" w:right="-31"/>
        <w:jc w:val="right"/>
        <w:rPr>
          <w:szCs w:val="28"/>
        </w:rPr>
      </w:pPr>
    </w:p>
    <w:p w:rsidR="00E74688" w:rsidRDefault="00E74688">
      <w:pPr>
        <w:tabs>
          <w:tab w:val="left" w:pos="11200"/>
        </w:tabs>
        <w:ind w:left="-567" w:right="-31"/>
        <w:jc w:val="right"/>
        <w:rPr>
          <w:szCs w:val="28"/>
          <w:highlight w:val="red"/>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sectPr w:rsidR="00E74688">
          <w:pgSz w:w="16838" w:h="11906" w:orient="landscape"/>
          <w:pgMar w:top="1701" w:right="851" w:bottom="851" w:left="851" w:header="709" w:footer="709" w:gutter="0"/>
          <w:cols w:space="720"/>
          <w:docGrid w:linePitch="272"/>
        </w:sectPr>
      </w:pPr>
    </w:p>
    <w:p w:rsidR="00E74688" w:rsidRDefault="004479E1">
      <w:pPr>
        <w:tabs>
          <w:tab w:val="left" w:pos="11200"/>
        </w:tabs>
        <w:ind w:left="-567" w:right="-31"/>
        <w:jc w:val="right"/>
        <w:rPr>
          <w:sz w:val="28"/>
          <w:szCs w:val="28"/>
        </w:rPr>
      </w:pPr>
      <w:r>
        <w:rPr>
          <w:sz w:val="28"/>
          <w:szCs w:val="28"/>
        </w:rPr>
        <w:lastRenderedPageBreak/>
        <w:t>Таблица 3.11.3</w:t>
      </w:r>
    </w:p>
    <w:p w:rsidR="00E74688" w:rsidRDefault="004479E1">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обращения с отходами на территории населенных пунктов, входящ</w:t>
      </w:r>
    </w:p>
    <w:p w:rsidR="00E74688" w:rsidRDefault="004479E1">
      <w:pPr>
        <w:jc w:val="center"/>
        <w:rPr>
          <w:iCs/>
          <w:sz w:val="28"/>
          <w:szCs w:val="28"/>
        </w:rPr>
      </w:pPr>
      <w:r>
        <w:rPr>
          <w:iCs/>
          <w:sz w:val="28"/>
          <w:szCs w:val="28"/>
        </w:rPr>
        <w:t>их в состав Лебяжинского сельского поселения Алексеевского муниципального района Республики Татарстан</w:t>
      </w: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396"/>
        <w:gridCol w:w="4100"/>
        <w:gridCol w:w="2100"/>
        <w:gridCol w:w="1100"/>
        <w:gridCol w:w="1400"/>
        <w:gridCol w:w="3793"/>
      </w:tblGrid>
      <w:tr w:rsidR="00E74688">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 п/п</w:t>
            </w:r>
          </w:p>
        </w:tc>
        <w:tc>
          <w:tcPr>
            <w:tcW w:w="2396"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val="en-US" w:eastAsia="en-US"/>
              </w:rPr>
            </w:pPr>
            <w:r>
              <w:rPr>
                <w:lang w:eastAsia="en-US"/>
              </w:rPr>
              <w:t>Местоположение</w:t>
            </w:r>
          </w:p>
        </w:tc>
        <w:tc>
          <w:tcPr>
            <w:tcW w:w="410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Наименование объекта</w:t>
            </w:r>
          </w:p>
        </w:tc>
        <w:tc>
          <w:tcPr>
            <w:tcW w:w="2100" w:type="dxa"/>
            <w:vMerge w:val="restart"/>
            <w:tcBorders>
              <w:top w:val="single" w:sz="4" w:space="0" w:color="auto"/>
              <w:left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Вид мероприятия</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Сроки реализации</w:t>
            </w:r>
          </w:p>
        </w:tc>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Источник мероприятия (наименование документа)</w:t>
            </w:r>
          </w:p>
        </w:tc>
      </w:tr>
      <w:tr w:rsidR="00E74688">
        <w:trPr>
          <w:cantSplit/>
          <w:trHeight w:val="7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val="en-US" w:eastAsia="en-US"/>
              </w:rPr>
            </w:pPr>
          </w:p>
        </w:tc>
        <w:tc>
          <w:tcPr>
            <w:tcW w:w="410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100" w:type="dxa"/>
            <w:vMerge/>
            <w:tcBorders>
              <w:left w:val="single" w:sz="4" w:space="0" w:color="auto"/>
              <w:bottom w:val="single" w:sz="4" w:space="0" w:color="auto"/>
              <w:right w:val="single" w:sz="4" w:space="0" w:color="auto"/>
            </w:tcBorders>
            <w:vAlign w:val="center"/>
            <w:hideMark/>
          </w:tcPr>
          <w:p w:rsidR="00E74688" w:rsidRDefault="00E74688">
            <w:pPr>
              <w:pStyle w:val="affd"/>
              <w:spacing w:line="254" w:lineRule="auto"/>
              <w:rPr>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 xml:space="preserve">Первая очередь </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Расчетный период</w:t>
            </w:r>
          </w:p>
        </w:tc>
        <w:tc>
          <w:tcPr>
            <w:tcW w:w="3793"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r>
      <w:tr w:rsidR="00E74688">
        <w:trPr>
          <w:cantSplit/>
          <w:trHeight w:val="20"/>
          <w:jc w:val="center"/>
        </w:trPr>
        <w:tc>
          <w:tcPr>
            <w:tcW w:w="15450" w:type="dxa"/>
            <w:gridSpan w:val="7"/>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Мероприятия местного (районного) значения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1</w:t>
            </w:r>
          </w:p>
        </w:tc>
        <w:tc>
          <w:tcPr>
            <w:tcW w:w="2396"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Территория сельского поселения</w:t>
            </w:r>
          </w:p>
        </w:tc>
        <w:tc>
          <w:tcPr>
            <w:tcW w:w="4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Планово-регулярная санитарная очистка территории;</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379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2</w:t>
            </w:r>
          </w:p>
        </w:tc>
        <w:tc>
          <w:tcPr>
            <w:tcW w:w="2396"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Территория сельского поселения</w:t>
            </w:r>
          </w:p>
        </w:tc>
        <w:tc>
          <w:tcPr>
            <w:tcW w:w="4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Организация дифференцированного (раздельного) сбора ТКО</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tcPr>
          <w:p w:rsidR="00E74688" w:rsidRDefault="00E74688">
            <w:pPr>
              <w:pStyle w:val="Default"/>
              <w:spacing w:line="254" w:lineRule="auto"/>
              <w:jc w:val="center"/>
              <w:rPr>
                <w:color w:val="auto"/>
                <w:lang w:eastAsia="en-US"/>
              </w:rPr>
            </w:pPr>
          </w:p>
        </w:tc>
        <w:tc>
          <w:tcPr>
            <w:tcW w:w="379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3</w:t>
            </w:r>
          </w:p>
        </w:tc>
        <w:tc>
          <w:tcPr>
            <w:tcW w:w="2396"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5f9"/>
              <w:numPr>
                <w:ilvl w:val="0"/>
                <w:numId w:val="33"/>
              </w:numPr>
              <w:tabs>
                <w:tab w:val="left" w:pos="351"/>
              </w:tabs>
              <w:suppressAutoHyphens w:val="0"/>
              <w:spacing w:line="256" w:lineRule="auto"/>
              <w:jc w:val="center"/>
            </w:pPr>
            <w:r>
              <w:t>Территория сельского поселения</w:t>
            </w:r>
          </w:p>
        </w:tc>
        <w:tc>
          <w:tcPr>
            <w:tcW w:w="4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Контейнеры (101 шт)</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5f9"/>
              <w:numPr>
                <w:ilvl w:val="0"/>
                <w:numId w:val="33"/>
              </w:numPr>
              <w:tabs>
                <w:tab w:val="left" w:pos="351"/>
              </w:tabs>
              <w:suppressAutoHyphens w:val="0"/>
              <w:spacing w:line="256" w:lineRule="auto"/>
              <w:jc w:val="center"/>
            </w:pPr>
            <w:r>
              <w:t xml:space="preserve">Строительство </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5f9"/>
              <w:numPr>
                <w:ilvl w:val="0"/>
                <w:numId w:val="33"/>
              </w:numPr>
              <w:tabs>
                <w:tab w:val="left" w:pos="351"/>
              </w:tabs>
              <w:suppressAutoHyphens w:val="0"/>
              <w:spacing w:line="256" w:lineRule="auto"/>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74688" w:rsidRDefault="00E74688">
            <w:pPr>
              <w:pStyle w:val="5f9"/>
              <w:numPr>
                <w:ilvl w:val="0"/>
                <w:numId w:val="33"/>
              </w:numPr>
              <w:tabs>
                <w:tab w:val="left" w:pos="351"/>
              </w:tabs>
              <w:suppressAutoHyphens w:val="0"/>
              <w:spacing w:line="256" w:lineRule="auto"/>
              <w:jc w:val="center"/>
            </w:pPr>
          </w:p>
        </w:tc>
        <w:tc>
          <w:tcPr>
            <w:tcW w:w="3793" w:type="dxa"/>
            <w:tcBorders>
              <w:top w:val="single" w:sz="4" w:space="0" w:color="auto"/>
              <w:left w:val="single" w:sz="4" w:space="0" w:color="auto"/>
              <w:bottom w:val="single" w:sz="4" w:space="0" w:color="auto"/>
              <w:right w:val="single" w:sz="4" w:space="0" w:color="auto"/>
            </w:tcBorders>
            <w:vAlign w:val="center"/>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4</w:t>
            </w:r>
          </w:p>
        </w:tc>
        <w:tc>
          <w:tcPr>
            <w:tcW w:w="2396"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5f9"/>
              <w:numPr>
                <w:ilvl w:val="0"/>
                <w:numId w:val="33"/>
              </w:numPr>
              <w:tabs>
                <w:tab w:val="left" w:pos="351"/>
              </w:tabs>
              <w:suppressAutoHyphens w:val="0"/>
              <w:spacing w:line="256" w:lineRule="auto"/>
              <w:jc w:val="center"/>
            </w:pPr>
            <w:r>
              <w:t>Территория сельского поселения</w:t>
            </w:r>
          </w:p>
        </w:tc>
        <w:tc>
          <w:tcPr>
            <w:tcW w:w="4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Контейнеры (90 шт)</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5f9"/>
              <w:numPr>
                <w:ilvl w:val="0"/>
                <w:numId w:val="33"/>
              </w:numPr>
              <w:tabs>
                <w:tab w:val="left" w:pos="351"/>
              </w:tabs>
              <w:suppressAutoHyphens w:val="0"/>
              <w:spacing w:line="256" w:lineRule="auto"/>
              <w:jc w:val="center"/>
            </w:pPr>
            <w:r>
              <w:t>Строительство</w:t>
            </w:r>
          </w:p>
        </w:tc>
        <w:tc>
          <w:tcPr>
            <w:tcW w:w="1100" w:type="dxa"/>
            <w:tcBorders>
              <w:top w:val="single" w:sz="4" w:space="0" w:color="auto"/>
              <w:left w:val="single" w:sz="4" w:space="0" w:color="auto"/>
              <w:bottom w:val="single" w:sz="4" w:space="0" w:color="auto"/>
              <w:right w:val="single" w:sz="4" w:space="0" w:color="auto"/>
            </w:tcBorders>
            <w:vAlign w:val="center"/>
          </w:tcPr>
          <w:p w:rsidR="00E74688" w:rsidRDefault="00E74688">
            <w:pPr>
              <w:pStyle w:val="5f9"/>
              <w:numPr>
                <w:ilvl w:val="0"/>
                <w:numId w:val="33"/>
              </w:numPr>
              <w:tabs>
                <w:tab w:val="left" w:pos="351"/>
              </w:tabs>
              <w:suppressAutoHyphens w:val="0"/>
              <w:spacing w:line="256" w:lineRule="auto"/>
              <w:jc w:val="center"/>
            </w:pP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5f9"/>
              <w:numPr>
                <w:ilvl w:val="0"/>
                <w:numId w:val="33"/>
              </w:numPr>
              <w:tabs>
                <w:tab w:val="left" w:pos="351"/>
              </w:tabs>
              <w:suppressAutoHyphens w:val="0"/>
              <w:spacing w:line="256" w:lineRule="auto"/>
              <w:jc w:val="center"/>
            </w:pPr>
            <w:r>
              <w:t>+</w:t>
            </w:r>
          </w:p>
        </w:tc>
        <w:tc>
          <w:tcPr>
            <w:tcW w:w="3793" w:type="dxa"/>
            <w:tcBorders>
              <w:top w:val="single" w:sz="4" w:space="0" w:color="auto"/>
              <w:left w:val="single" w:sz="4" w:space="0" w:color="auto"/>
              <w:bottom w:val="single" w:sz="4" w:space="0" w:color="auto"/>
              <w:right w:val="single" w:sz="4" w:space="0" w:color="auto"/>
            </w:tcBorders>
            <w:vAlign w:val="center"/>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bl>
    <w:p w:rsidR="00E74688" w:rsidRDefault="00E74688">
      <w:pPr>
        <w:tabs>
          <w:tab w:val="left" w:pos="11200"/>
        </w:tabs>
        <w:ind w:left="-567" w:right="-31"/>
        <w:jc w:val="right"/>
        <w:rPr>
          <w:sz w:val="28"/>
          <w:szCs w:val="28"/>
          <w:highlight w:val="red"/>
        </w:rPr>
      </w:pPr>
    </w:p>
    <w:p w:rsidR="00E74688" w:rsidRDefault="00E74688">
      <w:pPr>
        <w:tabs>
          <w:tab w:val="left" w:pos="11200"/>
        </w:tabs>
        <w:ind w:left="-567" w:right="-31"/>
        <w:jc w:val="right"/>
        <w:rPr>
          <w:szCs w:val="28"/>
          <w:highlight w:val="red"/>
        </w:rPr>
      </w:pPr>
    </w:p>
    <w:p w:rsidR="00E74688" w:rsidRDefault="00E74688">
      <w:pPr>
        <w:jc w:val="right"/>
        <w:rPr>
          <w:sz w:val="28"/>
          <w:szCs w:val="28"/>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pPr>
    </w:p>
    <w:p w:rsidR="00E74688" w:rsidRDefault="00E74688">
      <w:pPr>
        <w:tabs>
          <w:tab w:val="left" w:pos="11200"/>
        </w:tabs>
        <w:ind w:left="-567" w:right="-31"/>
        <w:jc w:val="right"/>
        <w:rPr>
          <w:sz w:val="28"/>
          <w:szCs w:val="28"/>
        </w:rPr>
      </w:pPr>
    </w:p>
    <w:p w:rsidR="00E74688" w:rsidRDefault="004479E1">
      <w:pPr>
        <w:tabs>
          <w:tab w:val="left" w:pos="11200"/>
        </w:tabs>
        <w:ind w:left="-567" w:right="-31"/>
        <w:jc w:val="right"/>
        <w:rPr>
          <w:sz w:val="28"/>
          <w:szCs w:val="28"/>
        </w:rPr>
      </w:pPr>
      <w:r>
        <w:rPr>
          <w:sz w:val="28"/>
          <w:szCs w:val="28"/>
        </w:rPr>
        <w:t>Таблица 3.11.4</w:t>
      </w:r>
    </w:p>
    <w:p w:rsidR="00E74688" w:rsidRDefault="004479E1">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теплоснабжения населенных пунктов, входящих в состав Лебяжинского сельского поселения Алексеевского муниципального района Республики Татарстан</w:t>
      </w: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94"/>
        <w:gridCol w:w="4802"/>
        <w:gridCol w:w="2300"/>
        <w:gridCol w:w="1100"/>
        <w:gridCol w:w="1300"/>
        <w:gridCol w:w="2893"/>
      </w:tblGrid>
      <w:tr w:rsidR="00E74688">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 п/п</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val="en-US" w:eastAsia="en-US"/>
              </w:rPr>
            </w:pPr>
            <w:r>
              <w:rPr>
                <w:lang w:eastAsia="en-US"/>
              </w:rPr>
              <w:t>Местоположение</w:t>
            </w:r>
          </w:p>
        </w:tc>
        <w:tc>
          <w:tcPr>
            <w:tcW w:w="4802"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Наименование объекта</w:t>
            </w:r>
          </w:p>
        </w:tc>
        <w:tc>
          <w:tcPr>
            <w:tcW w:w="230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Вид мероприятия</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Сроки реализации</w:t>
            </w: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Источник мероприятия (наименование документа)</w:t>
            </w:r>
          </w:p>
        </w:tc>
      </w:tr>
      <w:tr w:rsidR="00E74688">
        <w:trPr>
          <w:cantSplit/>
          <w:trHeight w:val="7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val="en-US" w:eastAsia="en-US"/>
              </w:rPr>
            </w:pPr>
          </w:p>
        </w:tc>
        <w:tc>
          <w:tcPr>
            <w:tcW w:w="4802"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 xml:space="preserve">Первая очередь </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Расчетный период</w:t>
            </w: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r>
      <w:tr w:rsidR="00E74688">
        <w:trPr>
          <w:cantSplit/>
          <w:trHeight w:val="20"/>
          <w:jc w:val="center"/>
        </w:trPr>
        <w:tc>
          <w:tcPr>
            <w:tcW w:w="15450" w:type="dxa"/>
            <w:gridSpan w:val="7"/>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Мероприятия местного (районного) значения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Территория сельского поселения</w:t>
            </w:r>
          </w:p>
        </w:tc>
        <w:tc>
          <w:tcPr>
            <w:tcW w:w="4802"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bCs/>
                <w:color w:val="auto"/>
                <w:kern w:val="28"/>
                <w:lang w:eastAsia="en-US"/>
              </w:rPr>
              <w:t>Осуществление применения высокоэффективных теплоизоляционных материалов энергосберегающих технологий и современных приборов учета</w:t>
            </w:r>
          </w:p>
        </w:tc>
        <w:tc>
          <w:tcPr>
            <w:tcW w:w="2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289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bl>
    <w:p w:rsidR="00E74688" w:rsidRDefault="00E74688">
      <w:pPr>
        <w:rPr>
          <w:sz w:val="28"/>
          <w:szCs w:val="28"/>
        </w:rPr>
      </w:pPr>
    </w:p>
    <w:p w:rsidR="00E74688" w:rsidRDefault="004479E1">
      <w:pPr>
        <w:jc w:val="right"/>
        <w:rPr>
          <w:sz w:val="28"/>
          <w:szCs w:val="28"/>
        </w:rPr>
      </w:pPr>
      <w:r>
        <w:rPr>
          <w:sz w:val="28"/>
          <w:szCs w:val="28"/>
        </w:rPr>
        <w:t>Таблица 3.11.5</w:t>
      </w:r>
    </w:p>
    <w:p w:rsidR="00E74688" w:rsidRDefault="004479E1">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газоснабжения населенных пунктов, входящих в состав Лебяжинского сельского поселения Алексеевского муниципального района Республики Татарстан</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5"/>
        <w:gridCol w:w="4321"/>
        <w:gridCol w:w="2161"/>
        <w:gridCol w:w="1080"/>
        <w:gridCol w:w="1440"/>
        <w:gridCol w:w="3601"/>
      </w:tblGrid>
      <w:tr w:rsidR="00E74688">
        <w:trPr>
          <w:cantSplit/>
          <w:trHeight w:val="20"/>
          <w:tblHeade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 п/п</w:t>
            </w:r>
          </w:p>
        </w:tc>
        <w:tc>
          <w:tcPr>
            <w:tcW w:w="2135"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val="en-US" w:eastAsia="en-US"/>
              </w:rPr>
            </w:pPr>
            <w:r>
              <w:rPr>
                <w:lang w:eastAsia="en-US"/>
              </w:rPr>
              <w:t>Местоположение</w:t>
            </w:r>
          </w:p>
        </w:tc>
        <w:tc>
          <w:tcPr>
            <w:tcW w:w="432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Наименование объекта</w:t>
            </w:r>
          </w:p>
        </w:tc>
        <w:tc>
          <w:tcPr>
            <w:tcW w:w="216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Вид мероприятия</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Сроки реализации</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Источник мероприятия (наименование документа)</w:t>
            </w:r>
          </w:p>
        </w:tc>
      </w:tr>
      <w:tr w:rsidR="00E74688">
        <w:trPr>
          <w:cantSplit/>
          <w:trHeight w:val="700"/>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val="en-US" w:eastAsia="en-US"/>
              </w:rPr>
            </w:pPr>
          </w:p>
        </w:tc>
        <w:tc>
          <w:tcPr>
            <w:tcW w:w="432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Первая очередь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Расчетный период</w:t>
            </w:r>
          </w:p>
        </w:tc>
        <w:tc>
          <w:tcPr>
            <w:tcW w:w="360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r>
      <w:tr w:rsidR="00E74688">
        <w:trPr>
          <w:cantSplit/>
          <w:trHeight w:val="20"/>
          <w:jc w:val="center"/>
        </w:trPr>
        <w:tc>
          <w:tcPr>
            <w:tcW w:w="15300" w:type="dxa"/>
            <w:gridSpan w:val="7"/>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Мероприятия местного (районного) значения</w:t>
            </w:r>
          </w:p>
        </w:tc>
      </w:tr>
      <w:tr w:rsidR="00E74688">
        <w:trPr>
          <w:cantSplit/>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1</w:t>
            </w:r>
          </w:p>
        </w:tc>
        <w:tc>
          <w:tcPr>
            <w:tcW w:w="2135"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Территория сельского поселения</w:t>
            </w:r>
          </w:p>
        </w:tc>
        <w:tc>
          <w:tcPr>
            <w:tcW w:w="432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keepNext/>
              <w:keepLines/>
              <w:spacing w:line="256" w:lineRule="auto"/>
              <w:jc w:val="center"/>
              <w:rPr>
                <w:sz w:val="24"/>
                <w:szCs w:val="24"/>
                <w:lang w:eastAsia="en-US"/>
              </w:rPr>
            </w:pPr>
            <w:r>
              <w:rPr>
                <w:sz w:val="24"/>
                <w:szCs w:val="24"/>
                <w:lang w:eastAsia="en-US"/>
              </w:rPr>
              <w:t>Отказ от использования устаревших и неэффективных технологий и переход на принципы наилучших доступных технологий и внедрение современных инновационных технологий</w:t>
            </w:r>
          </w:p>
        </w:tc>
        <w:tc>
          <w:tcPr>
            <w:tcW w:w="21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Организационное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360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r w:rsidR="00E74688">
        <w:trPr>
          <w:cantSplit/>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lastRenderedPageBreak/>
              <w:t>2</w:t>
            </w:r>
          </w:p>
        </w:tc>
        <w:tc>
          <w:tcPr>
            <w:tcW w:w="2135"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с. Лебяжье</w:t>
            </w:r>
          </w:p>
        </w:tc>
        <w:tc>
          <w:tcPr>
            <w:tcW w:w="4321" w:type="dxa"/>
            <w:tcBorders>
              <w:top w:val="single" w:sz="4" w:space="0" w:color="auto"/>
              <w:left w:val="single" w:sz="4" w:space="0" w:color="auto"/>
              <w:bottom w:val="single" w:sz="4" w:space="0" w:color="auto"/>
              <w:right w:val="single" w:sz="4" w:space="0" w:color="auto"/>
            </w:tcBorders>
            <w:vAlign w:val="center"/>
          </w:tcPr>
          <w:p w:rsidR="00E74688" w:rsidRDefault="004479E1">
            <w:pPr>
              <w:spacing w:line="256" w:lineRule="auto"/>
              <w:jc w:val="center"/>
              <w:rPr>
                <w:sz w:val="24"/>
                <w:szCs w:val="24"/>
                <w:lang w:eastAsia="en-US"/>
              </w:rPr>
            </w:pPr>
            <w:r>
              <w:rPr>
                <w:sz w:val="24"/>
                <w:szCs w:val="24"/>
                <w:lang w:eastAsia="en-US"/>
              </w:rPr>
              <w:t>Строительство нового газопровода высокого давления от существующего, проходящего по территории проекта планировки</w:t>
            </w:r>
          </w:p>
        </w:tc>
        <w:tc>
          <w:tcPr>
            <w:tcW w:w="21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Строительство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E74688" w:rsidRDefault="00E74688">
            <w:pPr>
              <w:pStyle w:val="Default"/>
              <w:spacing w:line="254" w:lineRule="auto"/>
              <w:jc w:val="center"/>
              <w:rPr>
                <w:color w:val="auto"/>
                <w:lang w:eastAsia="en-US"/>
              </w:rPr>
            </w:pPr>
          </w:p>
        </w:tc>
        <w:tc>
          <w:tcPr>
            <w:tcW w:w="3601" w:type="dxa"/>
            <w:tcBorders>
              <w:top w:val="single" w:sz="4" w:space="0" w:color="auto"/>
              <w:left w:val="single" w:sz="4" w:space="0" w:color="auto"/>
              <w:bottom w:val="single" w:sz="4" w:space="0" w:color="auto"/>
              <w:right w:val="single" w:sz="4" w:space="0" w:color="auto"/>
            </w:tcBorders>
            <w:vAlign w:val="center"/>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r w:rsidR="00E74688">
        <w:trPr>
          <w:cantSplit/>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3</w:t>
            </w:r>
          </w:p>
        </w:tc>
        <w:tc>
          <w:tcPr>
            <w:tcW w:w="2135"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с. Лебяжье</w:t>
            </w:r>
          </w:p>
        </w:tc>
        <w:tc>
          <w:tcPr>
            <w:tcW w:w="432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keepNext/>
              <w:keepLines/>
              <w:spacing w:line="256" w:lineRule="auto"/>
              <w:jc w:val="center"/>
              <w:rPr>
                <w:sz w:val="24"/>
                <w:szCs w:val="24"/>
                <w:lang w:eastAsia="en-US"/>
              </w:rPr>
            </w:pPr>
            <w:r>
              <w:rPr>
                <w:sz w:val="24"/>
                <w:szCs w:val="24"/>
                <w:lang w:eastAsia="en-US"/>
              </w:rPr>
              <w:t>Строительство трех ГРП/ГРПШ блочного типа высокого давления</w:t>
            </w:r>
          </w:p>
        </w:tc>
        <w:tc>
          <w:tcPr>
            <w:tcW w:w="21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Строительство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E74688" w:rsidRDefault="00E74688">
            <w:pPr>
              <w:pStyle w:val="Default"/>
              <w:spacing w:line="254" w:lineRule="auto"/>
              <w:jc w:val="center"/>
              <w:rPr>
                <w:color w:val="auto"/>
                <w:lang w:eastAsia="en-US"/>
              </w:rPr>
            </w:pPr>
          </w:p>
        </w:tc>
        <w:tc>
          <w:tcPr>
            <w:tcW w:w="3601" w:type="dxa"/>
            <w:tcBorders>
              <w:top w:val="single" w:sz="4" w:space="0" w:color="auto"/>
              <w:left w:val="single" w:sz="4" w:space="0" w:color="auto"/>
              <w:bottom w:val="single" w:sz="4" w:space="0" w:color="auto"/>
              <w:right w:val="single" w:sz="4" w:space="0" w:color="auto"/>
            </w:tcBorders>
            <w:vAlign w:val="center"/>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r w:rsidR="00E74688">
        <w:trPr>
          <w:cantSplit/>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4</w:t>
            </w:r>
          </w:p>
        </w:tc>
        <w:tc>
          <w:tcPr>
            <w:tcW w:w="2135"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с. Лебяжье</w:t>
            </w:r>
          </w:p>
        </w:tc>
        <w:tc>
          <w:tcPr>
            <w:tcW w:w="4321" w:type="dxa"/>
            <w:tcBorders>
              <w:top w:val="single" w:sz="4" w:space="0" w:color="auto"/>
              <w:left w:val="single" w:sz="4" w:space="0" w:color="auto"/>
              <w:bottom w:val="single" w:sz="4" w:space="0" w:color="auto"/>
              <w:right w:val="single" w:sz="4" w:space="0" w:color="auto"/>
            </w:tcBorders>
            <w:vAlign w:val="center"/>
          </w:tcPr>
          <w:p w:rsidR="00E74688" w:rsidRDefault="004479E1">
            <w:pPr>
              <w:spacing w:line="256" w:lineRule="auto"/>
              <w:jc w:val="center"/>
              <w:rPr>
                <w:sz w:val="24"/>
                <w:szCs w:val="24"/>
                <w:lang w:eastAsia="en-US"/>
              </w:rPr>
            </w:pPr>
            <w:r>
              <w:rPr>
                <w:sz w:val="24"/>
                <w:szCs w:val="24"/>
                <w:lang w:eastAsia="en-US"/>
              </w:rPr>
              <w:t>Прокладка от ГРП газопроводов низкого давления к жилым домам</w:t>
            </w:r>
          </w:p>
          <w:p w:rsidR="00E74688" w:rsidRDefault="00E74688">
            <w:pPr>
              <w:keepNext/>
              <w:keepLines/>
              <w:spacing w:line="256" w:lineRule="auto"/>
              <w:jc w:val="center"/>
              <w:rPr>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Строительство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E74688" w:rsidRDefault="00E74688">
            <w:pPr>
              <w:pStyle w:val="Default"/>
              <w:spacing w:line="254" w:lineRule="auto"/>
              <w:jc w:val="center"/>
              <w:rPr>
                <w:color w:val="auto"/>
                <w:lang w:eastAsia="en-US"/>
              </w:rPr>
            </w:pPr>
          </w:p>
        </w:tc>
        <w:tc>
          <w:tcPr>
            <w:tcW w:w="3601" w:type="dxa"/>
            <w:tcBorders>
              <w:top w:val="single" w:sz="4" w:space="0" w:color="auto"/>
              <w:left w:val="single" w:sz="4" w:space="0" w:color="auto"/>
              <w:bottom w:val="single" w:sz="4" w:space="0" w:color="auto"/>
              <w:right w:val="single" w:sz="4" w:space="0" w:color="auto"/>
            </w:tcBorders>
            <w:vAlign w:val="center"/>
          </w:tcPr>
          <w:p w:rsidR="00E74688" w:rsidRDefault="004479E1">
            <w:pPr>
              <w:pStyle w:val="Default"/>
              <w:spacing w:line="256" w:lineRule="auto"/>
              <w:jc w:val="center"/>
              <w:rPr>
                <w:color w:val="auto"/>
                <w:lang w:eastAsia="en-US"/>
              </w:rPr>
            </w:pPr>
            <w:r>
              <w:rPr>
                <w:color w:val="auto"/>
                <w:lang w:eastAsia="en-US"/>
              </w:rPr>
              <w:t>Проект планировки и межевания</w:t>
            </w:r>
          </w:p>
          <w:p w:rsidR="00E74688" w:rsidRDefault="00E74688">
            <w:pPr>
              <w:pStyle w:val="Default"/>
              <w:spacing w:line="256" w:lineRule="auto"/>
              <w:jc w:val="center"/>
              <w:rPr>
                <w:color w:val="auto"/>
                <w:sz w:val="8"/>
                <w:szCs w:val="8"/>
                <w:lang w:eastAsia="en-US"/>
              </w:rPr>
            </w:pPr>
          </w:p>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bl>
    <w:p w:rsidR="00E74688" w:rsidRDefault="00E74688">
      <w:pPr>
        <w:rPr>
          <w:sz w:val="28"/>
          <w:szCs w:val="28"/>
        </w:rPr>
      </w:pPr>
    </w:p>
    <w:p w:rsidR="00E74688" w:rsidRDefault="00E74688">
      <w:pPr>
        <w:jc w:val="center"/>
        <w:rPr>
          <w:sz w:val="28"/>
          <w:szCs w:val="28"/>
          <w:highlight w:val="red"/>
        </w:rPr>
      </w:pPr>
    </w:p>
    <w:p w:rsidR="00E74688" w:rsidRDefault="00E74688">
      <w:pPr>
        <w:ind w:left="709"/>
        <w:jc w:val="right"/>
        <w:rPr>
          <w:sz w:val="28"/>
          <w:szCs w:val="28"/>
        </w:rPr>
        <w:sectPr w:rsidR="00E74688">
          <w:pgSz w:w="16838" w:h="11906" w:orient="landscape"/>
          <w:pgMar w:top="1701" w:right="851" w:bottom="851" w:left="851" w:header="709" w:footer="709" w:gutter="0"/>
          <w:cols w:space="720"/>
          <w:docGrid w:linePitch="272"/>
        </w:sectPr>
      </w:pPr>
    </w:p>
    <w:p w:rsidR="00E74688" w:rsidRDefault="004479E1">
      <w:pPr>
        <w:ind w:left="709"/>
        <w:jc w:val="right"/>
        <w:rPr>
          <w:sz w:val="28"/>
          <w:szCs w:val="28"/>
        </w:rPr>
      </w:pPr>
      <w:r>
        <w:rPr>
          <w:sz w:val="28"/>
          <w:szCs w:val="28"/>
        </w:rPr>
        <w:lastRenderedPageBreak/>
        <w:t>Таблица 3.11.6</w:t>
      </w:r>
    </w:p>
    <w:p w:rsidR="00E74688" w:rsidRDefault="004479E1">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энергоснабжения населенных пунктов, входящих в состав Лебяжинского сельского поселения Алексеевского муниципального района Республики Татарстан</w:t>
      </w: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066"/>
        <w:gridCol w:w="4700"/>
        <w:gridCol w:w="2100"/>
        <w:gridCol w:w="1100"/>
        <w:gridCol w:w="1400"/>
        <w:gridCol w:w="2863"/>
      </w:tblGrid>
      <w:tr w:rsidR="00E74688">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 п/п</w:t>
            </w:r>
          </w:p>
        </w:tc>
        <w:tc>
          <w:tcPr>
            <w:tcW w:w="2066"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val="en-US" w:eastAsia="en-US"/>
              </w:rPr>
            </w:pPr>
            <w:r>
              <w:rPr>
                <w:lang w:eastAsia="en-US"/>
              </w:rPr>
              <w:t>Местоположение</w:t>
            </w:r>
          </w:p>
        </w:tc>
        <w:tc>
          <w:tcPr>
            <w:tcW w:w="470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Наименование объекта</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Вид мероприятия</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Сроки реализации</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Источник мероприятия (наименование документа)</w:t>
            </w:r>
          </w:p>
        </w:tc>
      </w:tr>
      <w:tr w:rsidR="00E74688">
        <w:trPr>
          <w:cantSplit/>
          <w:trHeight w:val="611"/>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val="en-US" w:eastAsia="en-US"/>
              </w:rPr>
            </w:pPr>
          </w:p>
        </w:tc>
        <w:tc>
          <w:tcPr>
            <w:tcW w:w="470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Первая очередь</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Расчетный период</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rPr>
                <w:sz w:val="24"/>
                <w:szCs w:val="24"/>
                <w:lang w:eastAsia="en-US"/>
              </w:rPr>
            </w:pPr>
          </w:p>
        </w:tc>
      </w:tr>
      <w:tr w:rsidR="00E74688">
        <w:trPr>
          <w:cantSplit/>
          <w:trHeight w:val="20"/>
          <w:jc w:val="center"/>
        </w:trPr>
        <w:tc>
          <w:tcPr>
            <w:tcW w:w="14790" w:type="dxa"/>
            <w:gridSpan w:val="7"/>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Мероприятия местного (районного) значения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1</w:t>
            </w:r>
          </w:p>
        </w:tc>
        <w:tc>
          <w:tcPr>
            <w:tcW w:w="2066"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Территория сельского поселения</w:t>
            </w:r>
          </w:p>
        </w:tc>
        <w:tc>
          <w:tcPr>
            <w:tcW w:w="47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Оснащение ВЛ быстродействующими ВЧ защитами</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tcPr>
          <w:p w:rsidR="00E74688" w:rsidRDefault="00E74688">
            <w:pPr>
              <w:pStyle w:val="Default"/>
              <w:spacing w:line="254" w:lineRule="auto"/>
              <w:jc w:val="center"/>
              <w:rPr>
                <w:color w:val="auto"/>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lastRenderedPageBreak/>
              <w:t>2</w:t>
            </w:r>
          </w:p>
        </w:tc>
        <w:tc>
          <w:tcPr>
            <w:tcW w:w="2066"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Территория сельского поселения</w:t>
            </w:r>
          </w:p>
        </w:tc>
        <w:tc>
          <w:tcPr>
            <w:tcW w:w="47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Телемеханизация подстанций</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286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3</w:t>
            </w:r>
          </w:p>
        </w:tc>
        <w:tc>
          <w:tcPr>
            <w:tcW w:w="2066"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Территория сельского поселения</w:t>
            </w:r>
          </w:p>
        </w:tc>
        <w:tc>
          <w:tcPr>
            <w:tcW w:w="47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Монтаж автоматизированных систем учёта электроэнергии в распределительной сети населенных пунктов</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tcPr>
          <w:p w:rsidR="00E74688" w:rsidRDefault="00E74688">
            <w:pPr>
              <w:pStyle w:val="Default"/>
              <w:spacing w:line="254" w:lineRule="auto"/>
              <w:jc w:val="center"/>
              <w:rPr>
                <w:color w:val="auto"/>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4</w:t>
            </w:r>
          </w:p>
        </w:tc>
        <w:tc>
          <w:tcPr>
            <w:tcW w:w="2066"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Территория сельского поселения</w:t>
            </w:r>
          </w:p>
        </w:tc>
        <w:tc>
          <w:tcPr>
            <w:tcW w:w="47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Применение энергосберегающих технологий и компенсации реактивной мощности</w:t>
            </w:r>
          </w:p>
        </w:tc>
        <w:tc>
          <w:tcPr>
            <w:tcW w:w="2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Организационное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2863"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Генеральный план Лебяжинского сельского поселения</w:t>
            </w:r>
          </w:p>
        </w:tc>
      </w:tr>
    </w:tbl>
    <w:p w:rsidR="00E74688" w:rsidRDefault="00E74688">
      <w:pPr>
        <w:ind w:left="709"/>
        <w:jc w:val="center"/>
        <w:rPr>
          <w:sz w:val="28"/>
          <w:szCs w:val="28"/>
          <w:highlight w:val="red"/>
        </w:rPr>
      </w:pPr>
    </w:p>
    <w:p w:rsidR="00E74688" w:rsidRDefault="004479E1">
      <w:pPr>
        <w:ind w:left="709"/>
        <w:jc w:val="right"/>
        <w:rPr>
          <w:sz w:val="28"/>
          <w:szCs w:val="28"/>
        </w:rPr>
      </w:pPr>
      <w:r>
        <w:rPr>
          <w:sz w:val="28"/>
          <w:szCs w:val="28"/>
        </w:rPr>
        <w:t>Таблица 3.11.7</w:t>
      </w:r>
    </w:p>
    <w:p w:rsidR="00E74688" w:rsidRDefault="004479E1">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слаботочных сетей на территории населенных пунктов, входящих в состав Лебяжинского сельского поселения Алексеевского муниципального района Республики Татарстан</w:t>
      </w: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94"/>
        <w:gridCol w:w="4680"/>
        <w:gridCol w:w="2160"/>
        <w:gridCol w:w="1080"/>
        <w:gridCol w:w="1440"/>
        <w:gridCol w:w="3035"/>
      </w:tblGrid>
      <w:tr w:rsidR="00E74688">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 п/п</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val="en-US" w:eastAsia="en-US"/>
              </w:rPr>
            </w:pPr>
            <w:r>
              <w:rPr>
                <w:lang w:eastAsia="en-US"/>
              </w:rPr>
              <w:t>Местоположение</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Наименование объекта</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Вид мероприятия</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Сроки реализации</w:t>
            </w:r>
          </w:p>
        </w:tc>
        <w:tc>
          <w:tcPr>
            <w:tcW w:w="3035" w:type="dxa"/>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Источник мероприятия (наименование документа)</w:t>
            </w:r>
          </w:p>
        </w:tc>
      </w:tr>
      <w:tr w:rsidR="00E74688">
        <w:trPr>
          <w:cantSplit/>
          <w:trHeight w:val="7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jc w:val="center"/>
              <w:rPr>
                <w:sz w:val="24"/>
                <w:szCs w:val="24"/>
                <w:lang w:eastAsia="en-US"/>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jc w:val="center"/>
              <w:rPr>
                <w:sz w:val="24"/>
                <w:szCs w:val="24"/>
                <w:lang w:val="en-US" w:eastAsia="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jc w:val="center"/>
              <w:rPr>
                <w:sz w:val="24"/>
                <w:szCs w:val="24"/>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Первая очередь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Расчетный период</w:t>
            </w: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E74688" w:rsidRDefault="00E74688">
            <w:pPr>
              <w:spacing w:line="256" w:lineRule="auto"/>
              <w:jc w:val="center"/>
              <w:rPr>
                <w:sz w:val="24"/>
                <w:szCs w:val="24"/>
                <w:lang w:eastAsia="en-US"/>
              </w:rPr>
            </w:pPr>
          </w:p>
        </w:tc>
      </w:tr>
      <w:tr w:rsidR="00E74688">
        <w:trPr>
          <w:cantSplit/>
          <w:trHeight w:val="20"/>
          <w:jc w:val="center"/>
        </w:trPr>
        <w:tc>
          <w:tcPr>
            <w:tcW w:w="15450" w:type="dxa"/>
            <w:gridSpan w:val="7"/>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Мероприятия местного (районного) значения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Территория сельского поселения</w:t>
            </w:r>
          </w:p>
        </w:tc>
        <w:tc>
          <w:tcPr>
            <w:tcW w:w="4680" w:type="dxa"/>
            <w:tcBorders>
              <w:top w:val="single" w:sz="4" w:space="0" w:color="auto"/>
              <w:left w:val="single" w:sz="4" w:space="0" w:color="auto"/>
              <w:bottom w:val="single" w:sz="4" w:space="0" w:color="auto"/>
              <w:right w:val="single" w:sz="4" w:space="0" w:color="auto"/>
            </w:tcBorders>
            <w:vAlign w:val="center"/>
          </w:tcPr>
          <w:p w:rsidR="00E74688" w:rsidRDefault="004479E1">
            <w:pPr>
              <w:spacing w:line="256" w:lineRule="auto"/>
              <w:jc w:val="center"/>
              <w:rPr>
                <w:sz w:val="24"/>
                <w:szCs w:val="24"/>
                <w:lang w:eastAsia="en-US"/>
              </w:rPr>
            </w:pPr>
            <w:r>
              <w:rPr>
                <w:sz w:val="24"/>
                <w:szCs w:val="24"/>
                <w:lang w:eastAsia="en-US"/>
              </w:rPr>
              <w:t>Развитие оптико-волоконной связи, сотовой связи, IP-телефонии, сети Internet</w:t>
            </w:r>
          </w:p>
          <w:p w:rsidR="00E74688" w:rsidRDefault="00E74688">
            <w:pPr>
              <w:spacing w:line="256" w:lineRule="auto"/>
              <w:rPr>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lang w:eastAsia="en-US"/>
              </w:rPr>
              <w:t>Организационное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3035"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lang w:eastAsia="en-US"/>
              </w:rPr>
            </w:pPr>
            <w:r>
              <w:rPr>
                <w:sz w:val="24"/>
                <w:szCs w:val="24"/>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Территория сельского поселения</w:t>
            </w:r>
          </w:p>
        </w:tc>
        <w:tc>
          <w:tcPr>
            <w:tcW w:w="4680" w:type="dxa"/>
            <w:tcBorders>
              <w:top w:val="single" w:sz="4" w:space="0" w:color="auto"/>
              <w:left w:val="single" w:sz="4" w:space="0" w:color="auto"/>
              <w:bottom w:val="single" w:sz="4" w:space="0" w:color="auto"/>
              <w:right w:val="single" w:sz="4" w:space="0" w:color="auto"/>
            </w:tcBorders>
            <w:vAlign w:val="center"/>
          </w:tcPr>
          <w:p w:rsidR="00E74688" w:rsidRDefault="004479E1">
            <w:pPr>
              <w:spacing w:line="256" w:lineRule="auto"/>
              <w:jc w:val="center"/>
              <w:rPr>
                <w:sz w:val="24"/>
                <w:szCs w:val="24"/>
                <w:lang w:eastAsia="en-US"/>
              </w:rPr>
            </w:pPr>
            <w:r>
              <w:rPr>
                <w:sz w:val="24"/>
                <w:szCs w:val="24"/>
                <w:lang w:eastAsia="en-US"/>
              </w:rPr>
              <w:t>Строительство линейных сооружений связи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Строительство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3035"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lang w:eastAsia="en-US"/>
              </w:rPr>
            </w:pPr>
            <w:r>
              <w:rPr>
                <w:sz w:val="24"/>
                <w:szCs w:val="24"/>
                <w:lang w:eastAsia="en-US"/>
              </w:rPr>
              <w:t>Генеральный план Лебяжинского сельского поселения</w:t>
            </w:r>
          </w:p>
        </w:tc>
      </w:tr>
      <w:tr w:rsidR="00E7468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affd"/>
              <w:spacing w:line="254" w:lineRule="auto"/>
              <w:rPr>
                <w:lang w:eastAsia="en-US"/>
              </w:rPr>
            </w:pPr>
            <w:r>
              <w:rPr>
                <w:lang w:eastAsia="en-US"/>
              </w:rPr>
              <w:lastRenderedPageBreak/>
              <w:t>3</w:t>
            </w:r>
          </w:p>
        </w:tc>
        <w:tc>
          <w:tcPr>
            <w:tcW w:w="2494"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Территория сельского поселения</w:t>
            </w:r>
          </w:p>
        </w:tc>
        <w:tc>
          <w:tcPr>
            <w:tcW w:w="46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sz w:val="24"/>
                <w:szCs w:val="24"/>
                <w:lang w:eastAsia="en-US"/>
              </w:rPr>
            </w:pPr>
            <w:r>
              <w:rPr>
                <w:sz w:val="24"/>
                <w:szCs w:val="24"/>
                <w:lang w:eastAsia="en-US"/>
              </w:rPr>
              <w:t>Внедрение новейших технологических достижений в области средств связи, включая спутниковую связь и цифровое телерадиовещание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lang w:eastAsia="en-US"/>
              </w:rPr>
              <w:t>Организационное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4688" w:rsidRDefault="004479E1">
            <w:pPr>
              <w:pStyle w:val="Default"/>
              <w:spacing w:line="254" w:lineRule="auto"/>
              <w:jc w:val="center"/>
              <w:rPr>
                <w:color w:val="auto"/>
                <w:lang w:eastAsia="en-US"/>
              </w:rPr>
            </w:pPr>
            <w:r>
              <w:rPr>
                <w:color w:val="auto"/>
                <w:lang w:eastAsia="en-US"/>
              </w:rPr>
              <w:t>+</w:t>
            </w:r>
          </w:p>
        </w:tc>
        <w:tc>
          <w:tcPr>
            <w:tcW w:w="3035" w:type="dxa"/>
            <w:tcBorders>
              <w:top w:val="single" w:sz="4" w:space="0" w:color="auto"/>
              <w:left w:val="single" w:sz="4" w:space="0" w:color="auto"/>
              <w:bottom w:val="single" w:sz="4" w:space="0" w:color="auto"/>
              <w:right w:val="single" w:sz="4" w:space="0" w:color="auto"/>
            </w:tcBorders>
            <w:vAlign w:val="center"/>
            <w:hideMark/>
          </w:tcPr>
          <w:p w:rsidR="00E74688" w:rsidRDefault="004479E1">
            <w:pPr>
              <w:spacing w:line="256" w:lineRule="auto"/>
              <w:jc w:val="center"/>
              <w:rPr>
                <w:lang w:eastAsia="en-US"/>
              </w:rPr>
            </w:pPr>
            <w:r>
              <w:rPr>
                <w:sz w:val="24"/>
                <w:szCs w:val="24"/>
                <w:lang w:eastAsia="en-US"/>
              </w:rPr>
              <w:t>Генеральный план Лебяжинского сельского поселения</w:t>
            </w:r>
          </w:p>
        </w:tc>
      </w:tr>
    </w:tbl>
    <w:p w:rsidR="00E74688" w:rsidRDefault="00E74688">
      <w:pPr>
        <w:ind w:firstLine="709"/>
        <w:jc w:val="both"/>
        <w:rPr>
          <w:sz w:val="28"/>
          <w:szCs w:val="24"/>
        </w:rPr>
      </w:pPr>
    </w:p>
    <w:p w:rsidR="00E74688" w:rsidRDefault="00E74688">
      <w:pPr>
        <w:ind w:firstLine="709"/>
        <w:jc w:val="both"/>
        <w:rPr>
          <w:sz w:val="8"/>
          <w:szCs w:val="8"/>
        </w:rPr>
      </w:pPr>
    </w:p>
    <w:p w:rsidR="00E74688" w:rsidRDefault="00E74688">
      <w:pPr>
        <w:pStyle w:val="21"/>
        <w:numPr>
          <w:ilvl w:val="0"/>
          <w:numId w:val="0"/>
        </w:numPr>
        <w:spacing w:before="120" w:after="120"/>
        <w:jc w:val="center"/>
        <w:rPr>
          <w:rFonts w:ascii="Times New Roman" w:hAnsi="Times New Roman"/>
          <w:bCs w:val="0"/>
          <w:i w:val="0"/>
          <w:color w:val="000000"/>
        </w:rPr>
        <w:sectPr w:rsidR="00E74688">
          <w:type w:val="continuous"/>
          <w:pgSz w:w="16838" w:h="11906" w:orient="landscape"/>
          <w:pgMar w:top="1701" w:right="851" w:bottom="851" w:left="851" w:header="709" w:footer="709" w:gutter="0"/>
          <w:cols w:space="708"/>
          <w:docGrid w:linePitch="360"/>
        </w:sectPr>
      </w:pPr>
    </w:p>
    <w:p w:rsidR="00E74688" w:rsidRDefault="00E74688">
      <w:pPr>
        <w:rPr>
          <w:szCs w:val="28"/>
        </w:rPr>
        <w:sectPr w:rsidR="00E74688">
          <w:type w:val="continuous"/>
          <w:pgSz w:w="16838" w:h="11906" w:orient="landscape"/>
          <w:pgMar w:top="1134" w:right="567" w:bottom="1134" w:left="1134" w:header="709" w:footer="709" w:gutter="0"/>
          <w:cols w:space="720"/>
        </w:sectPr>
      </w:pPr>
    </w:p>
    <w:p w:rsidR="00E74688" w:rsidRDefault="004479E1">
      <w:pPr>
        <w:pStyle w:val="21"/>
        <w:numPr>
          <w:ilvl w:val="0"/>
          <w:numId w:val="0"/>
        </w:numPr>
        <w:spacing w:before="120" w:after="120"/>
        <w:jc w:val="center"/>
        <w:rPr>
          <w:rFonts w:ascii="Times New Roman" w:hAnsi="Times New Roman"/>
          <w:bCs w:val="0"/>
          <w:i w:val="0"/>
          <w:color w:val="000000"/>
        </w:rPr>
      </w:pPr>
      <w:bookmarkStart w:id="33" w:name="_Toc91232789"/>
      <w:r>
        <w:rPr>
          <w:rFonts w:ascii="Times New Roman" w:hAnsi="Times New Roman"/>
          <w:bCs w:val="0"/>
          <w:i w:val="0"/>
          <w:color w:val="000000"/>
        </w:rPr>
        <w:lastRenderedPageBreak/>
        <w:t xml:space="preserve">3.12.  </w:t>
      </w:r>
      <w:r>
        <w:rPr>
          <w:rFonts w:ascii="Times New Roman" w:hAnsi="Times New Roman"/>
          <w:i w:val="0"/>
        </w:rPr>
        <w:t>Мероприятия по развитию инженерной подготовки территории</w:t>
      </w:r>
      <w:bookmarkEnd w:id="33"/>
    </w:p>
    <w:p w:rsidR="00E74688" w:rsidRDefault="004479E1">
      <w:pPr>
        <w:suppressAutoHyphens/>
        <w:ind w:firstLine="567"/>
        <w:jc w:val="right"/>
        <w:rPr>
          <w:sz w:val="28"/>
          <w:szCs w:val="28"/>
        </w:rPr>
      </w:pPr>
      <w:r>
        <w:rPr>
          <w:sz w:val="28"/>
          <w:szCs w:val="28"/>
        </w:rPr>
        <w:t>Таблица 3.12.1</w:t>
      </w:r>
    </w:p>
    <w:tbl>
      <w:tblPr>
        <w:tblW w:w="1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1620"/>
        <w:gridCol w:w="1788"/>
        <w:gridCol w:w="2519"/>
        <w:gridCol w:w="1647"/>
        <w:gridCol w:w="872"/>
        <w:gridCol w:w="872"/>
        <w:gridCol w:w="872"/>
        <w:gridCol w:w="1066"/>
        <w:gridCol w:w="872"/>
        <w:gridCol w:w="2718"/>
      </w:tblGrid>
      <w:tr w:rsidR="00E74688">
        <w:trPr>
          <w:cantSplit/>
          <w:trHeight w:val="19"/>
          <w:jc w:val="center"/>
        </w:trPr>
        <w:tc>
          <w:tcPr>
            <w:tcW w:w="547" w:type="dxa"/>
            <w:vMerge w:val="restart"/>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 п/п</w:t>
            </w:r>
          </w:p>
        </w:tc>
        <w:tc>
          <w:tcPr>
            <w:tcW w:w="1620" w:type="dxa"/>
            <w:vMerge w:val="restart"/>
            <w:vAlign w:val="center"/>
          </w:tcPr>
          <w:p w:rsidR="00E74688" w:rsidRDefault="004479E1">
            <w:pPr>
              <w:jc w:val="center"/>
              <w:rPr>
                <w:rFonts w:eastAsia="Calibri"/>
                <w:sz w:val="24"/>
                <w:szCs w:val="24"/>
                <w:lang w:eastAsia="en-US"/>
              </w:rPr>
            </w:pPr>
            <w:r>
              <w:rPr>
                <w:rFonts w:eastAsia="Calibri"/>
                <w:color w:val="000000"/>
                <w:sz w:val="24"/>
                <w:szCs w:val="24"/>
                <w:lang w:eastAsia="en-US"/>
              </w:rPr>
              <w:t>Местополо-жение</w:t>
            </w:r>
          </w:p>
        </w:tc>
        <w:tc>
          <w:tcPr>
            <w:tcW w:w="1788" w:type="dxa"/>
            <w:vMerge w:val="restart"/>
            <w:vAlign w:val="center"/>
          </w:tcPr>
          <w:p w:rsidR="00E74688" w:rsidRDefault="004479E1">
            <w:pPr>
              <w:jc w:val="center"/>
              <w:rPr>
                <w:rFonts w:eastAsia="Calibri"/>
                <w:sz w:val="24"/>
                <w:szCs w:val="24"/>
                <w:lang w:eastAsia="en-US"/>
              </w:rPr>
            </w:pPr>
            <w:r>
              <w:rPr>
                <w:rFonts w:eastAsia="Calibri"/>
                <w:color w:val="000000"/>
                <w:sz w:val="24"/>
                <w:szCs w:val="24"/>
                <w:lang w:eastAsia="en-US"/>
              </w:rPr>
              <w:t>Наименование объекта</w:t>
            </w:r>
          </w:p>
        </w:tc>
        <w:tc>
          <w:tcPr>
            <w:tcW w:w="2519" w:type="dxa"/>
            <w:vMerge w:val="restart"/>
            <w:vAlign w:val="center"/>
          </w:tcPr>
          <w:p w:rsidR="00E74688" w:rsidRDefault="004479E1">
            <w:pPr>
              <w:jc w:val="center"/>
              <w:rPr>
                <w:rFonts w:eastAsia="Calibri"/>
                <w:sz w:val="24"/>
                <w:szCs w:val="24"/>
                <w:lang w:eastAsia="en-US"/>
              </w:rPr>
            </w:pPr>
            <w:r>
              <w:rPr>
                <w:rFonts w:eastAsia="Calibri"/>
                <w:color w:val="000000"/>
                <w:sz w:val="24"/>
                <w:szCs w:val="24"/>
                <w:lang w:eastAsia="en-US"/>
              </w:rPr>
              <w:t>Наименование мероприятия</w:t>
            </w:r>
          </w:p>
        </w:tc>
        <w:tc>
          <w:tcPr>
            <w:tcW w:w="1647" w:type="dxa"/>
            <w:vMerge w:val="restart"/>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Вид мероприятия</w:t>
            </w:r>
          </w:p>
        </w:tc>
        <w:tc>
          <w:tcPr>
            <w:tcW w:w="872" w:type="dxa"/>
            <w:vMerge w:val="restart"/>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Еди-ница изме-рения</w:t>
            </w:r>
          </w:p>
        </w:tc>
        <w:tc>
          <w:tcPr>
            <w:tcW w:w="1744" w:type="dxa"/>
            <w:gridSpan w:val="2"/>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Мощность</w:t>
            </w:r>
          </w:p>
        </w:tc>
        <w:tc>
          <w:tcPr>
            <w:tcW w:w="1938" w:type="dxa"/>
            <w:gridSpan w:val="2"/>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Срок реализации</w:t>
            </w:r>
          </w:p>
        </w:tc>
        <w:tc>
          <w:tcPr>
            <w:tcW w:w="2718" w:type="dxa"/>
            <w:vMerge w:val="restart"/>
          </w:tcPr>
          <w:p w:rsidR="00E74688" w:rsidRDefault="004479E1">
            <w:pPr>
              <w:jc w:val="center"/>
              <w:rPr>
                <w:rFonts w:eastAsia="Calibri"/>
                <w:color w:val="000000"/>
                <w:sz w:val="24"/>
                <w:szCs w:val="24"/>
                <w:lang w:eastAsia="en-US"/>
              </w:rPr>
            </w:pPr>
            <w:r>
              <w:rPr>
                <w:rFonts w:eastAsia="Calibri"/>
                <w:color w:val="000000"/>
                <w:sz w:val="24"/>
                <w:szCs w:val="24"/>
                <w:lang w:eastAsia="en-US"/>
              </w:rPr>
              <w:t>Источник мероприятия</w:t>
            </w:r>
          </w:p>
        </w:tc>
      </w:tr>
      <w:tr w:rsidR="00E74688">
        <w:trPr>
          <w:cantSplit/>
          <w:trHeight w:val="19"/>
          <w:jc w:val="center"/>
        </w:trPr>
        <w:tc>
          <w:tcPr>
            <w:tcW w:w="547" w:type="dxa"/>
            <w:vMerge/>
            <w:vAlign w:val="center"/>
          </w:tcPr>
          <w:p w:rsidR="00E74688" w:rsidRDefault="00E74688">
            <w:pPr>
              <w:jc w:val="center"/>
              <w:rPr>
                <w:rFonts w:eastAsia="Calibri"/>
                <w:color w:val="000000"/>
                <w:sz w:val="24"/>
                <w:szCs w:val="24"/>
                <w:lang w:eastAsia="en-US"/>
              </w:rPr>
            </w:pPr>
          </w:p>
        </w:tc>
        <w:tc>
          <w:tcPr>
            <w:tcW w:w="1620" w:type="dxa"/>
            <w:vMerge/>
            <w:vAlign w:val="center"/>
          </w:tcPr>
          <w:p w:rsidR="00E74688" w:rsidRDefault="00E74688">
            <w:pPr>
              <w:jc w:val="center"/>
              <w:rPr>
                <w:rFonts w:eastAsia="Calibri"/>
                <w:sz w:val="24"/>
                <w:szCs w:val="24"/>
                <w:lang w:eastAsia="en-US"/>
              </w:rPr>
            </w:pPr>
          </w:p>
        </w:tc>
        <w:tc>
          <w:tcPr>
            <w:tcW w:w="1788" w:type="dxa"/>
            <w:vMerge/>
            <w:vAlign w:val="center"/>
          </w:tcPr>
          <w:p w:rsidR="00E74688" w:rsidRDefault="00E74688">
            <w:pPr>
              <w:jc w:val="center"/>
              <w:rPr>
                <w:rFonts w:eastAsia="Calibri"/>
                <w:sz w:val="24"/>
                <w:szCs w:val="24"/>
                <w:lang w:eastAsia="en-US"/>
              </w:rPr>
            </w:pPr>
          </w:p>
        </w:tc>
        <w:tc>
          <w:tcPr>
            <w:tcW w:w="2519" w:type="dxa"/>
            <w:vMerge/>
            <w:vAlign w:val="center"/>
          </w:tcPr>
          <w:p w:rsidR="00E74688" w:rsidRDefault="00E74688">
            <w:pPr>
              <w:jc w:val="center"/>
              <w:rPr>
                <w:rFonts w:eastAsia="Calibri"/>
                <w:sz w:val="24"/>
                <w:szCs w:val="24"/>
                <w:lang w:eastAsia="en-US"/>
              </w:rPr>
            </w:pPr>
          </w:p>
        </w:tc>
        <w:tc>
          <w:tcPr>
            <w:tcW w:w="1647" w:type="dxa"/>
            <w:vMerge/>
            <w:vAlign w:val="center"/>
          </w:tcPr>
          <w:p w:rsidR="00E74688" w:rsidRDefault="00E74688">
            <w:pPr>
              <w:jc w:val="center"/>
              <w:rPr>
                <w:rFonts w:eastAsia="Calibri"/>
                <w:color w:val="000000"/>
                <w:sz w:val="24"/>
                <w:szCs w:val="24"/>
                <w:lang w:eastAsia="en-US"/>
              </w:rPr>
            </w:pPr>
          </w:p>
        </w:tc>
        <w:tc>
          <w:tcPr>
            <w:tcW w:w="872" w:type="dxa"/>
            <w:vMerge/>
            <w:vAlign w:val="center"/>
          </w:tcPr>
          <w:p w:rsidR="00E74688" w:rsidRDefault="00E74688">
            <w:pPr>
              <w:jc w:val="center"/>
              <w:rPr>
                <w:rFonts w:eastAsia="Calibri"/>
                <w:color w:val="000000"/>
                <w:sz w:val="24"/>
                <w:szCs w:val="24"/>
                <w:lang w:eastAsia="en-US"/>
              </w:rPr>
            </w:pPr>
          </w:p>
        </w:tc>
        <w:tc>
          <w:tcPr>
            <w:tcW w:w="872" w:type="dxa"/>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существующая</w:t>
            </w:r>
          </w:p>
        </w:tc>
        <w:tc>
          <w:tcPr>
            <w:tcW w:w="872" w:type="dxa"/>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новая (дополнительная)</w:t>
            </w:r>
          </w:p>
        </w:tc>
        <w:tc>
          <w:tcPr>
            <w:tcW w:w="1066" w:type="dxa"/>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 xml:space="preserve">первая очередь </w:t>
            </w:r>
          </w:p>
        </w:tc>
        <w:tc>
          <w:tcPr>
            <w:tcW w:w="872" w:type="dxa"/>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 xml:space="preserve">расчетный срок </w:t>
            </w:r>
          </w:p>
        </w:tc>
        <w:tc>
          <w:tcPr>
            <w:tcW w:w="2718" w:type="dxa"/>
            <w:vMerge/>
            <w:vAlign w:val="center"/>
          </w:tcPr>
          <w:p w:rsidR="00E74688" w:rsidRDefault="00E74688">
            <w:pPr>
              <w:jc w:val="center"/>
              <w:rPr>
                <w:rFonts w:eastAsia="Calibri"/>
                <w:color w:val="000000"/>
                <w:sz w:val="24"/>
                <w:szCs w:val="24"/>
                <w:lang w:eastAsia="en-US"/>
              </w:rPr>
            </w:pPr>
          </w:p>
        </w:tc>
      </w:tr>
      <w:tr w:rsidR="00E74688">
        <w:trPr>
          <w:cantSplit/>
          <w:trHeight w:val="19"/>
          <w:jc w:val="center"/>
        </w:trPr>
        <w:tc>
          <w:tcPr>
            <w:tcW w:w="15393" w:type="dxa"/>
            <w:gridSpan w:val="11"/>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Мероприятия местного значения</w:t>
            </w:r>
          </w:p>
        </w:tc>
      </w:tr>
      <w:tr w:rsidR="00E74688">
        <w:trPr>
          <w:cantSplit/>
          <w:trHeight w:val="19"/>
          <w:jc w:val="center"/>
        </w:trPr>
        <w:tc>
          <w:tcPr>
            <w:tcW w:w="547" w:type="dxa"/>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1</w:t>
            </w:r>
          </w:p>
        </w:tc>
        <w:tc>
          <w:tcPr>
            <w:tcW w:w="1620" w:type="dxa"/>
            <w:vAlign w:val="center"/>
          </w:tcPr>
          <w:p w:rsidR="00E74688" w:rsidRDefault="004479E1">
            <w:pPr>
              <w:jc w:val="center"/>
              <w:rPr>
                <w:rFonts w:eastAsia="Calibri"/>
                <w:sz w:val="24"/>
                <w:szCs w:val="24"/>
                <w:lang w:eastAsia="en-US"/>
              </w:rPr>
            </w:pPr>
            <w:r>
              <w:rPr>
                <w:rFonts w:eastAsia="Calibri"/>
                <w:sz w:val="24"/>
                <w:szCs w:val="24"/>
                <w:lang w:eastAsia="en-US"/>
              </w:rPr>
              <w:t>Территория сельского поселения</w:t>
            </w:r>
          </w:p>
        </w:tc>
        <w:tc>
          <w:tcPr>
            <w:tcW w:w="1788" w:type="dxa"/>
            <w:vAlign w:val="center"/>
          </w:tcPr>
          <w:p w:rsidR="00E74688" w:rsidRDefault="00E74688">
            <w:pPr>
              <w:jc w:val="center"/>
              <w:rPr>
                <w:rFonts w:eastAsia="Calibri"/>
                <w:sz w:val="24"/>
                <w:szCs w:val="24"/>
                <w:lang w:eastAsia="en-US"/>
              </w:rPr>
            </w:pPr>
          </w:p>
        </w:tc>
        <w:tc>
          <w:tcPr>
            <w:tcW w:w="2519" w:type="dxa"/>
            <w:vAlign w:val="center"/>
          </w:tcPr>
          <w:p w:rsidR="00E74688" w:rsidRDefault="004479E1">
            <w:pPr>
              <w:jc w:val="center"/>
              <w:rPr>
                <w:rFonts w:eastAsia="Calibri"/>
                <w:sz w:val="24"/>
                <w:szCs w:val="24"/>
                <w:lang w:eastAsia="en-US"/>
              </w:rPr>
            </w:pPr>
            <w:r>
              <w:rPr>
                <w:rFonts w:eastAsia="Calibri"/>
                <w:sz w:val="24"/>
                <w:szCs w:val="24"/>
                <w:lang w:eastAsia="en-US"/>
              </w:rPr>
              <w:t>Мониторинг за проявлениями опасных природных процессов</w:t>
            </w:r>
          </w:p>
        </w:tc>
        <w:tc>
          <w:tcPr>
            <w:tcW w:w="1647" w:type="dxa"/>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Организаци-онное</w:t>
            </w:r>
          </w:p>
        </w:tc>
        <w:tc>
          <w:tcPr>
            <w:tcW w:w="872" w:type="dxa"/>
            <w:vAlign w:val="center"/>
          </w:tcPr>
          <w:p w:rsidR="00E74688" w:rsidRDefault="00E74688">
            <w:pPr>
              <w:jc w:val="center"/>
              <w:rPr>
                <w:rFonts w:eastAsia="Calibri"/>
                <w:color w:val="000000"/>
                <w:sz w:val="24"/>
                <w:szCs w:val="24"/>
                <w:lang w:eastAsia="en-US"/>
              </w:rPr>
            </w:pPr>
          </w:p>
        </w:tc>
        <w:tc>
          <w:tcPr>
            <w:tcW w:w="872" w:type="dxa"/>
            <w:vAlign w:val="center"/>
          </w:tcPr>
          <w:p w:rsidR="00E74688" w:rsidRDefault="00E74688">
            <w:pPr>
              <w:jc w:val="center"/>
              <w:rPr>
                <w:rFonts w:eastAsia="Calibri"/>
                <w:b/>
                <w:color w:val="000000"/>
                <w:sz w:val="24"/>
                <w:szCs w:val="24"/>
                <w:lang w:eastAsia="en-US"/>
              </w:rPr>
            </w:pPr>
          </w:p>
        </w:tc>
        <w:tc>
          <w:tcPr>
            <w:tcW w:w="872" w:type="dxa"/>
            <w:vAlign w:val="center"/>
          </w:tcPr>
          <w:p w:rsidR="00E74688" w:rsidRDefault="00E74688">
            <w:pPr>
              <w:jc w:val="center"/>
              <w:rPr>
                <w:rFonts w:eastAsia="Calibri"/>
                <w:b/>
                <w:color w:val="000000"/>
                <w:sz w:val="24"/>
                <w:szCs w:val="24"/>
                <w:lang w:eastAsia="en-US"/>
              </w:rPr>
            </w:pPr>
          </w:p>
        </w:tc>
        <w:tc>
          <w:tcPr>
            <w:tcW w:w="1066" w:type="dxa"/>
            <w:vAlign w:val="center"/>
          </w:tcPr>
          <w:p w:rsidR="00E74688" w:rsidRDefault="004479E1">
            <w:pPr>
              <w:jc w:val="center"/>
              <w:rPr>
                <w:rFonts w:eastAsia="Calibri"/>
                <w:b/>
                <w:color w:val="000000"/>
                <w:sz w:val="24"/>
                <w:szCs w:val="24"/>
                <w:lang w:eastAsia="en-US"/>
              </w:rPr>
            </w:pPr>
            <w:r>
              <w:rPr>
                <w:rFonts w:eastAsia="Calibri"/>
                <w:b/>
                <w:color w:val="000000"/>
                <w:sz w:val="24"/>
                <w:szCs w:val="24"/>
                <w:lang w:eastAsia="en-US"/>
              </w:rPr>
              <w:t>+</w:t>
            </w:r>
          </w:p>
        </w:tc>
        <w:tc>
          <w:tcPr>
            <w:tcW w:w="872" w:type="dxa"/>
            <w:vAlign w:val="center"/>
          </w:tcPr>
          <w:p w:rsidR="00E74688" w:rsidRDefault="004479E1">
            <w:pPr>
              <w:jc w:val="center"/>
              <w:rPr>
                <w:rFonts w:eastAsia="Calibri"/>
                <w:b/>
                <w:color w:val="000000"/>
                <w:sz w:val="24"/>
                <w:szCs w:val="24"/>
                <w:lang w:eastAsia="en-US"/>
              </w:rPr>
            </w:pPr>
            <w:r>
              <w:rPr>
                <w:rFonts w:eastAsia="Calibri"/>
                <w:b/>
                <w:color w:val="000000"/>
                <w:sz w:val="24"/>
                <w:szCs w:val="24"/>
                <w:lang w:eastAsia="en-US"/>
              </w:rPr>
              <w:t>+</w:t>
            </w:r>
          </w:p>
        </w:tc>
        <w:tc>
          <w:tcPr>
            <w:tcW w:w="2718" w:type="dxa"/>
            <w:vAlign w:val="center"/>
          </w:tcPr>
          <w:p w:rsidR="00E74688" w:rsidRDefault="004479E1">
            <w:pPr>
              <w:jc w:val="center"/>
              <w:rPr>
                <w:rFonts w:eastAsia="Calibri"/>
                <w:color w:val="000000"/>
                <w:sz w:val="24"/>
                <w:szCs w:val="24"/>
                <w:lang w:eastAsia="en-US"/>
              </w:rPr>
            </w:pPr>
            <w:r>
              <w:rPr>
                <w:rFonts w:eastAsia="Calibri"/>
                <w:color w:val="000000"/>
                <w:sz w:val="24"/>
                <w:szCs w:val="24"/>
                <w:lang w:eastAsia="en-US"/>
              </w:rPr>
              <w:t>Генеральный план Лебяжинского сельского поселения</w:t>
            </w:r>
          </w:p>
        </w:tc>
      </w:tr>
      <w:tr w:rsidR="00E74688">
        <w:trPr>
          <w:cantSplit/>
          <w:trHeight w:val="19"/>
          <w:jc w:val="center"/>
        </w:trPr>
        <w:tc>
          <w:tcPr>
            <w:tcW w:w="547" w:type="dxa"/>
          </w:tcPr>
          <w:p w:rsidR="00E74688" w:rsidRDefault="004479E1">
            <w:pPr>
              <w:jc w:val="center"/>
              <w:rPr>
                <w:rFonts w:eastAsia="Calibri"/>
                <w:color w:val="000000"/>
                <w:sz w:val="24"/>
                <w:szCs w:val="24"/>
                <w:lang w:eastAsia="en-US"/>
              </w:rPr>
            </w:pPr>
            <w:r>
              <w:rPr>
                <w:rFonts w:eastAsia="Calibri"/>
                <w:color w:val="000000"/>
                <w:sz w:val="24"/>
                <w:szCs w:val="24"/>
                <w:lang w:eastAsia="en-US"/>
              </w:rPr>
              <w:t>2</w:t>
            </w:r>
          </w:p>
        </w:tc>
        <w:tc>
          <w:tcPr>
            <w:tcW w:w="1620" w:type="dxa"/>
          </w:tcPr>
          <w:p w:rsidR="00E74688" w:rsidRDefault="004479E1">
            <w:pPr>
              <w:jc w:val="center"/>
              <w:rPr>
                <w:rFonts w:eastAsia="Calibri"/>
                <w:sz w:val="24"/>
                <w:szCs w:val="24"/>
                <w:lang w:eastAsia="en-US"/>
              </w:rPr>
            </w:pPr>
            <w:r>
              <w:rPr>
                <w:rFonts w:eastAsia="Calibri"/>
                <w:sz w:val="24"/>
                <w:szCs w:val="24"/>
                <w:lang w:eastAsia="en-US"/>
              </w:rPr>
              <w:t>Территория сельского поселения</w:t>
            </w:r>
          </w:p>
        </w:tc>
        <w:tc>
          <w:tcPr>
            <w:tcW w:w="1788" w:type="dxa"/>
          </w:tcPr>
          <w:p w:rsidR="00E74688" w:rsidRDefault="00E74688">
            <w:pPr>
              <w:jc w:val="center"/>
              <w:rPr>
                <w:rFonts w:eastAsia="Calibri"/>
                <w:sz w:val="24"/>
                <w:szCs w:val="24"/>
                <w:lang w:eastAsia="en-US"/>
              </w:rPr>
            </w:pPr>
          </w:p>
        </w:tc>
        <w:tc>
          <w:tcPr>
            <w:tcW w:w="2519" w:type="dxa"/>
          </w:tcPr>
          <w:p w:rsidR="00E74688" w:rsidRDefault="004479E1">
            <w:pPr>
              <w:jc w:val="center"/>
              <w:rPr>
                <w:rFonts w:eastAsia="Calibri"/>
                <w:sz w:val="24"/>
                <w:szCs w:val="24"/>
                <w:lang w:eastAsia="en-US"/>
              </w:rPr>
            </w:pPr>
            <w:r>
              <w:rPr>
                <w:rFonts w:eastAsia="Calibri"/>
                <w:sz w:val="24"/>
                <w:szCs w:val="24"/>
                <w:lang w:eastAsia="en-US"/>
              </w:rPr>
              <w:t>Разработка мероприятий по защите территории района от опасных природных процессов</w:t>
            </w:r>
          </w:p>
        </w:tc>
        <w:tc>
          <w:tcPr>
            <w:tcW w:w="1647" w:type="dxa"/>
          </w:tcPr>
          <w:p w:rsidR="00E74688" w:rsidRDefault="004479E1">
            <w:pPr>
              <w:jc w:val="center"/>
              <w:rPr>
                <w:rFonts w:eastAsia="Calibri"/>
                <w:color w:val="000000"/>
                <w:sz w:val="24"/>
                <w:szCs w:val="24"/>
                <w:lang w:eastAsia="en-US"/>
              </w:rPr>
            </w:pPr>
            <w:r>
              <w:rPr>
                <w:rFonts w:eastAsia="Calibri"/>
                <w:color w:val="000000"/>
                <w:sz w:val="24"/>
                <w:szCs w:val="24"/>
                <w:lang w:eastAsia="en-US"/>
              </w:rPr>
              <w:t>Организаци-онное</w:t>
            </w:r>
          </w:p>
        </w:tc>
        <w:tc>
          <w:tcPr>
            <w:tcW w:w="872" w:type="dxa"/>
          </w:tcPr>
          <w:p w:rsidR="00E74688" w:rsidRDefault="00E74688">
            <w:pPr>
              <w:jc w:val="center"/>
              <w:rPr>
                <w:rFonts w:eastAsia="Calibri"/>
                <w:color w:val="000000"/>
                <w:sz w:val="24"/>
                <w:szCs w:val="24"/>
                <w:lang w:eastAsia="en-US"/>
              </w:rPr>
            </w:pPr>
          </w:p>
        </w:tc>
        <w:tc>
          <w:tcPr>
            <w:tcW w:w="872" w:type="dxa"/>
          </w:tcPr>
          <w:p w:rsidR="00E74688" w:rsidRDefault="00E74688">
            <w:pPr>
              <w:jc w:val="center"/>
              <w:rPr>
                <w:rFonts w:eastAsia="Calibri"/>
                <w:color w:val="000000"/>
                <w:sz w:val="24"/>
                <w:szCs w:val="24"/>
                <w:lang w:eastAsia="en-US"/>
              </w:rPr>
            </w:pPr>
          </w:p>
        </w:tc>
        <w:tc>
          <w:tcPr>
            <w:tcW w:w="872" w:type="dxa"/>
          </w:tcPr>
          <w:p w:rsidR="00E74688" w:rsidRDefault="00E74688">
            <w:pPr>
              <w:jc w:val="center"/>
              <w:rPr>
                <w:rFonts w:eastAsia="Calibri"/>
                <w:color w:val="000000"/>
                <w:sz w:val="24"/>
                <w:szCs w:val="24"/>
                <w:lang w:eastAsia="en-US"/>
              </w:rPr>
            </w:pPr>
          </w:p>
        </w:tc>
        <w:tc>
          <w:tcPr>
            <w:tcW w:w="1066" w:type="dxa"/>
          </w:tcPr>
          <w:p w:rsidR="00E74688" w:rsidRDefault="004479E1">
            <w:pPr>
              <w:jc w:val="center"/>
              <w:rPr>
                <w:rFonts w:eastAsia="Calibri"/>
                <w:color w:val="000000"/>
                <w:sz w:val="24"/>
                <w:szCs w:val="24"/>
                <w:lang w:eastAsia="en-US"/>
              </w:rPr>
            </w:pPr>
            <w:r>
              <w:rPr>
                <w:rFonts w:eastAsia="Calibri"/>
                <w:color w:val="000000"/>
                <w:sz w:val="24"/>
                <w:szCs w:val="24"/>
                <w:lang w:eastAsia="en-US"/>
              </w:rPr>
              <w:t>+</w:t>
            </w:r>
          </w:p>
        </w:tc>
        <w:tc>
          <w:tcPr>
            <w:tcW w:w="872" w:type="dxa"/>
          </w:tcPr>
          <w:p w:rsidR="00E74688" w:rsidRDefault="004479E1">
            <w:pPr>
              <w:jc w:val="center"/>
              <w:rPr>
                <w:rFonts w:eastAsia="Calibri"/>
                <w:color w:val="000000"/>
                <w:sz w:val="24"/>
                <w:szCs w:val="24"/>
                <w:lang w:eastAsia="en-US"/>
              </w:rPr>
            </w:pPr>
            <w:r>
              <w:rPr>
                <w:rFonts w:eastAsia="Calibri"/>
                <w:color w:val="000000"/>
                <w:sz w:val="24"/>
                <w:szCs w:val="24"/>
                <w:lang w:eastAsia="en-US"/>
              </w:rPr>
              <w:t>+</w:t>
            </w:r>
          </w:p>
        </w:tc>
        <w:tc>
          <w:tcPr>
            <w:tcW w:w="2718" w:type="dxa"/>
          </w:tcPr>
          <w:p w:rsidR="00E74688" w:rsidRDefault="004479E1">
            <w:pPr>
              <w:jc w:val="center"/>
              <w:rPr>
                <w:rFonts w:eastAsia="Calibri"/>
                <w:color w:val="000000"/>
                <w:sz w:val="24"/>
                <w:szCs w:val="24"/>
                <w:lang w:eastAsia="en-US"/>
              </w:rPr>
            </w:pPr>
            <w:r>
              <w:rPr>
                <w:rFonts w:eastAsia="Calibri"/>
                <w:color w:val="000000"/>
                <w:sz w:val="24"/>
                <w:szCs w:val="24"/>
                <w:lang w:eastAsia="en-US"/>
              </w:rPr>
              <w:t>Генеральный план Лебяжинского сельского поселения</w:t>
            </w:r>
          </w:p>
        </w:tc>
      </w:tr>
    </w:tbl>
    <w:p w:rsidR="00E74688" w:rsidRDefault="00E74688">
      <w:pPr>
        <w:rPr>
          <w:sz w:val="28"/>
          <w:szCs w:val="28"/>
        </w:rPr>
      </w:pPr>
    </w:p>
    <w:p w:rsidR="00E74688" w:rsidRDefault="00E74688">
      <w:pPr>
        <w:pStyle w:val="21"/>
        <w:numPr>
          <w:ilvl w:val="0"/>
          <w:numId w:val="0"/>
        </w:numPr>
        <w:spacing w:before="120" w:after="120"/>
        <w:jc w:val="center"/>
        <w:rPr>
          <w:rFonts w:ascii="Times New Roman" w:hAnsi="Times New Roman"/>
          <w:bCs w:val="0"/>
          <w:i w:val="0"/>
          <w:color w:val="000000"/>
        </w:rPr>
        <w:sectPr w:rsidR="00E74688">
          <w:pgSz w:w="16838" w:h="11906" w:orient="landscape"/>
          <w:pgMar w:top="1701" w:right="851" w:bottom="851" w:left="851" w:header="709" w:footer="709" w:gutter="0"/>
          <w:cols w:space="708"/>
          <w:titlePg/>
          <w:docGrid w:linePitch="360"/>
        </w:sectPr>
      </w:pPr>
    </w:p>
    <w:p w:rsidR="00E74688" w:rsidRDefault="004479E1">
      <w:pPr>
        <w:pStyle w:val="21"/>
        <w:numPr>
          <w:ilvl w:val="0"/>
          <w:numId w:val="0"/>
        </w:numPr>
        <w:spacing w:before="120" w:after="120"/>
        <w:jc w:val="center"/>
        <w:rPr>
          <w:rFonts w:ascii="Times New Roman" w:hAnsi="Times New Roman"/>
          <w:i w:val="0"/>
          <w:sz w:val="40"/>
        </w:rPr>
      </w:pPr>
      <w:bookmarkStart w:id="34" w:name="_Toc91232790"/>
      <w:r>
        <w:rPr>
          <w:rFonts w:ascii="Times New Roman" w:hAnsi="Times New Roman"/>
          <w:bCs w:val="0"/>
          <w:i w:val="0"/>
          <w:color w:val="000000"/>
        </w:rPr>
        <w:lastRenderedPageBreak/>
        <w:t xml:space="preserve">3.13. </w:t>
      </w:r>
      <w:r>
        <w:rPr>
          <w:rFonts w:ascii="Times New Roman" w:hAnsi="Times New Roman"/>
          <w:i w:val="0"/>
        </w:rPr>
        <w:t>Мероприятия по гражданской обороне, предупреждению чрезвычайных ситуаций природного и техногенного характера</w:t>
      </w:r>
      <w:bookmarkEnd w:id="34"/>
    </w:p>
    <w:p w:rsidR="00E74688" w:rsidRDefault="004479E1">
      <w:pPr>
        <w:ind w:firstLine="567"/>
        <w:jc w:val="right"/>
        <w:rPr>
          <w:sz w:val="28"/>
          <w:szCs w:val="28"/>
        </w:rPr>
      </w:pPr>
      <w:r>
        <w:rPr>
          <w:sz w:val="28"/>
          <w:szCs w:val="28"/>
        </w:rPr>
        <w:t xml:space="preserve">Таблица </w:t>
      </w:r>
      <w:r>
        <w:rPr>
          <w:sz w:val="28"/>
          <w:szCs w:val="28"/>
          <w:lang w:val="en-US"/>
        </w:rPr>
        <w:t>3</w:t>
      </w:r>
      <w:r>
        <w:rPr>
          <w:sz w:val="28"/>
          <w:szCs w:val="28"/>
        </w:rPr>
        <w:t>.</w:t>
      </w:r>
      <w:r>
        <w:rPr>
          <w:sz w:val="28"/>
          <w:szCs w:val="28"/>
          <w:lang w:val="en-US"/>
        </w:rPr>
        <w:t>1</w:t>
      </w:r>
      <w:r>
        <w:rPr>
          <w:sz w:val="28"/>
          <w:szCs w:val="28"/>
        </w:rPr>
        <w:t>3.1</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761"/>
        <w:gridCol w:w="2074"/>
        <w:gridCol w:w="1992"/>
        <w:gridCol w:w="1866"/>
        <w:gridCol w:w="1005"/>
        <w:gridCol w:w="1207"/>
        <w:gridCol w:w="1177"/>
        <w:gridCol w:w="1246"/>
        <w:gridCol w:w="2212"/>
      </w:tblGrid>
      <w:tr w:rsidR="00E74688">
        <w:trPr>
          <w:tblHeader/>
          <w:jc w:val="center"/>
        </w:trPr>
        <w:tc>
          <w:tcPr>
            <w:tcW w:w="169" w:type="pct"/>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 п/п</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Местополо-</w:t>
            </w:r>
          </w:p>
          <w:p w:rsidR="00E74688" w:rsidRDefault="004479E1">
            <w:pPr>
              <w:ind w:left="-79" w:right="-88"/>
              <w:jc w:val="center"/>
              <w:rPr>
                <w:sz w:val="24"/>
              </w:rPr>
            </w:pPr>
            <w:r>
              <w:rPr>
                <w:sz w:val="24"/>
              </w:rPr>
              <w:t>жение</w:t>
            </w:r>
          </w:p>
        </w:tc>
        <w:tc>
          <w:tcPr>
            <w:tcW w:w="689" w:type="pct"/>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Наименование объекта</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Наименование мероприятия</w:t>
            </w: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Вид мероприятия</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Единица изме-</w:t>
            </w:r>
          </w:p>
          <w:p w:rsidR="00E74688" w:rsidRDefault="004479E1">
            <w:pPr>
              <w:ind w:left="-79" w:right="-88"/>
              <w:jc w:val="center"/>
              <w:rPr>
                <w:sz w:val="24"/>
              </w:rPr>
            </w:pPr>
            <w:r>
              <w:rPr>
                <w:sz w:val="24"/>
              </w:rPr>
              <w:t>рения</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Мощность</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Сроки реализации</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Источник мероприятия</w:t>
            </w:r>
          </w:p>
        </w:tc>
      </w:tr>
      <w:tr w:rsidR="00E7468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688" w:rsidRDefault="00E74688">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688" w:rsidRDefault="00E74688">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688" w:rsidRDefault="00E74688">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688" w:rsidRDefault="00E74688">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688" w:rsidRDefault="00E74688">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688" w:rsidRDefault="00E74688">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688" w:rsidRDefault="00E74688">
            <w:pPr>
              <w:rPr>
                <w:sz w:val="24"/>
              </w:rPr>
            </w:pPr>
          </w:p>
        </w:tc>
        <w:tc>
          <w:tcPr>
            <w:tcW w:w="391"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 xml:space="preserve">Первая очередь </w:t>
            </w:r>
          </w:p>
        </w:tc>
        <w:tc>
          <w:tcPr>
            <w:tcW w:w="414"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 xml:space="preserve">Расчетный период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688" w:rsidRDefault="00E74688">
            <w:pPr>
              <w:rPr>
                <w:sz w:val="24"/>
              </w:rPr>
            </w:pPr>
          </w:p>
        </w:tc>
      </w:tr>
      <w:tr w:rsidR="00E74688">
        <w:trPr>
          <w:jc w:val="center"/>
        </w:trPr>
        <w:tc>
          <w:tcPr>
            <w:tcW w:w="169"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1.1</w:t>
            </w:r>
          </w:p>
        </w:tc>
        <w:tc>
          <w:tcPr>
            <w:tcW w:w="585" w:type="pct"/>
            <w:tcBorders>
              <w:top w:val="single" w:sz="4" w:space="0" w:color="auto"/>
              <w:left w:val="single" w:sz="4" w:space="0" w:color="auto"/>
              <w:bottom w:val="single" w:sz="4" w:space="0" w:color="auto"/>
              <w:right w:val="single" w:sz="4" w:space="0" w:color="auto"/>
            </w:tcBorders>
            <w:vAlign w:val="center"/>
          </w:tcPr>
          <w:p w:rsidR="00E74688" w:rsidRDefault="004479E1">
            <w:pPr>
              <w:ind w:left="-79" w:right="-88"/>
              <w:jc w:val="center"/>
              <w:rPr>
                <w:sz w:val="24"/>
              </w:rPr>
            </w:pPr>
            <w:r>
              <w:rPr>
                <w:sz w:val="24"/>
              </w:rPr>
              <w:t>Территория сельского поселения</w:t>
            </w:r>
          </w:p>
        </w:tc>
        <w:tc>
          <w:tcPr>
            <w:tcW w:w="689"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Система оповещения в населенных пунктах</w:t>
            </w:r>
          </w:p>
        </w:tc>
        <w:tc>
          <w:tcPr>
            <w:tcW w:w="662"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Установка систем оповещения</w:t>
            </w:r>
          </w:p>
        </w:tc>
        <w:tc>
          <w:tcPr>
            <w:tcW w:w="620"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строительство</w:t>
            </w:r>
          </w:p>
        </w:tc>
        <w:tc>
          <w:tcPr>
            <w:tcW w:w="334"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шт.</w:t>
            </w:r>
          </w:p>
        </w:tc>
        <w:tc>
          <w:tcPr>
            <w:tcW w:w="401"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4</w:t>
            </w:r>
          </w:p>
        </w:tc>
        <w:tc>
          <w:tcPr>
            <w:tcW w:w="391"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sz w:val="24"/>
              </w:rPr>
              <w:t>+</w:t>
            </w:r>
          </w:p>
        </w:tc>
        <w:tc>
          <w:tcPr>
            <w:tcW w:w="414" w:type="pct"/>
            <w:tcBorders>
              <w:top w:val="single" w:sz="4" w:space="0" w:color="auto"/>
              <w:left w:val="single" w:sz="4" w:space="0" w:color="auto"/>
              <w:bottom w:val="single" w:sz="4" w:space="0" w:color="auto"/>
              <w:right w:val="single" w:sz="4" w:space="0" w:color="auto"/>
            </w:tcBorders>
            <w:vAlign w:val="center"/>
          </w:tcPr>
          <w:p w:rsidR="00E74688" w:rsidRDefault="00E74688">
            <w:pPr>
              <w:ind w:left="-79" w:right="-88"/>
              <w:jc w:val="center"/>
              <w:rPr>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E74688" w:rsidRDefault="004479E1">
            <w:pPr>
              <w:ind w:left="-79" w:right="-88"/>
              <w:jc w:val="center"/>
              <w:rPr>
                <w:sz w:val="24"/>
              </w:rPr>
            </w:pPr>
            <w:r>
              <w:rPr>
                <w:rFonts w:eastAsia="Calibri"/>
                <w:color w:val="000000"/>
                <w:sz w:val="24"/>
                <w:szCs w:val="24"/>
                <w:lang w:eastAsia="en-US"/>
              </w:rPr>
              <w:t>Генеральный план Лебяжинского сельского поселения</w:t>
            </w:r>
          </w:p>
        </w:tc>
      </w:tr>
    </w:tbl>
    <w:p w:rsidR="00E74688" w:rsidRDefault="00E74688"/>
    <w:p w:rsidR="00E74688" w:rsidRDefault="00E74688">
      <w:pPr>
        <w:sectPr w:rsidR="00E74688">
          <w:pgSz w:w="16838" w:h="11906" w:orient="landscape"/>
          <w:pgMar w:top="1701" w:right="851" w:bottom="851" w:left="851" w:header="709" w:footer="709" w:gutter="0"/>
          <w:cols w:space="708"/>
          <w:titlePg/>
          <w:docGrid w:linePitch="360"/>
        </w:sectPr>
      </w:pPr>
    </w:p>
    <w:p w:rsidR="00E74688" w:rsidRDefault="004479E1">
      <w:pPr>
        <w:pStyle w:val="19"/>
        <w:pageBreakBefore/>
        <w:spacing w:before="0" w:after="0"/>
        <w:jc w:val="center"/>
        <w:rPr>
          <w:rFonts w:ascii="Times New Roman" w:hAnsi="Times New Roman"/>
          <w:b w:val="0"/>
          <w:caps/>
          <w:sz w:val="28"/>
          <w:szCs w:val="28"/>
        </w:rPr>
      </w:pPr>
      <w:bookmarkStart w:id="35" w:name="_Toc71640485"/>
      <w:bookmarkStart w:id="36" w:name="_Toc91232791"/>
      <w:r>
        <w:rPr>
          <w:rFonts w:ascii="Times New Roman" w:hAnsi="Times New Roman"/>
          <w:bCs w:val="0"/>
          <w:color w:val="000000"/>
          <w:kern w:val="0"/>
          <w:sz w:val="28"/>
          <w:szCs w:val="28"/>
        </w:rPr>
        <w:lastRenderedPageBreak/>
        <w:t xml:space="preserve">4.  </w:t>
      </w:r>
      <w:r>
        <w:rPr>
          <w:rFonts w:ascii="Times New Roman" w:hAnsi="Times New Roman"/>
          <w:caps/>
          <w:sz w:val="28"/>
          <w:szCs w:val="28"/>
        </w:rPr>
        <w:t>Параметры функциональных зон</w:t>
      </w:r>
      <w:bookmarkEnd w:id="35"/>
      <w:bookmarkEnd w:id="36"/>
    </w:p>
    <w:p w:rsidR="00E74688" w:rsidRDefault="004479E1">
      <w:pPr>
        <w:jc w:val="right"/>
        <w:rPr>
          <w:sz w:val="28"/>
          <w:szCs w:val="28"/>
        </w:rPr>
      </w:pPr>
      <w:r>
        <w:rPr>
          <w:sz w:val="28"/>
          <w:szCs w:val="28"/>
        </w:rPr>
        <w:t>Таблица 4.1</w:t>
      </w:r>
    </w:p>
    <w:p w:rsidR="00E74688" w:rsidRDefault="004479E1">
      <w:pPr>
        <w:jc w:val="center"/>
        <w:rPr>
          <w:sz w:val="28"/>
          <w:szCs w:val="28"/>
        </w:rPr>
      </w:pPr>
      <w:r>
        <w:rPr>
          <w:sz w:val="28"/>
          <w:szCs w:val="28"/>
        </w:rPr>
        <w:t xml:space="preserve">Параметры функциональных зон, используемых в проекте генерального плана </w:t>
      </w:r>
      <w:r>
        <w:rPr>
          <w:rFonts w:eastAsia="Calibri"/>
          <w:color w:val="000000"/>
          <w:sz w:val="28"/>
          <w:szCs w:val="24"/>
          <w:lang w:eastAsia="en-US"/>
        </w:rPr>
        <w:t>Лебяжинского</w:t>
      </w:r>
      <w:r>
        <w:rPr>
          <w:sz w:val="28"/>
          <w:szCs w:val="28"/>
        </w:rPr>
        <w:t xml:space="preserve"> сельского поселения</w:t>
      </w:r>
    </w:p>
    <w:p w:rsidR="00E74688" w:rsidRDefault="004479E1">
      <w:pPr>
        <w:jc w:val="center"/>
        <w:rPr>
          <w:sz w:val="28"/>
          <w:szCs w:val="28"/>
        </w:rPr>
      </w:pPr>
      <w:r>
        <w:rPr>
          <w:sz w:val="28"/>
          <w:szCs w:val="28"/>
        </w:rPr>
        <w:t>Алексеевского муниципального района Республики Татарстан</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97"/>
        <w:gridCol w:w="5401"/>
        <w:gridCol w:w="2700"/>
        <w:gridCol w:w="2501"/>
        <w:gridCol w:w="2147"/>
      </w:tblGrid>
      <w:tr w:rsidR="00E74688">
        <w:trPr>
          <w:cantSplit/>
          <w:trHeight w:val="836"/>
          <w:tblHeader/>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 п/п</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Наименование функциональной зоны</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Описание назначения функциональной зоны</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Параметры функциональной зоны</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Коды возможных видов разрешенного использования земельных участков в функциональной зоне</w:t>
            </w:r>
            <w:r>
              <w:rPr>
                <w:sz w:val="22"/>
                <w:szCs w:val="22"/>
                <w:vertAlign w:val="superscript"/>
              </w:rPr>
              <w:t>1</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E74688">
            <w:pPr>
              <w:jc w:val="center"/>
              <w:rPr>
                <w:sz w:val="22"/>
                <w:szCs w:val="22"/>
                <w:shd w:val="clear" w:color="auto" w:fill="FFFFFF"/>
              </w:rPr>
            </w:pPr>
          </w:p>
          <w:p w:rsidR="00E74688" w:rsidRDefault="004479E1">
            <w:pPr>
              <w:jc w:val="center"/>
              <w:rPr>
                <w:sz w:val="22"/>
                <w:szCs w:val="22"/>
              </w:rPr>
            </w:pPr>
            <w:r>
              <w:rPr>
                <w:sz w:val="22"/>
                <w:szCs w:val="22"/>
                <w:shd w:val="clear" w:color="auto" w:fill="FFFFFF"/>
              </w:rPr>
              <w:t>Планируемые для размещения объекты</w:t>
            </w:r>
            <w:r>
              <w:rPr>
                <w:sz w:val="22"/>
                <w:szCs w:val="22"/>
                <w:vertAlign w:val="superscript"/>
              </w:rPr>
              <w:t>2</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color w:val="000000"/>
                <w:sz w:val="22"/>
                <w:szCs w:val="22"/>
              </w:rPr>
              <w:t>Зона застройки индивидуальными жилыми домами</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pacing w:val="2"/>
                <w:sz w:val="22"/>
                <w:szCs w:val="22"/>
                <w:shd w:val="clear" w:color="auto" w:fill="FFFFFF"/>
              </w:rPr>
            </w:pPr>
            <w:r>
              <w:rPr>
                <w:sz w:val="22"/>
                <w:szCs w:val="2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Предельное количество этажей основного строения: 3 (включая мансардный); Коэффициент застройки: 0,2-0,3</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2.1; 2.2; 2.3; 3.4.1; 3.5.1; 3.8.1; 3.10.1; 4.4; 5.1.3; 9.3; 11.1, 11.2; 11.3; 12.0.1; 12.0.2</w:t>
            </w:r>
          </w:p>
          <w:p w:rsidR="00E74688" w:rsidRDefault="00E74688">
            <w:pPr>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color w:val="000000"/>
                <w:sz w:val="22"/>
                <w:szCs w:val="22"/>
              </w:rPr>
              <w:t>Индивидуальные жилые дома</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2</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color w:val="000000"/>
                <w:sz w:val="22"/>
                <w:szCs w:val="22"/>
              </w:rPr>
              <w:t>Зона застройки малоэтажными жилыми домами</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pacing w:val="2"/>
                <w:sz w:val="22"/>
                <w:szCs w:val="22"/>
                <w:shd w:val="clear" w:color="auto" w:fill="FFFFFF"/>
              </w:rPr>
            </w:pPr>
            <w:r>
              <w:rPr>
                <w:sz w:val="22"/>
                <w:szCs w:val="22"/>
                <w:shd w:val="clear" w:color="auto" w:fill="FFFFFF"/>
              </w:rPr>
              <w:t>Размещение малоэтажных многоквартирных домов (многоквартирные дома высотой до 4 этажей, включая мансардный);</w:t>
            </w:r>
            <w:r>
              <w:rPr>
                <w:sz w:val="22"/>
                <w:szCs w:val="22"/>
              </w:rPr>
              <w:br/>
            </w:r>
            <w:r>
              <w:rPr>
                <w:sz w:val="22"/>
                <w:szCs w:val="22"/>
                <w:shd w:val="clear" w:color="auto" w:fill="FFFFFF"/>
              </w:rPr>
              <w:t>обустройство спортивных и детских площадок, площадок для отдыха;</w:t>
            </w:r>
            <w:r>
              <w:rPr>
                <w:sz w:val="22"/>
                <w:szCs w:val="22"/>
              </w:rPr>
              <w:br/>
            </w:r>
            <w:r>
              <w:rPr>
                <w:sz w:val="22"/>
                <w:szCs w:val="22"/>
                <w:shd w:val="clear" w:color="auto" w:fill="FFFFFF"/>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 до 3 этажей включительно без земельных участков и с земельными участками (придомовыми, приквартирными); - до 4 этажей (включая мансардный) без земельных участков.</w:t>
            </w:r>
          </w:p>
          <w:p w:rsidR="00E74688" w:rsidRDefault="004479E1">
            <w:pPr>
              <w:jc w:val="center"/>
              <w:rPr>
                <w:sz w:val="22"/>
                <w:szCs w:val="22"/>
              </w:rPr>
            </w:pPr>
            <w:r>
              <w:rPr>
                <w:sz w:val="22"/>
                <w:szCs w:val="22"/>
              </w:rPr>
              <w:t>Коэффициент застройки: 0,3</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2.1.1; 2.3; 3.1; 3.2; 3.4; 3.8.1; 3.10.1; 4.4; 5.1.3; 9.3; 11.1, 11.2; 11.3; 12.0.1; 12.0.2</w:t>
            </w:r>
          </w:p>
          <w:p w:rsidR="00E74688" w:rsidRDefault="00E74688">
            <w:pPr>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color w:val="000000"/>
                <w:sz w:val="22"/>
                <w:szCs w:val="22"/>
              </w:rPr>
              <w:t>Малоэтажные жилые дома</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lastRenderedPageBreak/>
              <w:t>3</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rPr>
              <w:t>Многофункциональная общественно-деловая зона</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Административные учреждения; объекты, обеспечивающие предоставление бытовых услуг; объекты гостиничного обслуживания; объекты, обеспечивающие предоставление ветеринарных услуг; объекты социального обслуживания; объекты торговли, рынки – объекты общественного питания;</w:t>
            </w:r>
          </w:p>
          <w:p w:rsidR="00E74688" w:rsidRDefault="004479E1">
            <w:pPr>
              <w:jc w:val="center"/>
              <w:rPr>
                <w:rFonts w:eastAsia="Calibri"/>
                <w:sz w:val="22"/>
                <w:szCs w:val="22"/>
              </w:rPr>
            </w:pPr>
            <w:r>
              <w:rPr>
                <w:rFonts w:eastAsia="Calibri"/>
                <w:sz w:val="22"/>
                <w:szCs w:val="22"/>
              </w:rPr>
              <w:t>объекты предпринимательства и делового управления; учреждения, оказывающие банковские и страховые услуги; объекты, необходимые для обеспечения внутреннего правопорядка;</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Предельное количество этажей основного строения: 5 (включая мансардный); Предельная высота основного строения:</w:t>
            </w:r>
          </w:p>
          <w:p w:rsidR="00E74688" w:rsidRDefault="004479E1">
            <w:pPr>
              <w:jc w:val="center"/>
              <w:rPr>
                <w:sz w:val="22"/>
                <w:szCs w:val="22"/>
              </w:rPr>
            </w:pPr>
            <w:r>
              <w:rPr>
                <w:sz w:val="22"/>
                <w:szCs w:val="22"/>
              </w:rPr>
              <w:t>20 м;</w:t>
            </w:r>
          </w:p>
          <w:p w:rsidR="00E74688" w:rsidRDefault="004479E1">
            <w:pPr>
              <w:jc w:val="center"/>
              <w:rPr>
                <w:sz w:val="22"/>
                <w:szCs w:val="22"/>
              </w:rPr>
            </w:pPr>
            <w:r>
              <w:rPr>
                <w:sz w:val="22"/>
                <w:szCs w:val="22"/>
              </w:rPr>
              <w:t>Коэффициент застройки: 1</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2.7; 3.1.2; 3.2.2; 3.2.3; 3.2.4; 3.3; 3.4.1; 3.4.2; 3.5.1; 3.5.2; 3.6.1; 3.7.1; 3.7.2; 3.8.1; 3.8.2; 3.9.2; 3.10.1; 4.1; 4.4; 4.5; 4.6; 4.7; 4.8.1; 5.1.1; 5.1.2; 5.1.3; 9.3;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Аптеки, помещения для физкультурно-оздоровительных занятий, объекты культуры, библиотеки, магазины продовольственных и непродовольственных товаров, предприятия общественного питания, предприятия бытового обслуживания, отделения банка, отделения связи, жилищно-эксплуатационная организация</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lastRenderedPageBreak/>
              <w:t>4</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rPr>
              <w:t>Зона специализированной общественной застройки</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Объекты медицинского обслуживания; здания и сооружения религиозного использования; объекты образования и просвещения; объекты дошкольного, начального и среднего общего образования, образовательные кружки; объекты культуры, культурно-досуговой деятельности; объекты, предназначенные для организации развлекательных мероприятий; объекты спорта; объекты, предназначенные для осуществления выставочно-ярмарочной деятельности;</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Предельное количество этажей основного строения: 5 (включая мансардный); Предельная высота основного строения:</w:t>
            </w:r>
          </w:p>
          <w:p w:rsidR="00E74688" w:rsidRDefault="004479E1">
            <w:pPr>
              <w:jc w:val="center"/>
              <w:rPr>
                <w:sz w:val="22"/>
                <w:szCs w:val="22"/>
              </w:rPr>
            </w:pPr>
            <w:r>
              <w:rPr>
                <w:sz w:val="22"/>
                <w:szCs w:val="22"/>
              </w:rPr>
              <w:t>20 м;</w:t>
            </w:r>
          </w:p>
          <w:p w:rsidR="00E74688" w:rsidRDefault="004479E1">
            <w:pPr>
              <w:jc w:val="center"/>
              <w:rPr>
                <w:sz w:val="22"/>
                <w:szCs w:val="22"/>
              </w:rPr>
            </w:pPr>
            <w:r>
              <w:rPr>
                <w:sz w:val="22"/>
                <w:szCs w:val="22"/>
              </w:rPr>
              <w:t>Коэффициент застройки: 0,8</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rPr>
              <w:t>3.2.1; 3.2.2; 3.2.3; 3.2.4; 3.3; 3.4.1; 3.4.2; 3.4.3; 3.5.1; 3.5.2; 3.6.1; 3.7.1; 3.7.2; 3.8.1; 3.8.2; 3.9.2; 3.10.1; 4.1; 4.5; 4.6; 4.7; 5.1.2; 5.1.3;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4"/>
              </w:rPr>
            </w:pPr>
            <w:r>
              <w:rPr>
                <w:sz w:val="22"/>
                <w:szCs w:val="24"/>
              </w:rPr>
              <w:t>Объекты дошкольного образования, общеобразовательные объекты, объекты дополнительного образования, поликлиники, раздаточные пункты детских молочных кухонь, аптеки, спортивная площадка</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5</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bCs/>
                <w:sz w:val="22"/>
                <w:szCs w:val="22"/>
                <w:lang w:eastAsia="en-US"/>
              </w:rPr>
              <w:t>Зона транспортной инфраструктуры</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Размещение постоянных или временных гаражей, стоянок для хранения служебного автотранспорта; объекты дорожного сервиса; размещение различного рода путей сообщения и сооружений, используемых для перевозки людей или грузов;</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bookmarkStart w:id="37" w:name="_Toc46085285"/>
            <w:bookmarkStart w:id="38" w:name="_Toc51844351"/>
            <w:r>
              <w:rPr>
                <w:sz w:val="22"/>
                <w:szCs w:val="22"/>
              </w:rPr>
              <w:t>2.4; 2.7.1; 3.1.1; 3.9.1; 4.9.1.1; 4.9.1.2; 4.9.1.3; 4.9.1.4; 7.1.1; 7.1.2; 7.2.2; 7.2.3; 7.3; 7.4; 7.6; 11.1, 11.2; 11.3; 12.0.1; 12.0.2</w:t>
            </w:r>
            <w:bookmarkEnd w:id="37"/>
            <w:bookmarkEnd w:id="38"/>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4"/>
              </w:rPr>
            </w:pPr>
            <w:r>
              <w:rPr>
                <w:sz w:val="22"/>
                <w:szCs w:val="24"/>
              </w:rPr>
              <w:t>Паркинги</w:t>
            </w:r>
          </w:p>
          <w:p w:rsidR="00E74688" w:rsidRDefault="00E74688">
            <w:pPr>
              <w:jc w:val="center"/>
              <w:rPr>
                <w:sz w:val="22"/>
                <w:szCs w:val="24"/>
              </w:rPr>
            </w:pP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6</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bCs/>
                <w:sz w:val="22"/>
                <w:szCs w:val="22"/>
                <w:lang w:eastAsia="en-US"/>
              </w:rPr>
            </w:pPr>
            <w:r>
              <w:rPr>
                <w:bCs/>
                <w:sz w:val="22"/>
                <w:szCs w:val="22"/>
                <w:lang w:eastAsia="en-US"/>
              </w:rPr>
              <w:t>Зона инженерной инфраструктуры</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Объекты электро-, газо-, тепло-, водоснабжения, водоотведения населенных пунктов; антенно-мачтовые сооружения, объекты связи; гидротехнические сооружения;</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rPr>
              <w:t>2.7.1; 3.1.2; 3.9.1; 6.7;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lastRenderedPageBreak/>
              <w:t>7</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bCs/>
                <w:sz w:val="22"/>
                <w:szCs w:val="22"/>
                <w:lang w:eastAsia="en-US"/>
              </w:rPr>
              <w:t>Производственная зона</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Объекты промышленного производства IV и V классов опасности; объекты промышленного производства иных классов опасности при условии использования передовых технологических решений при производстве и разработки проекта санитарно-защитной зоны; объекты добычи полезных ископаемых</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коэффициент</w:t>
            </w:r>
          </w:p>
          <w:p w:rsidR="00E74688" w:rsidRDefault="004479E1">
            <w:pPr>
              <w:jc w:val="center"/>
              <w:rPr>
                <w:sz w:val="22"/>
                <w:szCs w:val="22"/>
              </w:rPr>
            </w:pPr>
            <w:r>
              <w:rPr>
                <w:sz w:val="22"/>
                <w:szCs w:val="22"/>
              </w:rPr>
              <w:t>застройки: до 0,8</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rPr>
              <w:t>1.15; 2.7.1; 3.1.1; 3.3; 3.9.1; 3.9.2; 3.9.3; 4.1; 4.4; 4.5; 4.6; 4.9; 4.9.1.1; 4.9.1.3; 4.9.1.4; 6.0; 6.2.1; 6.3; 6.3.1; 6.4; 6.5; 6.6; 6.7; 6.8; 6.9; 6.9.1; 6.11; 6.12; 7.3; 7.6;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8</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bCs/>
                <w:sz w:val="22"/>
                <w:szCs w:val="22"/>
                <w:lang w:eastAsia="en-US"/>
              </w:rPr>
              <w:t>Коммунально-складская зона</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3.0; 3.1.1; 3.1.2: 6.9; 6.9.1</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9</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lang w:eastAsia="en-US"/>
              </w:rPr>
              <w:t>Зона сельскохозяйственных угодий</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Осуществление хозяйственной деятельности на сельскохозяйственных угодиях, связанной с производством сельскохозяйственных культур; выпас сельскохозяйственных животных; полевые дороги;</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10</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lang w:eastAsia="en-US"/>
              </w:rPr>
              <w:t>Производственная зона сельскохозяйственных предприятий</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autoSpaceDE w:val="0"/>
              <w:autoSpaceDN w:val="0"/>
              <w:adjustRightInd w:val="0"/>
              <w:jc w:val="center"/>
              <w:rPr>
                <w:sz w:val="22"/>
                <w:szCs w:val="22"/>
              </w:rPr>
            </w:pPr>
            <w:r>
              <w:rPr>
                <w:sz w:val="22"/>
                <w:szCs w:val="22"/>
              </w:rPr>
              <w:t xml:space="preserve">Объекты сельскохозяйственного производства IV и V классов опасности; объекты сельскохозяйственного производства иных классов опасности при условии использования передовых технологических решений при производстве и разработки проекта санитарно-защитной зоны; размещение зданий, сооружений, используемых для производства и хранения первичной и глубокой переработки сельскохозяйственной продукции; </w:t>
            </w:r>
            <w:r>
              <w:rPr>
                <w:rFonts w:eastAsia="Calibri"/>
                <w:sz w:val="22"/>
                <w:szCs w:val="22"/>
              </w:rPr>
              <w:t>размещение машино-транспортных и ремонтных станций, ангаров и гаражей для сельскохозяйственной техники, водонапорных башен, трансформаторных станций и иного технического оборудования, используемого для ведения сельского хозяйства;</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Коэффициент застройки: 0,8</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1.3; 1.5; 1.8; 1.9; 1.10; 1.11; 1.12; 1.13; 1.14; 1.15; 1.17; 1.18; 2.7.1; 3.9.1; 3.10.1; 4.4; 4.6; 4.9.1.1; 4.9.1.3; 6.9; 6.9.1; 6.12;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lastRenderedPageBreak/>
              <w:t>11</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lang w:eastAsia="en-US"/>
              </w:rPr>
              <w:t>Зона озеленения территорий общего пользования</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sz w:val="22"/>
                <w:szCs w:val="22"/>
                <w:shd w:val="clear" w:color="auto" w:fill="FFFFFF"/>
              </w:rPr>
              <w:t>Размещение парков культуры и отдыха</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color w:val="444444"/>
                <w:sz w:val="22"/>
                <w:szCs w:val="22"/>
                <w:shd w:val="clear" w:color="auto" w:fill="FFFFFF"/>
              </w:rPr>
              <w:t>3.6.2</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Парк</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12</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lang w:eastAsia="en-US"/>
              </w:rPr>
              <w:t>Зона кладбищ</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Размещение мест захоронения</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3.1.1; 3.9.1; 11.1, 11.2; 11.3; 12.0.1; 12.0.2; 12.1</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13</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lang w:eastAsia="en-US"/>
              </w:rPr>
              <w:t>Зона складирования и захоронения отходов</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Размещение, хранение, захоронение, утилизация, накопление, обработка, обезвреживание отходов производства и потребления, биологических отходов</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3.9.1; 4.9.1.3; 11.1, 11.2; 11.3; 12.0.1; 12.0.2; 12.2</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14</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rPr>
            </w:pPr>
            <w:r>
              <w:rPr>
                <w:sz w:val="22"/>
                <w:szCs w:val="22"/>
                <w:lang w:eastAsia="en-US"/>
              </w:rPr>
              <w:t>Зона озелененных территорий специального назначения</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autoSpaceDE w:val="0"/>
              <w:autoSpaceDN w:val="0"/>
              <w:adjustRightInd w:val="0"/>
              <w:jc w:val="center"/>
              <w:rPr>
                <w:sz w:val="22"/>
                <w:szCs w:val="22"/>
              </w:rPr>
            </w:pPr>
            <w:r>
              <w:rPr>
                <w:sz w:val="22"/>
                <w:szCs w:val="22"/>
              </w:rPr>
              <w:t xml:space="preserve">Самосевные зеленые насаждения в населенных пунктах; озелененные территории общего пользования; </w:t>
            </w:r>
            <w:r>
              <w:rPr>
                <w:rFonts w:eastAsia="Calibri"/>
                <w:sz w:val="22"/>
                <w:szCs w:val="22"/>
              </w:rPr>
              <w:t>улично-дорожная сеть</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12.0.1; 12.0.2; 12.3</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15</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lang w:eastAsia="en-US"/>
              </w:rPr>
            </w:pPr>
            <w:r>
              <w:rPr>
                <w:sz w:val="22"/>
                <w:szCs w:val="22"/>
                <w:lang w:eastAsia="en-US"/>
              </w:rPr>
              <w:t>Зона акваторий</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Поверхностные водные объекты;</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r w:rsidR="00E74688">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16</w:t>
            </w:r>
          </w:p>
        </w:tc>
        <w:tc>
          <w:tcPr>
            <w:tcW w:w="650" w:type="pct"/>
            <w:tcBorders>
              <w:top w:val="single" w:sz="4" w:space="0" w:color="auto"/>
              <w:left w:val="single" w:sz="4" w:space="0" w:color="auto"/>
              <w:bottom w:val="single" w:sz="4" w:space="0" w:color="auto"/>
              <w:right w:val="single" w:sz="4" w:space="0" w:color="auto"/>
            </w:tcBorders>
            <w:vAlign w:val="center"/>
          </w:tcPr>
          <w:p w:rsidR="00E74688" w:rsidRDefault="004479E1">
            <w:pPr>
              <w:ind w:firstLine="16"/>
              <w:jc w:val="center"/>
              <w:rPr>
                <w:sz w:val="22"/>
                <w:szCs w:val="22"/>
                <w:lang w:eastAsia="en-US"/>
              </w:rPr>
            </w:pPr>
            <w:r>
              <w:rPr>
                <w:sz w:val="22"/>
                <w:szCs w:val="22"/>
                <w:lang w:eastAsia="en-US"/>
              </w:rPr>
              <w:t>Иные зоны</w:t>
            </w:r>
          </w:p>
        </w:tc>
        <w:tc>
          <w:tcPr>
            <w:tcW w:w="1758"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rFonts w:eastAsia="Calibri"/>
                <w:sz w:val="22"/>
                <w:szCs w:val="22"/>
              </w:rPr>
            </w:pPr>
            <w:r>
              <w:rPr>
                <w:rFonts w:eastAsia="Calibri"/>
                <w:sz w:val="22"/>
                <w:szCs w:val="22"/>
              </w:rPr>
              <w:t>Земельные участки общего пользования; улично-дорожная сеть</w:t>
            </w:r>
          </w:p>
        </w:tc>
        <w:tc>
          <w:tcPr>
            <w:tcW w:w="87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12.0.1; 12.0.2; 12.3</w:t>
            </w:r>
          </w:p>
        </w:tc>
        <w:tc>
          <w:tcPr>
            <w:tcW w:w="699" w:type="pct"/>
            <w:tcBorders>
              <w:top w:val="single" w:sz="4" w:space="0" w:color="auto"/>
              <w:left w:val="single" w:sz="4" w:space="0" w:color="auto"/>
              <w:bottom w:val="single" w:sz="4" w:space="0" w:color="auto"/>
              <w:right w:val="single" w:sz="4" w:space="0" w:color="auto"/>
            </w:tcBorders>
            <w:vAlign w:val="center"/>
          </w:tcPr>
          <w:p w:rsidR="00E74688" w:rsidRDefault="004479E1">
            <w:pPr>
              <w:jc w:val="center"/>
              <w:rPr>
                <w:sz w:val="22"/>
                <w:szCs w:val="22"/>
              </w:rPr>
            </w:pPr>
            <w:r>
              <w:rPr>
                <w:sz w:val="22"/>
                <w:szCs w:val="22"/>
              </w:rPr>
              <w:t>-</w:t>
            </w:r>
          </w:p>
        </w:tc>
      </w:tr>
    </w:tbl>
    <w:p w:rsidR="00E74688" w:rsidRDefault="00E74688"/>
    <w:sectPr w:rsidR="00E74688">
      <w:pgSz w:w="16838" w:h="11906" w:orient="landscape"/>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D1" w:rsidRDefault="00D07CD1">
      <w:r>
        <w:separator/>
      </w:r>
    </w:p>
  </w:endnote>
  <w:endnote w:type="continuationSeparator" w:id="0">
    <w:p w:rsidR="00D07CD1" w:rsidRDefault="00D0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wis721 BlkEx BT">
    <w:charset w:val="00"/>
    <w:family w:val="swiss"/>
    <w:pitch w:val="variable"/>
    <w:sig w:usb0="00000087" w:usb1="00000000" w:usb2="00000000" w:usb3="00000000" w:csb0="0000001B" w:csb1="00000000"/>
  </w:font>
  <w:font w:name="Swis721 Blk BT">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extBook">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88" w:rsidRDefault="004479E1">
    <w:pPr>
      <w:pStyle w:val="afff8"/>
      <w:framePr w:wrap="around" w:vAnchor="text" w:hAnchor="margin" w:xAlign="right" w:y="1"/>
      <w:rPr>
        <w:rStyle w:val="affffff2"/>
      </w:rPr>
    </w:pPr>
    <w:r>
      <w:rPr>
        <w:rStyle w:val="affffff2"/>
      </w:rPr>
      <w:fldChar w:fldCharType="begin"/>
    </w:r>
    <w:r>
      <w:rPr>
        <w:rStyle w:val="affffff2"/>
      </w:rPr>
      <w:instrText xml:space="preserve">PAGE  </w:instrText>
    </w:r>
    <w:r>
      <w:rPr>
        <w:rStyle w:val="affffff2"/>
      </w:rPr>
      <w:fldChar w:fldCharType="end"/>
    </w:r>
  </w:p>
  <w:p w:rsidR="00E74688" w:rsidRDefault="00E74688">
    <w:pPr>
      <w:pStyle w:val="aff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88" w:rsidRDefault="004479E1">
    <w:pPr>
      <w:pStyle w:val="afff8"/>
      <w:jc w:val="center"/>
    </w:pPr>
    <w:r>
      <w:fldChar w:fldCharType="begin"/>
    </w:r>
    <w:r>
      <w:instrText>PAGE   \* MERGEFORMAT</w:instrText>
    </w:r>
    <w:r>
      <w:fldChar w:fldCharType="separate"/>
    </w:r>
    <w:r w:rsidR="00C15D1A">
      <w:rPr>
        <w:noProof/>
      </w:rPr>
      <w:t>3</w:t>
    </w:r>
    <w:r>
      <w:rPr>
        <w:noProof/>
      </w:rPr>
      <w:fldChar w:fldCharType="end"/>
    </w:r>
  </w:p>
  <w:p w:rsidR="00E74688" w:rsidRDefault="00E74688">
    <w:pPr>
      <w:pStyle w:val="afff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88" w:rsidRDefault="004479E1">
    <w:pPr>
      <w:pStyle w:val="afff8"/>
      <w:jc w:val="center"/>
    </w:pPr>
    <w:r>
      <w:fldChar w:fldCharType="begin"/>
    </w:r>
    <w:r>
      <w:instrText>PAGE   \* MERGEFORMAT</w:instrText>
    </w:r>
    <w:r>
      <w:fldChar w:fldCharType="separate"/>
    </w:r>
    <w:r w:rsidR="00C15D1A">
      <w:rPr>
        <w:noProof/>
      </w:rPr>
      <w:t>4</w:t>
    </w:r>
    <w:r>
      <w:rPr>
        <w:noProof/>
      </w:rPr>
      <w:fldChar w:fldCharType="end"/>
    </w:r>
  </w:p>
  <w:p w:rsidR="00E74688" w:rsidRDefault="00E74688">
    <w:pPr>
      <w:pStyle w:val="af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D1" w:rsidRDefault="00D07CD1">
      <w:r>
        <w:separator/>
      </w:r>
    </w:p>
  </w:footnote>
  <w:footnote w:type="continuationSeparator" w:id="0">
    <w:p w:rsidR="00D07CD1" w:rsidRDefault="00D07C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88" w:rsidRDefault="00E746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4D0506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86504220"/>
    <w:lvl w:ilvl="0">
      <w:start w:val="1"/>
      <w:numFmt w:val="decimal"/>
      <w:pStyle w:val="2"/>
      <w:lvlText w:val="%1."/>
      <w:lvlJc w:val="left"/>
      <w:pPr>
        <w:tabs>
          <w:tab w:val="num" w:pos="643"/>
        </w:tabs>
        <w:ind w:left="643" w:hanging="360"/>
      </w:pPr>
    </w:lvl>
  </w:abstractNum>
  <w:abstractNum w:abstractNumId="2" w15:restartNumberingAfterBreak="0">
    <w:nsid w:val="FFFFFF88"/>
    <w:multiLevelType w:val="singleLevel"/>
    <w:tmpl w:val="6F48B51A"/>
    <w:lvl w:ilvl="0">
      <w:start w:val="1"/>
      <w:numFmt w:val="decimal"/>
      <w:pStyle w:val="a"/>
      <w:lvlText w:val="%1."/>
      <w:lvlJc w:val="left"/>
      <w:pPr>
        <w:tabs>
          <w:tab w:val="num" w:pos="360"/>
        </w:tabs>
        <w:ind w:left="360" w:hanging="360"/>
      </w:pPr>
      <w:rPr>
        <w:rFonts w:hint="default"/>
      </w:rPr>
    </w:lvl>
  </w:abstractNum>
  <w:abstractNum w:abstractNumId="3" w15:restartNumberingAfterBreak="0">
    <w:nsid w:val="00000001"/>
    <w:multiLevelType w:val="multilevel"/>
    <w:tmpl w:val="FA289C4A"/>
    <w:styleLink w:val="11111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5" w15:restartNumberingAfterBreak="0">
    <w:nsid w:val="011232E1"/>
    <w:multiLevelType w:val="hybridMultilevel"/>
    <w:tmpl w:val="2ABAA664"/>
    <w:lvl w:ilvl="0" w:tplc="E116AD26">
      <w:start w:val="1"/>
      <w:numFmt w:val="decimal"/>
      <w:pStyle w:val="a0"/>
      <w:lvlText w:val="Таблица %1"/>
      <w:lvlJc w:val="right"/>
      <w:pPr>
        <w:tabs>
          <w:tab w:val="num" w:pos="7655"/>
        </w:tabs>
        <w:ind w:left="7655" w:firstLine="0"/>
      </w:pPr>
      <w:rPr>
        <w:rFonts w:hint="default"/>
        <w:i w:val="0"/>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6" w15:restartNumberingAfterBreak="0">
    <w:nsid w:val="029B335D"/>
    <w:multiLevelType w:val="multilevel"/>
    <w:tmpl w:val="814E1A86"/>
    <w:styleLink w:val="CourierNew14127"/>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46E2081"/>
    <w:multiLevelType w:val="multilevel"/>
    <w:tmpl w:val="7C263466"/>
    <w:styleLink w:val="a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880CE3"/>
    <w:multiLevelType w:val="hybridMultilevel"/>
    <w:tmpl w:val="6D748246"/>
    <w:lvl w:ilvl="0" w:tplc="1D2EB854">
      <w:start w:val="1"/>
      <w:numFmt w:val="bullet"/>
      <w:pStyle w:val="-"/>
      <w:lvlText w:val="–"/>
      <w:lvlJc w:val="left"/>
      <w:pPr>
        <w:tabs>
          <w:tab w:val="num" w:pos="710"/>
        </w:tabs>
        <w:ind w:left="93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hint="default"/>
        <w:color w:val="auto"/>
      </w:rPr>
    </w:lvl>
    <w:lvl w:ilvl="1" w:tplc="EAB0FFB0">
      <w:start w:val="1"/>
      <w:numFmt w:val="bullet"/>
      <w:lvlText w:val=""/>
      <w:lvlJc w:val="left"/>
      <w:pPr>
        <w:tabs>
          <w:tab w:val="num" w:pos="2160"/>
        </w:tabs>
        <w:ind w:left="2160" w:hanging="360"/>
      </w:pPr>
      <w:rPr>
        <w:rFonts w:ascii="Symbol" w:hAnsi="Symbol" w:hint="default"/>
      </w:rPr>
    </w:lvl>
    <w:lvl w:ilvl="2" w:tplc="D17C2D76" w:tentative="1">
      <w:start w:val="1"/>
      <w:numFmt w:val="lowerRoman"/>
      <w:lvlText w:val="%3."/>
      <w:lvlJc w:val="right"/>
      <w:pPr>
        <w:tabs>
          <w:tab w:val="num" w:pos="2880"/>
        </w:tabs>
        <w:ind w:left="2880" w:hanging="180"/>
      </w:pPr>
      <w:rPr>
        <w:rFonts w:cs="Times New Roman"/>
      </w:rPr>
    </w:lvl>
    <w:lvl w:ilvl="3" w:tplc="6E1C836A" w:tentative="1">
      <w:start w:val="1"/>
      <w:numFmt w:val="decimal"/>
      <w:lvlText w:val="%4."/>
      <w:lvlJc w:val="left"/>
      <w:pPr>
        <w:tabs>
          <w:tab w:val="num" w:pos="3600"/>
        </w:tabs>
        <w:ind w:left="3600" w:hanging="360"/>
      </w:pPr>
      <w:rPr>
        <w:rFonts w:cs="Times New Roman"/>
      </w:rPr>
    </w:lvl>
    <w:lvl w:ilvl="4" w:tplc="14D0B558" w:tentative="1">
      <w:start w:val="1"/>
      <w:numFmt w:val="lowerLetter"/>
      <w:lvlText w:val="%5."/>
      <w:lvlJc w:val="left"/>
      <w:pPr>
        <w:tabs>
          <w:tab w:val="num" w:pos="4320"/>
        </w:tabs>
        <w:ind w:left="4320" w:hanging="360"/>
      </w:pPr>
      <w:rPr>
        <w:rFonts w:cs="Times New Roman"/>
      </w:rPr>
    </w:lvl>
    <w:lvl w:ilvl="5" w:tplc="A12ED4AA" w:tentative="1">
      <w:start w:val="1"/>
      <w:numFmt w:val="lowerRoman"/>
      <w:lvlText w:val="%6."/>
      <w:lvlJc w:val="right"/>
      <w:pPr>
        <w:tabs>
          <w:tab w:val="num" w:pos="5040"/>
        </w:tabs>
        <w:ind w:left="5040" w:hanging="180"/>
      </w:pPr>
      <w:rPr>
        <w:rFonts w:cs="Times New Roman"/>
      </w:rPr>
    </w:lvl>
    <w:lvl w:ilvl="6" w:tplc="2BB2C600" w:tentative="1">
      <w:start w:val="1"/>
      <w:numFmt w:val="decimal"/>
      <w:lvlText w:val="%7."/>
      <w:lvlJc w:val="left"/>
      <w:pPr>
        <w:tabs>
          <w:tab w:val="num" w:pos="5760"/>
        </w:tabs>
        <w:ind w:left="5760" w:hanging="360"/>
      </w:pPr>
      <w:rPr>
        <w:rFonts w:cs="Times New Roman"/>
      </w:rPr>
    </w:lvl>
    <w:lvl w:ilvl="7" w:tplc="90520FF8" w:tentative="1">
      <w:start w:val="1"/>
      <w:numFmt w:val="lowerLetter"/>
      <w:lvlText w:val="%8."/>
      <w:lvlJc w:val="left"/>
      <w:pPr>
        <w:tabs>
          <w:tab w:val="num" w:pos="6480"/>
        </w:tabs>
        <w:ind w:left="6480" w:hanging="360"/>
      </w:pPr>
      <w:rPr>
        <w:rFonts w:cs="Times New Roman"/>
      </w:rPr>
    </w:lvl>
    <w:lvl w:ilvl="8" w:tplc="114621F4" w:tentative="1">
      <w:start w:val="1"/>
      <w:numFmt w:val="lowerRoman"/>
      <w:lvlText w:val="%9."/>
      <w:lvlJc w:val="right"/>
      <w:pPr>
        <w:tabs>
          <w:tab w:val="num" w:pos="7200"/>
        </w:tabs>
        <w:ind w:left="7200" w:hanging="180"/>
      </w:pPr>
      <w:rPr>
        <w:rFonts w:cs="Times New Roman"/>
      </w:rPr>
    </w:lvl>
  </w:abstractNum>
  <w:abstractNum w:abstractNumId="11" w15:restartNumberingAfterBreak="0">
    <w:nsid w:val="078E101F"/>
    <w:multiLevelType w:val="hybridMultilevel"/>
    <w:tmpl w:val="E5D49A7C"/>
    <w:name w:val="WW8Num7"/>
    <w:lvl w:ilvl="0" w:tplc="09568A58">
      <w:start w:val="1"/>
      <w:numFmt w:val="decimal"/>
      <w:pStyle w:val="5"/>
      <w:lvlText w:val="%1."/>
      <w:lvlJc w:val="left"/>
      <w:pPr>
        <w:tabs>
          <w:tab w:val="num" w:pos="357"/>
        </w:tabs>
        <w:ind w:left="680" w:hanging="340"/>
      </w:pPr>
      <w:rPr>
        <w:rFonts w:cs="Times New Roman" w:hint="default"/>
      </w:rPr>
    </w:lvl>
    <w:lvl w:ilvl="1" w:tplc="D8E45E58">
      <w:start w:val="1"/>
      <w:numFmt w:val="bullet"/>
      <w:lvlText w:val=""/>
      <w:lvlJc w:val="left"/>
      <w:pPr>
        <w:tabs>
          <w:tab w:val="num" w:pos="1307"/>
        </w:tabs>
        <w:ind w:left="1307" w:hanging="227"/>
      </w:pPr>
      <w:rPr>
        <w:rFonts w:ascii="Wingdings" w:hAnsi="Wingdings" w:hint="default"/>
      </w:rPr>
    </w:lvl>
    <w:lvl w:ilvl="2" w:tplc="B76AF890" w:tentative="1">
      <w:start w:val="1"/>
      <w:numFmt w:val="lowerRoman"/>
      <w:lvlText w:val="%3."/>
      <w:lvlJc w:val="right"/>
      <w:pPr>
        <w:tabs>
          <w:tab w:val="num" w:pos="2160"/>
        </w:tabs>
        <w:ind w:left="2160" w:hanging="180"/>
      </w:pPr>
      <w:rPr>
        <w:rFonts w:cs="Times New Roman"/>
      </w:rPr>
    </w:lvl>
    <w:lvl w:ilvl="3" w:tplc="5700351C" w:tentative="1">
      <w:start w:val="1"/>
      <w:numFmt w:val="decimal"/>
      <w:lvlText w:val="%4."/>
      <w:lvlJc w:val="left"/>
      <w:pPr>
        <w:tabs>
          <w:tab w:val="num" w:pos="2880"/>
        </w:tabs>
        <w:ind w:left="2880" w:hanging="360"/>
      </w:pPr>
      <w:rPr>
        <w:rFonts w:cs="Times New Roman"/>
      </w:rPr>
    </w:lvl>
    <w:lvl w:ilvl="4" w:tplc="FC864BB2" w:tentative="1">
      <w:start w:val="1"/>
      <w:numFmt w:val="lowerLetter"/>
      <w:lvlText w:val="%5."/>
      <w:lvlJc w:val="left"/>
      <w:pPr>
        <w:tabs>
          <w:tab w:val="num" w:pos="3600"/>
        </w:tabs>
        <w:ind w:left="3600" w:hanging="360"/>
      </w:pPr>
      <w:rPr>
        <w:rFonts w:cs="Times New Roman"/>
      </w:rPr>
    </w:lvl>
    <w:lvl w:ilvl="5" w:tplc="53C2B9E2" w:tentative="1">
      <w:start w:val="1"/>
      <w:numFmt w:val="lowerRoman"/>
      <w:lvlText w:val="%6."/>
      <w:lvlJc w:val="right"/>
      <w:pPr>
        <w:tabs>
          <w:tab w:val="num" w:pos="4320"/>
        </w:tabs>
        <w:ind w:left="4320" w:hanging="180"/>
      </w:pPr>
      <w:rPr>
        <w:rFonts w:cs="Times New Roman"/>
      </w:rPr>
    </w:lvl>
    <w:lvl w:ilvl="6" w:tplc="865C1A82" w:tentative="1">
      <w:start w:val="1"/>
      <w:numFmt w:val="decimal"/>
      <w:lvlText w:val="%7."/>
      <w:lvlJc w:val="left"/>
      <w:pPr>
        <w:tabs>
          <w:tab w:val="num" w:pos="5040"/>
        </w:tabs>
        <w:ind w:left="5040" w:hanging="360"/>
      </w:pPr>
      <w:rPr>
        <w:rFonts w:cs="Times New Roman"/>
      </w:rPr>
    </w:lvl>
    <w:lvl w:ilvl="7" w:tplc="3BDE00DA" w:tentative="1">
      <w:start w:val="1"/>
      <w:numFmt w:val="lowerLetter"/>
      <w:lvlText w:val="%8."/>
      <w:lvlJc w:val="left"/>
      <w:pPr>
        <w:tabs>
          <w:tab w:val="num" w:pos="5760"/>
        </w:tabs>
        <w:ind w:left="5760" w:hanging="360"/>
      </w:pPr>
      <w:rPr>
        <w:rFonts w:cs="Times New Roman"/>
      </w:rPr>
    </w:lvl>
    <w:lvl w:ilvl="8" w:tplc="1A36CE3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76217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C1F20E1"/>
    <w:multiLevelType w:val="multilevel"/>
    <w:tmpl w:val="4D52A292"/>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4" w15:restartNumberingAfterBreak="0">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6" w15:restartNumberingAfterBreak="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7" w15:restartNumberingAfterBreak="0">
    <w:nsid w:val="0D8E29E5"/>
    <w:multiLevelType w:val="hybridMultilevel"/>
    <w:tmpl w:val="5932331A"/>
    <w:styleLink w:val="11"/>
    <w:lvl w:ilvl="0" w:tplc="FFFFFFFF">
      <w:start w:val="1"/>
      <w:numFmt w:val="bullet"/>
      <w:lvlText w:val=""/>
      <w:lvlJc w:val="left"/>
      <w:pPr>
        <w:ind w:left="2563" w:hanging="360"/>
      </w:pPr>
      <w:rPr>
        <w:rFonts w:ascii="Symbol" w:hAnsi="Symbol" w:hint="default"/>
        <w:color w:val="auto"/>
        <w:sz w:val="16"/>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0F5441ED"/>
    <w:multiLevelType w:val="hybridMultilevel"/>
    <w:tmpl w:val="A14EB88C"/>
    <w:lvl w:ilvl="0" w:tplc="FFFFFFFF">
      <w:start w:val="1"/>
      <w:numFmt w:val="decimal"/>
      <w:pStyle w:val="a3"/>
      <w:lvlText w:val="Рис. %1."/>
      <w:lvlJc w:val="left"/>
      <w:pPr>
        <w:tabs>
          <w:tab w:val="num" w:pos="0"/>
        </w:tabs>
        <w:ind w:left="0" w:firstLine="0"/>
      </w:pPr>
      <w:rPr>
        <w:rFonts w:ascii="Calibri" w:hAnsi="Calibri" w:cs="Times New Roman" w:hint="default"/>
        <w:b/>
        <w:i w:val="0"/>
        <w:caps w:val="0"/>
        <w:strike w:val="0"/>
        <w:dstrike w:val="0"/>
        <w:vanish w:val="0"/>
        <w:color w:val="000000"/>
        <w:sz w:val="20"/>
        <w:szCs w:val="24"/>
        <w:vertAlign w:val="baseline"/>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9" w15:restartNumberingAfterBreak="0">
    <w:nsid w:val="12713346"/>
    <w:multiLevelType w:val="hybridMultilevel"/>
    <w:tmpl w:val="7FF420E4"/>
    <w:styleLink w:val="1111112111"/>
    <w:lvl w:ilvl="0" w:tplc="FFFFFFFF">
      <w:start w:val="1"/>
      <w:numFmt w:val="bullet"/>
      <w:pStyle w:val="a4"/>
      <w:lvlText w:val="–"/>
      <w:lvlJc w:val="left"/>
      <w:pPr>
        <w:tabs>
          <w:tab w:val="num" w:pos="964"/>
        </w:tabs>
        <w:ind w:left="964" w:hanging="255"/>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E027BB"/>
    <w:multiLevelType w:val="hybridMultilevel"/>
    <w:tmpl w:val="B6A8E476"/>
    <w:lvl w:ilvl="0" w:tplc="C76273E2">
      <w:start w:val="1"/>
      <w:numFmt w:val="decimal"/>
      <w:pStyle w:val="S3"/>
      <w:lvlText w:val="%1)"/>
      <w:lvlJc w:val="left"/>
      <w:pPr>
        <w:tabs>
          <w:tab w:val="num" w:pos="1188"/>
        </w:tabs>
        <w:ind w:firstLine="737"/>
      </w:pPr>
      <w:rPr>
        <w:rFonts w:cs="Times New Roman" w:hint="default"/>
      </w:rPr>
    </w:lvl>
    <w:lvl w:ilvl="1" w:tplc="F2DEF48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83B449C"/>
    <w:multiLevelType w:val="hybridMultilevel"/>
    <w:tmpl w:val="1FFECA38"/>
    <w:lvl w:ilvl="0" w:tplc="6D98DDC4">
      <w:start w:val="1"/>
      <w:numFmt w:val="decimal"/>
      <w:pStyle w:val="a5"/>
      <w:lvlText w:val="Таблица %1"/>
      <w:lvlJc w:val="left"/>
      <w:pPr>
        <w:tabs>
          <w:tab w:val="num" w:pos="11682"/>
        </w:tabs>
        <w:ind w:left="4878" w:firstLine="448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6EF7E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22" w15:restartNumberingAfterBreak="0">
    <w:nsid w:val="19272F5C"/>
    <w:multiLevelType w:val="hybridMultilevel"/>
    <w:tmpl w:val="6122DDD6"/>
    <w:lvl w:ilvl="0" w:tplc="C67AC104">
      <w:start w:val="1"/>
      <w:numFmt w:val="bullet"/>
      <w:pStyle w:val="a6"/>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640EE1"/>
    <w:multiLevelType w:val="hybridMultilevel"/>
    <w:tmpl w:val="75C22BD2"/>
    <w:styleLink w:val="211"/>
    <w:lvl w:ilvl="0" w:tplc="AE403FD0">
      <w:start w:val="1"/>
      <w:numFmt w:val="bullet"/>
      <w:pStyle w:val="a7"/>
      <w:lvlText w:val=""/>
      <w:lvlJc w:val="left"/>
      <w:pPr>
        <w:tabs>
          <w:tab w:val="num" w:pos="851"/>
        </w:tabs>
        <w:ind w:left="-283"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1CE11C23"/>
    <w:multiLevelType w:val="multilevel"/>
    <w:tmpl w:val="75F24C54"/>
    <w:lvl w:ilvl="0">
      <w:start w:val="1"/>
      <w:numFmt w:val="decimal"/>
      <w:pStyle w:val="a8"/>
      <w:suff w:val="space"/>
      <w:lvlText w:val="%1."/>
      <w:lvlJc w:val="center"/>
      <w:pPr>
        <w:ind w:left="360" w:hanging="72"/>
      </w:pPr>
      <w:rPr>
        <w:rFonts w:ascii="Times New Roman" w:hAnsi="Times New Roman" w:hint="default"/>
        <w:b/>
        <w:i w:val="0"/>
        <w:sz w:val="28"/>
      </w:rPr>
    </w:lvl>
    <w:lvl w:ilvl="1">
      <w:start w:val="1"/>
      <w:numFmt w:val="decimal"/>
      <w:suff w:val="space"/>
      <w:lvlText w:val="%2.1"/>
      <w:lvlJc w:val="left"/>
      <w:pPr>
        <w:ind w:left="792" w:hanging="432"/>
      </w:pPr>
      <w:rPr>
        <w:rFonts w:ascii="Times New Roman" w:hAnsi="Times New Roman" w:hint="default"/>
        <w:b/>
        <w:i w:val="0"/>
        <w:sz w:val="28"/>
      </w:rPr>
    </w:lvl>
    <w:lvl w:ilvl="2">
      <w:start w:val="1"/>
      <w:numFmt w:val="decimal"/>
      <w:suff w:val="space"/>
      <w:lvlText w:val="%3.1.1."/>
      <w:lvlJc w:val="left"/>
      <w:pPr>
        <w:ind w:left="1224" w:hanging="504"/>
      </w:pPr>
      <w:rPr>
        <w:rFonts w:ascii="Times New Roman" w:hAnsi="Times New Roman"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1E3334AF"/>
    <w:multiLevelType w:val="hybridMultilevel"/>
    <w:tmpl w:val="3162C8F2"/>
    <w:lvl w:ilvl="0" w:tplc="F2DEF480">
      <w:start w:val="1"/>
      <w:numFmt w:val="bullet"/>
      <w:pStyle w:val="a9"/>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1E6E1E7E"/>
    <w:multiLevelType w:val="multilevel"/>
    <w:tmpl w:val="C360E938"/>
    <w:lvl w:ilvl="0">
      <w:start w:val="1"/>
      <w:numFmt w:val="decimal"/>
      <w:pStyle w:val="1TimesNewRoman141"/>
      <w:lvlText w:val="%1."/>
      <w:lvlJc w:val="left"/>
      <w:pPr>
        <w:tabs>
          <w:tab w:val="num" w:pos="432"/>
        </w:tabs>
        <w:ind w:left="432" w:hanging="432"/>
      </w:pPr>
      <w:rPr>
        <w:rFonts w:ascii="Calibri" w:eastAsia="Times New Roman" w:hAnsi="Calibri"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2703"/>
        </w:tabs>
        <w:ind w:left="2703"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2004"/>
        </w:tabs>
        <w:ind w:left="2004" w:hanging="1152"/>
      </w:pPr>
      <w:rPr>
        <w:rFonts w:cs="Times New Roman" w:hint="default"/>
      </w:rPr>
    </w:lvl>
    <w:lvl w:ilvl="6">
      <w:start w:val="1"/>
      <w:numFmt w:val="decimal"/>
      <w:pStyle w:val="7"/>
      <w:lvlText w:val="%1.%2.%3.%4.%5.%6.%7"/>
      <w:lvlJc w:val="left"/>
      <w:pPr>
        <w:tabs>
          <w:tab w:val="num" w:pos="7676"/>
        </w:tabs>
        <w:ind w:left="767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F814E97"/>
    <w:multiLevelType w:val="hybridMultilevel"/>
    <w:tmpl w:val="6E1E0C02"/>
    <w:styleLink w:val="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8B1B64"/>
    <w:multiLevelType w:val="hybridMultilevel"/>
    <w:tmpl w:val="7F0C828E"/>
    <w:lvl w:ilvl="0" w:tplc="778815B4">
      <w:start w:val="1"/>
      <w:numFmt w:val="decimal"/>
      <w:pStyle w:val="30"/>
      <w:lvlText w:val="Таблица %1"/>
      <w:lvlJc w:val="left"/>
      <w:pPr>
        <w:tabs>
          <w:tab w:val="num" w:pos="7590"/>
        </w:tabs>
        <w:ind w:left="7590" w:hanging="360"/>
      </w:pPr>
      <w:rPr>
        <w:rFonts w:hint="default"/>
        <w:sz w:val="24"/>
        <w:szCs w:val="24"/>
      </w:rPr>
    </w:lvl>
    <w:lvl w:ilvl="1" w:tplc="04190003" w:tentative="1">
      <w:start w:val="1"/>
      <w:numFmt w:val="lowerLetter"/>
      <w:lvlText w:val="%2."/>
      <w:lvlJc w:val="left"/>
      <w:pPr>
        <w:tabs>
          <w:tab w:val="num" w:pos="7601"/>
        </w:tabs>
        <w:ind w:left="7601" w:hanging="360"/>
      </w:pPr>
    </w:lvl>
    <w:lvl w:ilvl="2" w:tplc="04190005" w:tentative="1">
      <w:start w:val="1"/>
      <w:numFmt w:val="lowerRoman"/>
      <w:lvlText w:val="%3."/>
      <w:lvlJc w:val="right"/>
      <w:pPr>
        <w:tabs>
          <w:tab w:val="num" w:pos="8321"/>
        </w:tabs>
        <w:ind w:left="8321" w:hanging="180"/>
      </w:pPr>
    </w:lvl>
    <w:lvl w:ilvl="3" w:tplc="04190001" w:tentative="1">
      <w:start w:val="1"/>
      <w:numFmt w:val="decimal"/>
      <w:lvlText w:val="%4."/>
      <w:lvlJc w:val="left"/>
      <w:pPr>
        <w:tabs>
          <w:tab w:val="num" w:pos="9041"/>
        </w:tabs>
        <w:ind w:left="9041" w:hanging="360"/>
      </w:pPr>
    </w:lvl>
    <w:lvl w:ilvl="4" w:tplc="04190003" w:tentative="1">
      <w:start w:val="1"/>
      <w:numFmt w:val="lowerLetter"/>
      <w:lvlText w:val="%5."/>
      <w:lvlJc w:val="left"/>
      <w:pPr>
        <w:tabs>
          <w:tab w:val="num" w:pos="9761"/>
        </w:tabs>
        <w:ind w:left="9761" w:hanging="360"/>
      </w:pPr>
    </w:lvl>
    <w:lvl w:ilvl="5" w:tplc="04190005" w:tentative="1">
      <w:start w:val="1"/>
      <w:numFmt w:val="lowerRoman"/>
      <w:lvlText w:val="%6."/>
      <w:lvlJc w:val="right"/>
      <w:pPr>
        <w:tabs>
          <w:tab w:val="num" w:pos="10481"/>
        </w:tabs>
        <w:ind w:left="10481" w:hanging="180"/>
      </w:pPr>
    </w:lvl>
    <w:lvl w:ilvl="6" w:tplc="04190001" w:tentative="1">
      <w:start w:val="1"/>
      <w:numFmt w:val="decimal"/>
      <w:lvlText w:val="%7."/>
      <w:lvlJc w:val="left"/>
      <w:pPr>
        <w:tabs>
          <w:tab w:val="num" w:pos="11201"/>
        </w:tabs>
        <w:ind w:left="11201" w:hanging="360"/>
      </w:pPr>
    </w:lvl>
    <w:lvl w:ilvl="7" w:tplc="04190003" w:tentative="1">
      <w:start w:val="1"/>
      <w:numFmt w:val="lowerLetter"/>
      <w:lvlText w:val="%8."/>
      <w:lvlJc w:val="left"/>
      <w:pPr>
        <w:tabs>
          <w:tab w:val="num" w:pos="11921"/>
        </w:tabs>
        <w:ind w:left="11921" w:hanging="360"/>
      </w:pPr>
    </w:lvl>
    <w:lvl w:ilvl="8" w:tplc="04190005" w:tentative="1">
      <w:start w:val="1"/>
      <w:numFmt w:val="lowerRoman"/>
      <w:lvlText w:val="%9."/>
      <w:lvlJc w:val="right"/>
      <w:pPr>
        <w:tabs>
          <w:tab w:val="num" w:pos="12641"/>
        </w:tabs>
        <w:ind w:left="12641" w:hanging="180"/>
      </w:pPr>
    </w:lvl>
  </w:abstractNum>
  <w:abstractNum w:abstractNumId="30" w15:restartNumberingAfterBreak="0">
    <w:nsid w:val="208C4955"/>
    <w:multiLevelType w:val="multilevel"/>
    <w:tmpl w:val="225A4792"/>
    <w:styleLink w:val="2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81777B"/>
    <w:multiLevelType w:val="hybridMultilevel"/>
    <w:tmpl w:val="6F360C48"/>
    <w:lvl w:ilvl="0" w:tplc="E2962A16">
      <w:start w:val="1"/>
      <w:numFmt w:val="upperRoman"/>
      <w:pStyle w:val="aa"/>
      <w:lvlText w:val="%1."/>
      <w:lvlJc w:val="right"/>
      <w:pPr>
        <w:tabs>
          <w:tab w:val="num" w:pos="2160"/>
        </w:tabs>
        <w:ind w:left="2160" w:hanging="180"/>
      </w:pPr>
      <w:rPr>
        <w:rFonts w:cs="Times New Roman" w:hint="default"/>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pPr>
      <w:rPr>
        <w:rFonts w:ascii="Symbol" w:hAnsi="Symbol" w:hint="default"/>
      </w:rPr>
    </w:lvl>
    <w:lvl w:ilvl="3" w:tplc="04190001" w:tentative="1">
      <w:start w:val="1"/>
      <w:numFmt w:val="decimal"/>
      <w:lvlText w:val="%4."/>
      <w:lvlJc w:val="left"/>
      <w:pPr>
        <w:tabs>
          <w:tab w:val="num" w:pos="3780"/>
        </w:tabs>
        <w:ind w:left="3780" w:hanging="360"/>
      </w:pPr>
      <w:rPr>
        <w:rFonts w:cs="Times New Roman"/>
      </w:rPr>
    </w:lvl>
    <w:lvl w:ilvl="4" w:tplc="04190003" w:tentative="1">
      <w:start w:val="1"/>
      <w:numFmt w:val="lowerLetter"/>
      <w:lvlText w:val="%5."/>
      <w:lvlJc w:val="left"/>
      <w:pPr>
        <w:tabs>
          <w:tab w:val="num" w:pos="4500"/>
        </w:tabs>
        <w:ind w:left="4500" w:hanging="360"/>
      </w:pPr>
      <w:rPr>
        <w:rFonts w:cs="Times New Roman"/>
      </w:rPr>
    </w:lvl>
    <w:lvl w:ilvl="5" w:tplc="04190005" w:tentative="1">
      <w:start w:val="1"/>
      <w:numFmt w:val="lowerRoman"/>
      <w:lvlText w:val="%6."/>
      <w:lvlJc w:val="right"/>
      <w:pPr>
        <w:tabs>
          <w:tab w:val="num" w:pos="5220"/>
        </w:tabs>
        <w:ind w:left="5220" w:hanging="180"/>
      </w:pPr>
      <w:rPr>
        <w:rFonts w:cs="Times New Roman"/>
      </w:rPr>
    </w:lvl>
    <w:lvl w:ilvl="6" w:tplc="04190001" w:tentative="1">
      <w:start w:val="1"/>
      <w:numFmt w:val="decimal"/>
      <w:lvlText w:val="%7."/>
      <w:lvlJc w:val="left"/>
      <w:pPr>
        <w:tabs>
          <w:tab w:val="num" w:pos="5940"/>
        </w:tabs>
        <w:ind w:left="5940" w:hanging="360"/>
      </w:pPr>
      <w:rPr>
        <w:rFonts w:cs="Times New Roman"/>
      </w:rPr>
    </w:lvl>
    <w:lvl w:ilvl="7" w:tplc="04190003" w:tentative="1">
      <w:start w:val="1"/>
      <w:numFmt w:val="lowerLetter"/>
      <w:lvlText w:val="%8."/>
      <w:lvlJc w:val="left"/>
      <w:pPr>
        <w:tabs>
          <w:tab w:val="num" w:pos="6660"/>
        </w:tabs>
        <w:ind w:left="6660" w:hanging="360"/>
      </w:pPr>
      <w:rPr>
        <w:rFonts w:cs="Times New Roman"/>
      </w:rPr>
    </w:lvl>
    <w:lvl w:ilvl="8" w:tplc="04190005" w:tentative="1">
      <w:start w:val="1"/>
      <w:numFmt w:val="lowerRoman"/>
      <w:lvlText w:val="%9."/>
      <w:lvlJc w:val="right"/>
      <w:pPr>
        <w:tabs>
          <w:tab w:val="num" w:pos="7380"/>
        </w:tabs>
        <w:ind w:left="7380" w:hanging="180"/>
      </w:pPr>
      <w:rPr>
        <w:rFonts w:cs="Times New Roman"/>
      </w:rPr>
    </w:lvl>
  </w:abstractNum>
  <w:abstractNum w:abstractNumId="32" w15:restartNumberingAfterBreak="0">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tentative="1">
      <w:start w:val="1"/>
      <w:numFmt w:val="lowerLetter"/>
      <w:lvlText w:val="%2."/>
      <w:lvlJc w:val="left"/>
      <w:pPr>
        <w:tabs>
          <w:tab w:val="num" w:pos="1757"/>
        </w:tabs>
        <w:ind w:left="1757" w:hanging="360"/>
      </w:pPr>
      <w:rPr>
        <w:rFonts w:cs="Times New Roman"/>
      </w:rPr>
    </w:lvl>
    <w:lvl w:ilvl="2" w:tplc="04190005" w:tentative="1">
      <w:start w:val="1"/>
      <w:numFmt w:val="lowerRoman"/>
      <w:lvlText w:val="%3."/>
      <w:lvlJc w:val="right"/>
      <w:pPr>
        <w:tabs>
          <w:tab w:val="num" w:pos="2477"/>
        </w:tabs>
        <w:ind w:left="2477" w:hanging="180"/>
      </w:pPr>
      <w:rPr>
        <w:rFonts w:cs="Times New Roman"/>
      </w:rPr>
    </w:lvl>
    <w:lvl w:ilvl="3" w:tplc="04190001" w:tentative="1">
      <w:start w:val="1"/>
      <w:numFmt w:val="decimal"/>
      <w:lvlText w:val="%4."/>
      <w:lvlJc w:val="left"/>
      <w:pPr>
        <w:tabs>
          <w:tab w:val="num" w:pos="3197"/>
        </w:tabs>
        <w:ind w:left="3197" w:hanging="360"/>
      </w:pPr>
      <w:rPr>
        <w:rFonts w:cs="Times New Roman"/>
      </w:rPr>
    </w:lvl>
    <w:lvl w:ilvl="4" w:tplc="04190003" w:tentative="1">
      <w:start w:val="1"/>
      <w:numFmt w:val="lowerLetter"/>
      <w:lvlText w:val="%5."/>
      <w:lvlJc w:val="left"/>
      <w:pPr>
        <w:tabs>
          <w:tab w:val="num" w:pos="3917"/>
        </w:tabs>
        <w:ind w:left="3917" w:hanging="360"/>
      </w:pPr>
      <w:rPr>
        <w:rFonts w:cs="Times New Roman"/>
      </w:rPr>
    </w:lvl>
    <w:lvl w:ilvl="5" w:tplc="04190005" w:tentative="1">
      <w:start w:val="1"/>
      <w:numFmt w:val="lowerRoman"/>
      <w:lvlText w:val="%6."/>
      <w:lvlJc w:val="right"/>
      <w:pPr>
        <w:tabs>
          <w:tab w:val="num" w:pos="4637"/>
        </w:tabs>
        <w:ind w:left="4637" w:hanging="180"/>
      </w:pPr>
      <w:rPr>
        <w:rFonts w:cs="Times New Roman"/>
      </w:rPr>
    </w:lvl>
    <w:lvl w:ilvl="6" w:tplc="04190001" w:tentative="1">
      <w:start w:val="1"/>
      <w:numFmt w:val="decimal"/>
      <w:lvlText w:val="%7."/>
      <w:lvlJc w:val="left"/>
      <w:pPr>
        <w:tabs>
          <w:tab w:val="num" w:pos="5357"/>
        </w:tabs>
        <w:ind w:left="5357" w:hanging="360"/>
      </w:pPr>
      <w:rPr>
        <w:rFonts w:cs="Times New Roman"/>
      </w:rPr>
    </w:lvl>
    <w:lvl w:ilvl="7" w:tplc="04190003" w:tentative="1">
      <w:start w:val="1"/>
      <w:numFmt w:val="lowerLetter"/>
      <w:lvlText w:val="%8."/>
      <w:lvlJc w:val="left"/>
      <w:pPr>
        <w:tabs>
          <w:tab w:val="num" w:pos="6077"/>
        </w:tabs>
        <w:ind w:left="6077" w:hanging="360"/>
      </w:pPr>
      <w:rPr>
        <w:rFonts w:cs="Times New Roman"/>
      </w:rPr>
    </w:lvl>
    <w:lvl w:ilvl="8" w:tplc="04190005" w:tentative="1">
      <w:start w:val="1"/>
      <w:numFmt w:val="lowerRoman"/>
      <w:lvlText w:val="%9."/>
      <w:lvlJc w:val="right"/>
      <w:pPr>
        <w:tabs>
          <w:tab w:val="num" w:pos="6797"/>
        </w:tabs>
        <w:ind w:left="6797" w:hanging="180"/>
      </w:pPr>
      <w:rPr>
        <w:rFonts w:cs="Times New Roman"/>
      </w:rPr>
    </w:lvl>
  </w:abstractNum>
  <w:abstractNum w:abstractNumId="33" w15:restartNumberingAfterBreak="0">
    <w:nsid w:val="2A426775"/>
    <w:multiLevelType w:val="hybridMultilevel"/>
    <w:tmpl w:val="5C102CB8"/>
    <w:lvl w:ilvl="0" w:tplc="FE8858A0">
      <w:start w:val="1"/>
      <w:numFmt w:val="bullet"/>
      <w:pStyle w:val="23"/>
      <w:lvlText w:val=""/>
      <w:lvlJc w:val="left"/>
      <w:pPr>
        <w:tabs>
          <w:tab w:val="num" w:pos="794"/>
        </w:tabs>
        <w:ind w:left="794" w:hanging="227"/>
      </w:pPr>
      <w:rPr>
        <w:rFonts w:ascii="Symbol" w:hAnsi="Symbol" w:hint="default"/>
        <w:color w:val="auto"/>
        <w:sz w:val="28"/>
      </w:rPr>
    </w:lvl>
    <w:lvl w:ilvl="1" w:tplc="04190003" w:tentative="1">
      <w:start w:val="1"/>
      <w:numFmt w:val="bullet"/>
      <w:lvlText w:val="o"/>
      <w:lvlJc w:val="left"/>
      <w:pPr>
        <w:tabs>
          <w:tab w:val="num" w:pos="986"/>
        </w:tabs>
        <w:ind w:left="986" w:hanging="360"/>
      </w:pPr>
      <w:rPr>
        <w:rFonts w:ascii="Courier New" w:hAnsi="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34" w15:restartNumberingAfterBreak="0">
    <w:nsid w:val="2D610B6F"/>
    <w:multiLevelType w:val="hybridMultilevel"/>
    <w:tmpl w:val="BC9AECE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114"/>
        </w:tabs>
        <w:ind w:left="1114" w:hanging="360"/>
      </w:pPr>
      <w:rPr>
        <w:rFonts w:ascii="Courier New" w:hAnsi="Courier New" w:hint="default"/>
      </w:rPr>
    </w:lvl>
    <w:lvl w:ilvl="2" w:tplc="0419001B" w:tentative="1">
      <w:start w:val="1"/>
      <w:numFmt w:val="bullet"/>
      <w:pStyle w:val="31"/>
      <w:lvlText w:val=""/>
      <w:lvlJc w:val="left"/>
      <w:pPr>
        <w:tabs>
          <w:tab w:val="num" w:pos="1834"/>
        </w:tabs>
        <w:ind w:left="1834" w:hanging="360"/>
      </w:pPr>
      <w:rPr>
        <w:rFonts w:ascii="Wingdings" w:hAnsi="Wingdings" w:hint="default"/>
      </w:rPr>
    </w:lvl>
    <w:lvl w:ilvl="3" w:tplc="0419000F" w:tentative="1">
      <w:start w:val="1"/>
      <w:numFmt w:val="bullet"/>
      <w:lvlText w:val=""/>
      <w:lvlJc w:val="left"/>
      <w:pPr>
        <w:tabs>
          <w:tab w:val="num" w:pos="2554"/>
        </w:tabs>
        <w:ind w:left="2554" w:hanging="360"/>
      </w:pPr>
      <w:rPr>
        <w:rFonts w:ascii="Symbol" w:hAnsi="Symbol" w:hint="default"/>
      </w:rPr>
    </w:lvl>
    <w:lvl w:ilvl="4" w:tplc="04190019" w:tentative="1">
      <w:start w:val="1"/>
      <w:numFmt w:val="bullet"/>
      <w:lvlText w:val="o"/>
      <w:lvlJc w:val="left"/>
      <w:pPr>
        <w:tabs>
          <w:tab w:val="num" w:pos="3274"/>
        </w:tabs>
        <w:ind w:left="3274" w:hanging="360"/>
      </w:pPr>
      <w:rPr>
        <w:rFonts w:ascii="Courier New" w:hAnsi="Courier New" w:hint="default"/>
      </w:rPr>
    </w:lvl>
    <w:lvl w:ilvl="5" w:tplc="0419001B" w:tentative="1">
      <w:start w:val="1"/>
      <w:numFmt w:val="bullet"/>
      <w:lvlText w:val=""/>
      <w:lvlJc w:val="left"/>
      <w:pPr>
        <w:tabs>
          <w:tab w:val="num" w:pos="3994"/>
        </w:tabs>
        <w:ind w:left="3994" w:hanging="360"/>
      </w:pPr>
      <w:rPr>
        <w:rFonts w:ascii="Wingdings" w:hAnsi="Wingdings" w:hint="default"/>
      </w:rPr>
    </w:lvl>
    <w:lvl w:ilvl="6" w:tplc="0419000F" w:tentative="1">
      <w:start w:val="1"/>
      <w:numFmt w:val="bullet"/>
      <w:lvlText w:val=""/>
      <w:lvlJc w:val="left"/>
      <w:pPr>
        <w:tabs>
          <w:tab w:val="num" w:pos="4714"/>
        </w:tabs>
        <w:ind w:left="4714" w:hanging="360"/>
      </w:pPr>
      <w:rPr>
        <w:rFonts w:ascii="Symbol" w:hAnsi="Symbol" w:hint="default"/>
      </w:rPr>
    </w:lvl>
    <w:lvl w:ilvl="7" w:tplc="04190019" w:tentative="1">
      <w:start w:val="1"/>
      <w:numFmt w:val="bullet"/>
      <w:lvlText w:val="o"/>
      <w:lvlJc w:val="left"/>
      <w:pPr>
        <w:tabs>
          <w:tab w:val="num" w:pos="5434"/>
        </w:tabs>
        <w:ind w:left="5434" w:hanging="360"/>
      </w:pPr>
      <w:rPr>
        <w:rFonts w:ascii="Courier New" w:hAnsi="Courier New" w:hint="default"/>
      </w:rPr>
    </w:lvl>
    <w:lvl w:ilvl="8" w:tplc="0419001B" w:tentative="1">
      <w:start w:val="1"/>
      <w:numFmt w:val="bullet"/>
      <w:lvlText w:val=""/>
      <w:lvlJc w:val="left"/>
      <w:pPr>
        <w:tabs>
          <w:tab w:val="num" w:pos="6154"/>
        </w:tabs>
        <w:ind w:left="6154" w:hanging="360"/>
      </w:pPr>
      <w:rPr>
        <w:rFonts w:ascii="Wingdings" w:hAnsi="Wingdings" w:hint="default"/>
      </w:rPr>
    </w:lvl>
  </w:abstractNum>
  <w:abstractNum w:abstractNumId="35" w15:restartNumberingAfterBreak="0">
    <w:nsid w:val="30F56F22"/>
    <w:multiLevelType w:val="hybridMultilevel"/>
    <w:tmpl w:val="0BC4D380"/>
    <w:lvl w:ilvl="0" w:tplc="C67AC104">
      <w:start w:val="1"/>
      <w:numFmt w:val="decimal"/>
      <w:pStyle w:val="10"/>
      <w:lvlText w:val="Рисунок %1"/>
      <w:lvlJc w:val="right"/>
      <w:pPr>
        <w:tabs>
          <w:tab w:val="num" w:pos="4611"/>
        </w:tabs>
        <w:ind w:left="4441" w:hanging="851"/>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6" w15:restartNumberingAfterBreak="0">
    <w:nsid w:val="32842533"/>
    <w:multiLevelType w:val="multilevel"/>
    <w:tmpl w:val="D0085888"/>
    <w:lvl w:ilvl="0">
      <w:start w:val="1"/>
      <w:numFmt w:val="decimal"/>
      <w:pStyle w:val="12"/>
      <w:suff w:val="space"/>
      <w:lvlText w:val="%1."/>
      <w:lvlJc w:val="center"/>
      <w:pPr>
        <w:ind w:left="2232" w:hanging="72"/>
      </w:pPr>
      <w:rPr>
        <w:rFonts w:ascii="Times New Roman" w:hAnsi="Times New Roman" w:hint="default"/>
        <w:b/>
        <w:i w:val="0"/>
        <w:sz w:val="28"/>
      </w:rPr>
    </w:lvl>
    <w:lvl w:ilvl="1">
      <w:start w:val="1"/>
      <w:numFmt w:val="decimal"/>
      <w:pStyle w:val="24"/>
      <w:suff w:val="space"/>
      <w:lvlText w:val="%1.%2"/>
      <w:lvlJc w:val="center"/>
      <w:pPr>
        <w:ind w:left="5472" w:hanging="432"/>
      </w:pPr>
      <w:rPr>
        <w:rFonts w:ascii="Times New Roman" w:hAnsi="Times New Roman" w:hint="default"/>
        <w:b/>
        <w:i w:val="0"/>
        <w:sz w:val="28"/>
      </w:rPr>
    </w:lvl>
    <w:lvl w:ilvl="2">
      <w:start w:val="1"/>
      <w:numFmt w:val="decimal"/>
      <w:pStyle w:val="32"/>
      <w:suff w:val="space"/>
      <w:lvlText w:val="%1.%2.%3"/>
      <w:lvlJc w:val="left"/>
      <w:pPr>
        <w:ind w:left="1584"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37" w15:restartNumberingAfterBreak="0">
    <w:nsid w:val="32CF7CFF"/>
    <w:multiLevelType w:val="hybridMultilevel"/>
    <w:tmpl w:val="5DD87BDA"/>
    <w:lvl w:ilvl="0" w:tplc="0419000F">
      <w:start w:val="1"/>
      <w:numFmt w:val="decimal"/>
      <w:pStyle w:val="13"/>
      <w:lvlText w:val="Таблица %1"/>
      <w:lvlJc w:val="left"/>
      <w:pPr>
        <w:tabs>
          <w:tab w:val="num" w:pos="14743"/>
        </w:tabs>
        <w:ind w:left="14743"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15:restartNumberingAfterBreak="0">
    <w:nsid w:val="33120846"/>
    <w:multiLevelType w:val="multilevel"/>
    <w:tmpl w:val="D4BE1D02"/>
    <w:styleLink w:val="31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32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372536D0"/>
    <w:multiLevelType w:val="hybridMultilevel"/>
    <w:tmpl w:val="E482FB90"/>
    <w:lvl w:ilvl="0" w:tplc="C67AC104">
      <w:start w:val="1"/>
      <w:numFmt w:val="decimal"/>
      <w:pStyle w:val="220"/>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0" w15:restartNumberingAfterBreak="0">
    <w:nsid w:val="383164A5"/>
    <w:multiLevelType w:val="hybridMultilevel"/>
    <w:tmpl w:val="53E843F8"/>
    <w:lvl w:ilvl="0" w:tplc="FFFFFFFF">
      <w:start w:val="1"/>
      <w:numFmt w:val="decimal"/>
      <w:pStyle w:val="ab"/>
      <w:lvlText w:val="%1."/>
      <w:lvlJc w:val="left"/>
      <w:pPr>
        <w:ind w:left="1069" w:hanging="360"/>
      </w:pPr>
      <w:rPr>
        <w:rFonts w:cs="Times New Roman" w:hint="default"/>
        <w:color w:val="00000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41" w15:restartNumberingAfterBreak="0">
    <w:nsid w:val="3910612A"/>
    <w:multiLevelType w:val="hybridMultilevel"/>
    <w:tmpl w:val="82F8EE5A"/>
    <w:lvl w:ilvl="0" w:tplc="FFFFFFFF">
      <w:start w:val="1"/>
      <w:numFmt w:val="bullet"/>
      <w:pStyle w:val="ac"/>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2" w15:restartNumberingAfterBreak="0">
    <w:nsid w:val="3A9C2FFB"/>
    <w:multiLevelType w:val="hybridMultilevel"/>
    <w:tmpl w:val="C50C038C"/>
    <w:lvl w:ilvl="0" w:tplc="FFFFFFFF">
      <w:start w:val="2"/>
      <w:numFmt w:val="decimal"/>
      <w:pStyle w:val="ad"/>
      <w:lvlText w:val="Таблица %1"/>
      <w:lvlJc w:val="left"/>
      <w:pPr>
        <w:tabs>
          <w:tab w:val="num" w:pos="3617"/>
        </w:tabs>
        <w:ind w:left="3600" w:hanging="311"/>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AE401B8"/>
    <w:multiLevelType w:val="multilevel"/>
    <w:tmpl w:val="4790AC10"/>
    <w:lvl w:ilvl="0">
      <w:start w:val="1"/>
      <w:numFmt w:val="decimal"/>
      <w:pStyle w:val="ae"/>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hint="default"/>
      </w:rPr>
    </w:lvl>
    <w:lvl w:ilvl="2">
      <w:start w:val="1"/>
      <w:numFmt w:val="lowerRoman"/>
      <w:lvlText w:val="%3)"/>
      <w:lvlJc w:val="left"/>
      <w:pPr>
        <w:tabs>
          <w:tab w:val="num" w:pos="9180"/>
        </w:tabs>
        <w:ind w:left="9180" w:hanging="360"/>
      </w:pPr>
      <w:rPr>
        <w:rFonts w:cs="Times New Roman" w:hint="default"/>
      </w:rPr>
    </w:lvl>
    <w:lvl w:ilvl="3">
      <w:start w:val="1"/>
      <w:numFmt w:val="decimal"/>
      <w:lvlText w:val="(%4)"/>
      <w:lvlJc w:val="left"/>
      <w:pPr>
        <w:tabs>
          <w:tab w:val="num" w:pos="9540"/>
        </w:tabs>
        <w:ind w:left="9540" w:hanging="360"/>
      </w:pPr>
      <w:rPr>
        <w:rFonts w:cs="Times New Roman" w:hint="default"/>
      </w:rPr>
    </w:lvl>
    <w:lvl w:ilvl="4">
      <w:start w:val="1"/>
      <w:numFmt w:val="lowerLetter"/>
      <w:lvlText w:val="(%5)"/>
      <w:lvlJc w:val="left"/>
      <w:pPr>
        <w:tabs>
          <w:tab w:val="num" w:pos="9900"/>
        </w:tabs>
        <w:ind w:left="9900" w:hanging="360"/>
      </w:pPr>
      <w:rPr>
        <w:rFonts w:cs="Times New Roman" w:hint="default"/>
      </w:rPr>
    </w:lvl>
    <w:lvl w:ilvl="5">
      <w:start w:val="1"/>
      <w:numFmt w:val="lowerRoman"/>
      <w:lvlText w:val="(%6)"/>
      <w:lvlJc w:val="left"/>
      <w:pPr>
        <w:tabs>
          <w:tab w:val="num" w:pos="10260"/>
        </w:tabs>
        <w:ind w:left="10260" w:hanging="360"/>
      </w:pPr>
      <w:rPr>
        <w:rFonts w:cs="Times New Roman" w:hint="default"/>
      </w:rPr>
    </w:lvl>
    <w:lvl w:ilvl="6">
      <w:start w:val="1"/>
      <w:numFmt w:val="decimal"/>
      <w:lvlText w:val="%7."/>
      <w:lvlJc w:val="left"/>
      <w:pPr>
        <w:tabs>
          <w:tab w:val="num" w:pos="10620"/>
        </w:tabs>
        <w:ind w:left="10620" w:hanging="360"/>
      </w:pPr>
      <w:rPr>
        <w:rFonts w:cs="Times New Roman" w:hint="default"/>
      </w:rPr>
    </w:lvl>
    <w:lvl w:ilvl="7">
      <w:start w:val="1"/>
      <w:numFmt w:val="lowerLetter"/>
      <w:lvlText w:val="%8."/>
      <w:lvlJc w:val="left"/>
      <w:pPr>
        <w:tabs>
          <w:tab w:val="num" w:pos="10980"/>
        </w:tabs>
        <w:ind w:left="10980" w:hanging="360"/>
      </w:pPr>
      <w:rPr>
        <w:rFonts w:cs="Times New Roman" w:hint="default"/>
      </w:rPr>
    </w:lvl>
    <w:lvl w:ilvl="8">
      <w:start w:val="1"/>
      <w:numFmt w:val="lowerRoman"/>
      <w:lvlText w:val="%9."/>
      <w:lvlJc w:val="left"/>
      <w:pPr>
        <w:tabs>
          <w:tab w:val="num" w:pos="11340"/>
        </w:tabs>
        <w:ind w:left="11340" w:hanging="360"/>
      </w:pPr>
      <w:rPr>
        <w:rFonts w:cs="Times New Roman" w:hint="default"/>
      </w:rPr>
    </w:lvl>
  </w:abstractNum>
  <w:abstractNum w:abstractNumId="44" w15:restartNumberingAfterBreak="0">
    <w:nsid w:val="3AE92C4A"/>
    <w:multiLevelType w:val="hybridMultilevel"/>
    <w:tmpl w:val="A154C494"/>
    <w:lvl w:ilvl="0" w:tplc="FFFFFFFF">
      <w:start w:val="1"/>
      <w:numFmt w:val="decimal"/>
      <w:pStyle w:val="af"/>
      <w:lvlText w:val="Схема %1"/>
      <w:lvlJc w:val="left"/>
      <w:pPr>
        <w:tabs>
          <w:tab w:val="num" w:pos="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hint="default"/>
      </w:rPr>
    </w:lvl>
    <w:lvl w:ilvl="1" w:tplc="E29E602A" w:tentative="1">
      <w:start w:val="1"/>
      <w:numFmt w:val="lowerLetter"/>
      <w:lvlText w:val="%2."/>
      <w:lvlJc w:val="left"/>
      <w:pPr>
        <w:tabs>
          <w:tab w:val="num" w:pos="1440"/>
        </w:tabs>
        <w:ind w:left="1440" w:hanging="360"/>
      </w:pPr>
      <w:rPr>
        <w:rFonts w:cs="Times New Roman"/>
      </w:rPr>
    </w:lvl>
    <w:lvl w:ilvl="2" w:tplc="C7545610" w:tentative="1">
      <w:start w:val="1"/>
      <w:numFmt w:val="lowerRoman"/>
      <w:lvlText w:val="%3."/>
      <w:lvlJc w:val="right"/>
      <w:pPr>
        <w:tabs>
          <w:tab w:val="num" w:pos="2160"/>
        </w:tabs>
        <w:ind w:left="2160" w:hanging="180"/>
      </w:pPr>
      <w:rPr>
        <w:rFonts w:cs="Times New Roman"/>
      </w:rPr>
    </w:lvl>
    <w:lvl w:ilvl="3" w:tplc="14C63BC2" w:tentative="1">
      <w:start w:val="1"/>
      <w:numFmt w:val="decimal"/>
      <w:lvlText w:val="%4."/>
      <w:lvlJc w:val="left"/>
      <w:pPr>
        <w:tabs>
          <w:tab w:val="num" w:pos="2880"/>
        </w:tabs>
        <w:ind w:left="2880" w:hanging="360"/>
      </w:pPr>
      <w:rPr>
        <w:rFonts w:cs="Times New Roman"/>
      </w:rPr>
    </w:lvl>
    <w:lvl w:ilvl="4" w:tplc="DC0A0F06" w:tentative="1">
      <w:start w:val="1"/>
      <w:numFmt w:val="lowerLetter"/>
      <w:lvlText w:val="%5."/>
      <w:lvlJc w:val="left"/>
      <w:pPr>
        <w:tabs>
          <w:tab w:val="num" w:pos="3600"/>
        </w:tabs>
        <w:ind w:left="3600" w:hanging="360"/>
      </w:pPr>
      <w:rPr>
        <w:rFonts w:cs="Times New Roman"/>
      </w:rPr>
    </w:lvl>
    <w:lvl w:ilvl="5" w:tplc="C3C4AE2C" w:tentative="1">
      <w:start w:val="1"/>
      <w:numFmt w:val="lowerRoman"/>
      <w:lvlText w:val="%6."/>
      <w:lvlJc w:val="right"/>
      <w:pPr>
        <w:tabs>
          <w:tab w:val="num" w:pos="4320"/>
        </w:tabs>
        <w:ind w:left="4320" w:hanging="180"/>
      </w:pPr>
      <w:rPr>
        <w:rFonts w:cs="Times New Roman"/>
      </w:rPr>
    </w:lvl>
    <w:lvl w:ilvl="6" w:tplc="6F125F48" w:tentative="1">
      <w:start w:val="1"/>
      <w:numFmt w:val="decimal"/>
      <w:lvlText w:val="%7."/>
      <w:lvlJc w:val="left"/>
      <w:pPr>
        <w:tabs>
          <w:tab w:val="num" w:pos="5040"/>
        </w:tabs>
        <w:ind w:left="5040" w:hanging="360"/>
      </w:pPr>
      <w:rPr>
        <w:rFonts w:cs="Times New Roman"/>
      </w:rPr>
    </w:lvl>
    <w:lvl w:ilvl="7" w:tplc="E58A77E8" w:tentative="1">
      <w:start w:val="1"/>
      <w:numFmt w:val="lowerLetter"/>
      <w:lvlText w:val="%8."/>
      <w:lvlJc w:val="left"/>
      <w:pPr>
        <w:tabs>
          <w:tab w:val="num" w:pos="5760"/>
        </w:tabs>
        <w:ind w:left="5760" w:hanging="360"/>
      </w:pPr>
      <w:rPr>
        <w:rFonts w:cs="Times New Roman"/>
      </w:rPr>
    </w:lvl>
    <w:lvl w:ilvl="8" w:tplc="9EA259DA" w:tentative="1">
      <w:start w:val="1"/>
      <w:numFmt w:val="lowerRoman"/>
      <w:lvlText w:val="%9."/>
      <w:lvlJc w:val="right"/>
      <w:pPr>
        <w:tabs>
          <w:tab w:val="num" w:pos="6480"/>
        </w:tabs>
        <w:ind w:left="6480" w:hanging="180"/>
      </w:pPr>
      <w:rPr>
        <w:rFonts w:cs="Times New Roman"/>
      </w:rPr>
    </w:lvl>
  </w:abstractNum>
  <w:abstractNum w:abstractNumId="46" w15:restartNumberingAfterBreak="0">
    <w:nsid w:val="40C87371"/>
    <w:multiLevelType w:val="hybridMultilevel"/>
    <w:tmpl w:val="18EEE53E"/>
    <w:lvl w:ilvl="0" w:tplc="C67AC104">
      <w:start w:val="1"/>
      <w:numFmt w:val="decimal"/>
      <w:pStyle w:val="af0"/>
      <w:lvlText w:val="%1)"/>
      <w:lvlJc w:val="left"/>
      <w:pPr>
        <w:tabs>
          <w:tab w:val="num" w:pos="1429"/>
        </w:tabs>
        <w:ind w:left="1429" w:hanging="360"/>
      </w:pPr>
      <w:rPr>
        <w:rFonts w:cs="Times New Roman"/>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7" w15:restartNumberingAfterBreak="0">
    <w:nsid w:val="415E7469"/>
    <w:multiLevelType w:val="multilevel"/>
    <w:tmpl w:val="2C0E750A"/>
    <w:styleLink w:val="CourierNew14125"/>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41CC7886"/>
    <w:multiLevelType w:val="hybridMultilevel"/>
    <w:tmpl w:val="D400BB88"/>
    <w:lvl w:ilvl="0" w:tplc="AE403FD0">
      <w:start w:val="1"/>
      <w:numFmt w:val="decimal"/>
      <w:pStyle w:val="af1"/>
      <w:lvlText w:val="%1."/>
      <w:lvlJc w:val="left"/>
      <w:pPr>
        <w:tabs>
          <w:tab w:val="num" w:pos="1134"/>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E9532F"/>
    <w:multiLevelType w:val="hybridMultilevel"/>
    <w:tmpl w:val="111A67F2"/>
    <w:styleLink w:val="111"/>
    <w:lvl w:ilvl="0" w:tplc="25A8106C">
      <w:start w:val="1"/>
      <w:numFmt w:val="bullet"/>
      <w:lvlText w:val=""/>
      <w:lvlJc w:val="left"/>
      <w:pPr>
        <w:tabs>
          <w:tab w:val="num" w:pos="1490"/>
        </w:tabs>
        <w:ind w:left="1490" w:hanging="360"/>
      </w:pPr>
      <w:rPr>
        <w:rFonts w:ascii="Symbol" w:hAnsi="Symbol" w:hint="default"/>
      </w:rPr>
    </w:lvl>
    <w:lvl w:ilvl="1" w:tplc="44886970" w:tentative="1">
      <w:start w:val="1"/>
      <w:numFmt w:val="bullet"/>
      <w:lvlText w:val="o"/>
      <w:lvlJc w:val="left"/>
      <w:pPr>
        <w:tabs>
          <w:tab w:val="num" w:pos="2210"/>
        </w:tabs>
        <w:ind w:left="2210" w:hanging="360"/>
      </w:pPr>
      <w:rPr>
        <w:rFonts w:ascii="Courier New" w:hAnsi="Courier New" w:hint="default"/>
      </w:rPr>
    </w:lvl>
    <w:lvl w:ilvl="2" w:tplc="540482B8" w:tentative="1">
      <w:start w:val="1"/>
      <w:numFmt w:val="bullet"/>
      <w:lvlText w:val=""/>
      <w:lvlJc w:val="left"/>
      <w:pPr>
        <w:tabs>
          <w:tab w:val="num" w:pos="2930"/>
        </w:tabs>
        <w:ind w:left="2930" w:hanging="360"/>
      </w:pPr>
      <w:rPr>
        <w:rFonts w:ascii="Wingdings" w:hAnsi="Wingdings" w:hint="default"/>
      </w:rPr>
    </w:lvl>
    <w:lvl w:ilvl="3" w:tplc="74B02140" w:tentative="1">
      <w:start w:val="1"/>
      <w:numFmt w:val="bullet"/>
      <w:lvlText w:val=""/>
      <w:lvlJc w:val="left"/>
      <w:pPr>
        <w:tabs>
          <w:tab w:val="num" w:pos="3650"/>
        </w:tabs>
        <w:ind w:left="3650" w:hanging="360"/>
      </w:pPr>
      <w:rPr>
        <w:rFonts w:ascii="Symbol" w:hAnsi="Symbol" w:hint="default"/>
      </w:rPr>
    </w:lvl>
    <w:lvl w:ilvl="4" w:tplc="05D4CE16" w:tentative="1">
      <w:start w:val="1"/>
      <w:numFmt w:val="bullet"/>
      <w:lvlText w:val="o"/>
      <w:lvlJc w:val="left"/>
      <w:pPr>
        <w:tabs>
          <w:tab w:val="num" w:pos="4370"/>
        </w:tabs>
        <w:ind w:left="4370" w:hanging="360"/>
      </w:pPr>
      <w:rPr>
        <w:rFonts w:ascii="Courier New" w:hAnsi="Courier New" w:hint="default"/>
      </w:rPr>
    </w:lvl>
    <w:lvl w:ilvl="5" w:tplc="D03C3D72" w:tentative="1">
      <w:start w:val="1"/>
      <w:numFmt w:val="bullet"/>
      <w:lvlText w:val=""/>
      <w:lvlJc w:val="left"/>
      <w:pPr>
        <w:tabs>
          <w:tab w:val="num" w:pos="5090"/>
        </w:tabs>
        <w:ind w:left="5090" w:hanging="360"/>
      </w:pPr>
      <w:rPr>
        <w:rFonts w:ascii="Wingdings" w:hAnsi="Wingdings" w:hint="default"/>
      </w:rPr>
    </w:lvl>
    <w:lvl w:ilvl="6" w:tplc="905218F0" w:tentative="1">
      <w:start w:val="1"/>
      <w:numFmt w:val="bullet"/>
      <w:lvlText w:val=""/>
      <w:lvlJc w:val="left"/>
      <w:pPr>
        <w:tabs>
          <w:tab w:val="num" w:pos="5810"/>
        </w:tabs>
        <w:ind w:left="5810" w:hanging="360"/>
      </w:pPr>
      <w:rPr>
        <w:rFonts w:ascii="Symbol" w:hAnsi="Symbol" w:hint="default"/>
      </w:rPr>
    </w:lvl>
    <w:lvl w:ilvl="7" w:tplc="20EA312A" w:tentative="1">
      <w:start w:val="1"/>
      <w:numFmt w:val="bullet"/>
      <w:lvlText w:val="o"/>
      <w:lvlJc w:val="left"/>
      <w:pPr>
        <w:tabs>
          <w:tab w:val="num" w:pos="6530"/>
        </w:tabs>
        <w:ind w:left="6530" w:hanging="360"/>
      </w:pPr>
      <w:rPr>
        <w:rFonts w:ascii="Courier New" w:hAnsi="Courier New" w:hint="default"/>
      </w:rPr>
    </w:lvl>
    <w:lvl w:ilvl="8" w:tplc="76B09A16" w:tentative="1">
      <w:start w:val="1"/>
      <w:numFmt w:val="bullet"/>
      <w:lvlText w:val=""/>
      <w:lvlJc w:val="left"/>
      <w:pPr>
        <w:tabs>
          <w:tab w:val="num" w:pos="7250"/>
        </w:tabs>
        <w:ind w:left="7250" w:hanging="360"/>
      </w:pPr>
      <w:rPr>
        <w:rFonts w:ascii="Wingdings" w:hAnsi="Wingdings" w:hint="default"/>
      </w:rPr>
    </w:lvl>
  </w:abstractNum>
  <w:abstractNum w:abstractNumId="50" w15:restartNumberingAfterBreak="0">
    <w:nsid w:val="420B560D"/>
    <w:multiLevelType w:val="multilevel"/>
    <w:tmpl w:val="D4102A26"/>
    <w:lvl w:ilvl="0">
      <w:start w:val="1"/>
      <w:numFmt w:val="decimal"/>
      <w:pStyle w:val="af2"/>
      <w:suff w:val="space"/>
      <w:lvlText w:val="Рис. %1."/>
      <w:lvlJc w:val="center"/>
      <w:pPr>
        <w:ind w:left="1773" w:firstLine="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suff w:val="nothing"/>
      <w:lvlText w:val="%2.1"/>
      <w:lvlJc w:val="left"/>
      <w:pPr>
        <w:ind w:left="3514" w:hanging="432"/>
      </w:pPr>
      <w:rPr>
        <w:rFonts w:hint="default"/>
        <w:b/>
        <w:i w:val="0"/>
        <w:sz w:val="28"/>
      </w:rPr>
    </w:lvl>
    <w:lvl w:ilvl="2">
      <w:start w:val="1"/>
      <w:numFmt w:val="decimal"/>
      <w:lvlRestart w:val="0"/>
      <w:suff w:val="nothing"/>
      <w:lvlText w:val="%3.1.1."/>
      <w:lvlJc w:val="left"/>
      <w:pPr>
        <w:ind w:left="3946" w:hanging="504"/>
      </w:pPr>
      <w:rPr>
        <w:rFonts w:ascii="Times New Roman" w:hAnsi="Times New Roman" w:hint="default"/>
        <w:b/>
        <w:i w:val="0"/>
        <w:sz w:val="28"/>
      </w:rPr>
    </w:lvl>
    <w:lvl w:ilvl="3">
      <w:start w:val="1"/>
      <w:numFmt w:val="decimal"/>
      <w:lvlText w:val="%1.%2.%3.%4."/>
      <w:lvlJc w:val="left"/>
      <w:pPr>
        <w:tabs>
          <w:tab w:val="num" w:pos="4882"/>
        </w:tabs>
        <w:ind w:left="4450" w:hanging="648"/>
      </w:pPr>
      <w:rPr>
        <w:rFonts w:hint="default"/>
      </w:rPr>
    </w:lvl>
    <w:lvl w:ilvl="4">
      <w:start w:val="1"/>
      <w:numFmt w:val="decimal"/>
      <w:lvlRestart w:val="0"/>
      <w:lvlText w:val="%5Табл %1%2%3%4"/>
      <w:lvlJc w:val="left"/>
      <w:pPr>
        <w:tabs>
          <w:tab w:val="num" w:pos="2313"/>
        </w:tabs>
        <w:ind w:left="4954" w:hanging="79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5962"/>
        </w:tabs>
        <w:ind w:left="5458" w:hanging="936"/>
      </w:pPr>
      <w:rPr>
        <w:rFonts w:hint="default"/>
      </w:rPr>
    </w:lvl>
    <w:lvl w:ilvl="6">
      <w:start w:val="1"/>
      <w:numFmt w:val="decimal"/>
      <w:lvlText w:val="%1.%2.%3.%4.%5.%6.%7."/>
      <w:lvlJc w:val="left"/>
      <w:pPr>
        <w:tabs>
          <w:tab w:val="num" w:pos="6682"/>
        </w:tabs>
        <w:ind w:left="5962" w:hanging="1080"/>
      </w:pPr>
      <w:rPr>
        <w:rFonts w:hint="default"/>
      </w:rPr>
    </w:lvl>
    <w:lvl w:ilvl="7">
      <w:start w:val="1"/>
      <w:numFmt w:val="decimal"/>
      <w:lvlText w:val="%1.%2.%3.%4.%5.%6.%7.%8."/>
      <w:lvlJc w:val="left"/>
      <w:pPr>
        <w:tabs>
          <w:tab w:val="num" w:pos="7042"/>
        </w:tabs>
        <w:ind w:left="6466" w:hanging="1224"/>
      </w:pPr>
      <w:rPr>
        <w:rFonts w:hint="default"/>
      </w:rPr>
    </w:lvl>
    <w:lvl w:ilvl="8">
      <w:start w:val="1"/>
      <w:numFmt w:val="decimal"/>
      <w:lvlText w:val="%1.%2.%3.%4.%5.%6.%7.%8.%9."/>
      <w:lvlJc w:val="left"/>
      <w:pPr>
        <w:tabs>
          <w:tab w:val="num" w:pos="7762"/>
        </w:tabs>
        <w:ind w:left="7042" w:hanging="1440"/>
      </w:pPr>
      <w:rPr>
        <w:rFonts w:hint="default"/>
      </w:rPr>
    </w:lvl>
  </w:abstractNum>
  <w:abstractNum w:abstractNumId="51" w15:restartNumberingAfterBreak="0">
    <w:nsid w:val="466019C2"/>
    <w:multiLevelType w:val="hybridMultilevel"/>
    <w:tmpl w:val="4ACA908A"/>
    <w:lvl w:ilvl="0" w:tplc="28D86B60">
      <w:start w:val="1"/>
      <w:numFmt w:val="decimal"/>
      <w:pStyle w:val="af3"/>
      <w:lvlText w:val="%1."/>
      <w:lvlJc w:val="left"/>
      <w:pPr>
        <w:tabs>
          <w:tab w:val="num" w:pos="-9"/>
        </w:tabs>
        <w:ind w:left="351" w:firstLine="34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 w15:restartNumberingAfterBreak="0">
    <w:nsid w:val="47DD2969"/>
    <w:multiLevelType w:val="hybridMultilevel"/>
    <w:tmpl w:val="BBB46F32"/>
    <w:lvl w:ilvl="0" w:tplc="FFFFFFFF">
      <w:start w:val="1"/>
      <w:numFmt w:val="bullet"/>
      <w:pStyle w:val="af4"/>
      <w:lvlText w:val=""/>
      <w:lvlJc w:val="left"/>
      <w:pPr>
        <w:tabs>
          <w:tab w:val="num" w:pos="720"/>
        </w:tabs>
        <w:ind w:left="720" w:firstLine="709"/>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hint="default"/>
      </w:rPr>
    </w:lvl>
    <w:lvl w:ilvl="1" w:tplc="BDB674E2" w:tentative="1">
      <w:start w:val="1"/>
      <w:numFmt w:val="lowerLetter"/>
      <w:lvlText w:val="%2."/>
      <w:lvlJc w:val="left"/>
      <w:pPr>
        <w:tabs>
          <w:tab w:val="num" w:pos="2160"/>
        </w:tabs>
        <w:ind w:left="2160" w:hanging="360"/>
      </w:pPr>
      <w:rPr>
        <w:rFonts w:cs="Times New Roman"/>
      </w:rPr>
    </w:lvl>
    <w:lvl w:ilvl="2" w:tplc="726C3548" w:tentative="1">
      <w:start w:val="1"/>
      <w:numFmt w:val="lowerRoman"/>
      <w:lvlText w:val="%3."/>
      <w:lvlJc w:val="right"/>
      <w:pPr>
        <w:tabs>
          <w:tab w:val="num" w:pos="2880"/>
        </w:tabs>
        <w:ind w:left="2880" w:hanging="180"/>
      </w:pPr>
      <w:rPr>
        <w:rFonts w:cs="Times New Roman"/>
      </w:rPr>
    </w:lvl>
    <w:lvl w:ilvl="3" w:tplc="80BA02C6" w:tentative="1">
      <w:start w:val="1"/>
      <w:numFmt w:val="decimal"/>
      <w:lvlText w:val="%4."/>
      <w:lvlJc w:val="left"/>
      <w:pPr>
        <w:tabs>
          <w:tab w:val="num" w:pos="3600"/>
        </w:tabs>
        <w:ind w:left="3600" w:hanging="360"/>
      </w:pPr>
      <w:rPr>
        <w:rFonts w:cs="Times New Roman"/>
      </w:rPr>
    </w:lvl>
    <w:lvl w:ilvl="4" w:tplc="C608D514" w:tentative="1">
      <w:start w:val="1"/>
      <w:numFmt w:val="lowerLetter"/>
      <w:lvlText w:val="%5."/>
      <w:lvlJc w:val="left"/>
      <w:pPr>
        <w:tabs>
          <w:tab w:val="num" w:pos="4320"/>
        </w:tabs>
        <w:ind w:left="4320" w:hanging="360"/>
      </w:pPr>
      <w:rPr>
        <w:rFonts w:cs="Times New Roman"/>
      </w:rPr>
    </w:lvl>
    <w:lvl w:ilvl="5" w:tplc="DF52C666" w:tentative="1">
      <w:start w:val="1"/>
      <w:numFmt w:val="lowerRoman"/>
      <w:lvlText w:val="%6."/>
      <w:lvlJc w:val="right"/>
      <w:pPr>
        <w:tabs>
          <w:tab w:val="num" w:pos="5040"/>
        </w:tabs>
        <w:ind w:left="5040" w:hanging="180"/>
      </w:pPr>
      <w:rPr>
        <w:rFonts w:cs="Times New Roman"/>
      </w:rPr>
    </w:lvl>
    <w:lvl w:ilvl="6" w:tplc="E0384CD4" w:tentative="1">
      <w:start w:val="1"/>
      <w:numFmt w:val="decimal"/>
      <w:lvlText w:val="%7."/>
      <w:lvlJc w:val="left"/>
      <w:pPr>
        <w:tabs>
          <w:tab w:val="num" w:pos="5760"/>
        </w:tabs>
        <w:ind w:left="5760" w:hanging="360"/>
      </w:pPr>
      <w:rPr>
        <w:rFonts w:cs="Times New Roman"/>
      </w:rPr>
    </w:lvl>
    <w:lvl w:ilvl="7" w:tplc="D486D3FC" w:tentative="1">
      <w:start w:val="1"/>
      <w:numFmt w:val="lowerLetter"/>
      <w:lvlText w:val="%8."/>
      <w:lvlJc w:val="left"/>
      <w:pPr>
        <w:tabs>
          <w:tab w:val="num" w:pos="6480"/>
        </w:tabs>
        <w:ind w:left="6480" w:hanging="360"/>
      </w:pPr>
      <w:rPr>
        <w:rFonts w:cs="Times New Roman"/>
      </w:rPr>
    </w:lvl>
    <w:lvl w:ilvl="8" w:tplc="03DA349A" w:tentative="1">
      <w:start w:val="1"/>
      <w:numFmt w:val="lowerRoman"/>
      <w:lvlText w:val="%9."/>
      <w:lvlJc w:val="right"/>
      <w:pPr>
        <w:tabs>
          <w:tab w:val="num" w:pos="7200"/>
        </w:tabs>
        <w:ind w:left="7200" w:hanging="180"/>
      </w:pPr>
      <w:rPr>
        <w:rFonts w:cs="Times New Roman"/>
      </w:rPr>
    </w:lvl>
  </w:abstractNum>
  <w:abstractNum w:abstractNumId="54" w15:restartNumberingAfterBreak="0">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hint="default"/>
      </w:rPr>
    </w:lvl>
    <w:lvl w:ilvl="1" w:tplc="EA5C6126" w:tentative="1">
      <w:start w:val="1"/>
      <w:numFmt w:val="lowerLetter"/>
      <w:lvlText w:val="%2."/>
      <w:lvlJc w:val="left"/>
      <w:pPr>
        <w:tabs>
          <w:tab w:val="num" w:pos="2149"/>
        </w:tabs>
        <w:ind w:left="2149" w:hanging="360"/>
      </w:pPr>
      <w:rPr>
        <w:rFonts w:cs="Times New Roman"/>
      </w:rPr>
    </w:lvl>
    <w:lvl w:ilvl="2" w:tplc="6B6C9846" w:tentative="1">
      <w:start w:val="1"/>
      <w:numFmt w:val="lowerRoman"/>
      <w:lvlText w:val="%3."/>
      <w:lvlJc w:val="right"/>
      <w:pPr>
        <w:tabs>
          <w:tab w:val="num" w:pos="2869"/>
        </w:tabs>
        <w:ind w:left="2869" w:hanging="180"/>
      </w:pPr>
      <w:rPr>
        <w:rFonts w:cs="Times New Roman"/>
      </w:rPr>
    </w:lvl>
    <w:lvl w:ilvl="3" w:tplc="1CB24B3A" w:tentative="1">
      <w:start w:val="1"/>
      <w:numFmt w:val="decimal"/>
      <w:lvlText w:val="%4."/>
      <w:lvlJc w:val="left"/>
      <w:pPr>
        <w:tabs>
          <w:tab w:val="num" w:pos="3589"/>
        </w:tabs>
        <w:ind w:left="3589" w:hanging="360"/>
      </w:pPr>
      <w:rPr>
        <w:rFonts w:cs="Times New Roman"/>
      </w:rPr>
    </w:lvl>
    <w:lvl w:ilvl="4" w:tplc="77CEBD26" w:tentative="1">
      <w:start w:val="1"/>
      <w:numFmt w:val="lowerLetter"/>
      <w:lvlText w:val="%5."/>
      <w:lvlJc w:val="left"/>
      <w:pPr>
        <w:tabs>
          <w:tab w:val="num" w:pos="4309"/>
        </w:tabs>
        <w:ind w:left="4309" w:hanging="360"/>
      </w:pPr>
      <w:rPr>
        <w:rFonts w:cs="Times New Roman"/>
      </w:rPr>
    </w:lvl>
    <w:lvl w:ilvl="5" w:tplc="02861774" w:tentative="1">
      <w:start w:val="1"/>
      <w:numFmt w:val="lowerRoman"/>
      <w:lvlText w:val="%6."/>
      <w:lvlJc w:val="right"/>
      <w:pPr>
        <w:tabs>
          <w:tab w:val="num" w:pos="5029"/>
        </w:tabs>
        <w:ind w:left="5029" w:hanging="180"/>
      </w:pPr>
      <w:rPr>
        <w:rFonts w:cs="Times New Roman"/>
      </w:rPr>
    </w:lvl>
    <w:lvl w:ilvl="6" w:tplc="43403C12" w:tentative="1">
      <w:start w:val="1"/>
      <w:numFmt w:val="decimal"/>
      <w:lvlText w:val="%7."/>
      <w:lvlJc w:val="left"/>
      <w:pPr>
        <w:tabs>
          <w:tab w:val="num" w:pos="5749"/>
        </w:tabs>
        <w:ind w:left="5749" w:hanging="360"/>
      </w:pPr>
      <w:rPr>
        <w:rFonts w:cs="Times New Roman"/>
      </w:rPr>
    </w:lvl>
    <w:lvl w:ilvl="7" w:tplc="FDFC57EA" w:tentative="1">
      <w:start w:val="1"/>
      <w:numFmt w:val="lowerLetter"/>
      <w:lvlText w:val="%8."/>
      <w:lvlJc w:val="left"/>
      <w:pPr>
        <w:tabs>
          <w:tab w:val="num" w:pos="6469"/>
        </w:tabs>
        <w:ind w:left="6469" w:hanging="360"/>
      </w:pPr>
      <w:rPr>
        <w:rFonts w:cs="Times New Roman"/>
      </w:rPr>
    </w:lvl>
    <w:lvl w:ilvl="8" w:tplc="26A4D684" w:tentative="1">
      <w:start w:val="1"/>
      <w:numFmt w:val="lowerRoman"/>
      <w:lvlText w:val="%9."/>
      <w:lvlJc w:val="right"/>
      <w:pPr>
        <w:tabs>
          <w:tab w:val="num" w:pos="7189"/>
        </w:tabs>
        <w:ind w:left="7189" w:hanging="180"/>
      </w:pPr>
      <w:rPr>
        <w:rFonts w:cs="Times New Roman"/>
      </w:rPr>
    </w:lvl>
  </w:abstractNum>
  <w:abstractNum w:abstractNumId="55" w15:restartNumberingAfterBreak="0">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4BF07DCF"/>
    <w:multiLevelType w:val="multilevel"/>
    <w:tmpl w:val="732A882A"/>
    <w:styleLink w:val="111111111"/>
    <w:lvl w:ilvl="0">
      <w:start w:val="815"/>
      <w:numFmt w:val="decimal"/>
      <w:pStyle w:val="14"/>
      <w:lvlText w:val="%1"/>
      <w:lvlJc w:val="left"/>
      <w:pPr>
        <w:ind w:left="675" w:hanging="675"/>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15:restartNumberingAfterBreak="0">
    <w:nsid w:val="4C81241D"/>
    <w:multiLevelType w:val="hybridMultilevel"/>
    <w:tmpl w:val="8758D63C"/>
    <w:lvl w:ilvl="0" w:tplc="394EC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ED456AD"/>
    <w:multiLevelType w:val="hybridMultilevel"/>
    <w:tmpl w:val="DBE44C26"/>
    <w:lvl w:ilvl="0" w:tplc="FE6E4DDA">
      <w:start w:val="1"/>
      <w:numFmt w:val="decimal"/>
      <w:pStyle w:val="230"/>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60" w15:restartNumberingAfterBreak="0">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0F053D5"/>
    <w:multiLevelType w:val="hybridMultilevel"/>
    <w:tmpl w:val="2A3A5532"/>
    <w:lvl w:ilvl="0" w:tplc="FFFFFFFF">
      <w:start w:val="1"/>
      <w:numFmt w:val="bullet"/>
      <w:pStyle w:val="-0"/>
      <w:lvlText w:val=""/>
      <w:lvlJc w:val="left"/>
      <w:pPr>
        <w:tabs>
          <w:tab w:val="num" w:pos="-491"/>
        </w:tabs>
        <w:ind w:left="1211"/>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3970DBB"/>
    <w:multiLevelType w:val="multilevel"/>
    <w:tmpl w:val="91BAF9DC"/>
    <w:styleLink w:val="1111113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63" w15:restartNumberingAfterBreak="0">
    <w:nsid w:val="54B01B6B"/>
    <w:multiLevelType w:val="hybridMultilevel"/>
    <w:tmpl w:val="644057AE"/>
    <w:lvl w:ilvl="0" w:tplc="2534B7CE">
      <w:start w:val="1"/>
      <w:numFmt w:val="bullet"/>
      <w:pStyle w:val="af5"/>
      <w:lvlText w:val=""/>
      <w:lvlJc w:val="left"/>
      <w:pPr>
        <w:tabs>
          <w:tab w:val="num" w:pos="1260"/>
        </w:tabs>
        <w:ind w:left="1260" w:hanging="360"/>
      </w:pPr>
      <w:rPr>
        <w:rFonts w:ascii="Symbol" w:hAnsi="Symbol" w:hint="default"/>
      </w:rPr>
    </w:lvl>
    <w:lvl w:ilvl="1" w:tplc="03E6FEF6" w:tentative="1">
      <w:start w:val="1"/>
      <w:numFmt w:val="bullet"/>
      <w:lvlText w:val="o"/>
      <w:lvlJc w:val="left"/>
      <w:pPr>
        <w:tabs>
          <w:tab w:val="num" w:pos="2007"/>
        </w:tabs>
        <w:ind w:left="2007" w:hanging="360"/>
      </w:pPr>
      <w:rPr>
        <w:rFonts w:ascii="Courier New" w:hAnsi="Courier New" w:hint="default"/>
      </w:rPr>
    </w:lvl>
    <w:lvl w:ilvl="2" w:tplc="B7A6FC20">
      <w:start w:val="1"/>
      <w:numFmt w:val="bullet"/>
      <w:lvlText w:val=""/>
      <w:lvlJc w:val="left"/>
      <w:pPr>
        <w:tabs>
          <w:tab w:val="num" w:pos="2727"/>
        </w:tabs>
        <w:ind w:left="2727" w:hanging="360"/>
      </w:pPr>
      <w:rPr>
        <w:rFonts w:ascii="Wingdings" w:hAnsi="Wingdings" w:hint="default"/>
      </w:rPr>
    </w:lvl>
    <w:lvl w:ilvl="3" w:tplc="DE90B92A" w:tentative="1">
      <w:start w:val="1"/>
      <w:numFmt w:val="bullet"/>
      <w:lvlText w:val=""/>
      <w:lvlJc w:val="left"/>
      <w:pPr>
        <w:tabs>
          <w:tab w:val="num" w:pos="3447"/>
        </w:tabs>
        <w:ind w:left="3447" w:hanging="360"/>
      </w:pPr>
      <w:rPr>
        <w:rFonts w:ascii="Symbol" w:hAnsi="Symbol" w:hint="default"/>
      </w:rPr>
    </w:lvl>
    <w:lvl w:ilvl="4" w:tplc="015ECC56" w:tentative="1">
      <w:start w:val="1"/>
      <w:numFmt w:val="bullet"/>
      <w:lvlText w:val="o"/>
      <w:lvlJc w:val="left"/>
      <w:pPr>
        <w:tabs>
          <w:tab w:val="num" w:pos="4167"/>
        </w:tabs>
        <w:ind w:left="4167" w:hanging="360"/>
      </w:pPr>
      <w:rPr>
        <w:rFonts w:ascii="Courier New" w:hAnsi="Courier New" w:hint="default"/>
      </w:rPr>
    </w:lvl>
    <w:lvl w:ilvl="5" w:tplc="8550F6C4" w:tentative="1">
      <w:start w:val="1"/>
      <w:numFmt w:val="bullet"/>
      <w:lvlText w:val=""/>
      <w:lvlJc w:val="left"/>
      <w:pPr>
        <w:tabs>
          <w:tab w:val="num" w:pos="4887"/>
        </w:tabs>
        <w:ind w:left="4887" w:hanging="360"/>
      </w:pPr>
      <w:rPr>
        <w:rFonts w:ascii="Wingdings" w:hAnsi="Wingdings" w:hint="default"/>
      </w:rPr>
    </w:lvl>
    <w:lvl w:ilvl="6" w:tplc="4334A01C" w:tentative="1">
      <w:start w:val="1"/>
      <w:numFmt w:val="bullet"/>
      <w:lvlText w:val=""/>
      <w:lvlJc w:val="left"/>
      <w:pPr>
        <w:tabs>
          <w:tab w:val="num" w:pos="5607"/>
        </w:tabs>
        <w:ind w:left="5607" w:hanging="360"/>
      </w:pPr>
      <w:rPr>
        <w:rFonts w:ascii="Symbol" w:hAnsi="Symbol" w:hint="default"/>
      </w:rPr>
    </w:lvl>
    <w:lvl w:ilvl="7" w:tplc="03E4AB44" w:tentative="1">
      <w:start w:val="1"/>
      <w:numFmt w:val="bullet"/>
      <w:lvlText w:val="o"/>
      <w:lvlJc w:val="left"/>
      <w:pPr>
        <w:tabs>
          <w:tab w:val="num" w:pos="6327"/>
        </w:tabs>
        <w:ind w:left="6327" w:hanging="360"/>
      </w:pPr>
      <w:rPr>
        <w:rFonts w:ascii="Courier New" w:hAnsi="Courier New" w:hint="default"/>
      </w:rPr>
    </w:lvl>
    <w:lvl w:ilvl="8" w:tplc="DEB8D64E"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55567F1A"/>
    <w:multiLevelType w:val="multilevel"/>
    <w:tmpl w:val="5E42A4AE"/>
    <w:lvl w:ilvl="0">
      <w:start w:val="1"/>
      <w:numFmt w:val="decimal"/>
      <w:pStyle w:val="af6"/>
      <w:suff w:val="nothing"/>
      <w:lvlText w:val="Таблица %1"/>
      <w:lvlJc w:val="left"/>
      <w:pPr>
        <w:ind w:left="9432" w:hanging="72"/>
      </w:pPr>
      <w:rPr>
        <w:rFonts w:ascii="Times New Roman" w:hAnsi="Times New Roman" w:cs="Times New Roman" w:hint="default"/>
        <w:b w:val="0"/>
        <w:bCs w:val="0"/>
        <w:i w:val="0"/>
        <w:iCs w:val="0"/>
        <w: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65" w15:restartNumberingAfterBreak="0">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66" w15:restartNumberingAfterBreak="0">
    <w:nsid w:val="59AD0B84"/>
    <w:multiLevelType w:val="multilevel"/>
    <w:tmpl w:val="E84A097A"/>
    <w:lvl w:ilvl="0">
      <w:start w:val="3"/>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67" w15:restartNumberingAfterBreak="0">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5"/>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59E6268F"/>
    <w:multiLevelType w:val="hybridMultilevel"/>
    <w:tmpl w:val="80325ADC"/>
    <w:lvl w:ilvl="0" w:tplc="61FA3E84">
      <w:start w:val="1"/>
      <w:numFmt w:val="bullet"/>
      <w:pStyle w:val="16"/>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B4C2B7A"/>
    <w:multiLevelType w:val="hybridMultilevel"/>
    <w:tmpl w:val="36B057DE"/>
    <w:lvl w:ilvl="0" w:tplc="FFFFFFFF">
      <w:start w:val="1"/>
      <w:numFmt w:val="bullet"/>
      <w:lvlText w:val="–"/>
      <w:lvlJc w:val="left"/>
      <w:pPr>
        <w:ind w:left="1520" w:hanging="360"/>
      </w:pPr>
      <w:rPr>
        <w:rFonts w:ascii="Times New Roman" w:hAnsi="Times New Roman" w:hint="default"/>
      </w:rPr>
    </w:lvl>
    <w:lvl w:ilvl="1" w:tplc="FFFFFFFF" w:tentative="1">
      <w:start w:val="1"/>
      <w:numFmt w:val="bullet"/>
      <w:lvlText w:val="o"/>
      <w:lvlJc w:val="left"/>
      <w:pPr>
        <w:ind w:left="2240" w:hanging="360"/>
      </w:pPr>
      <w:rPr>
        <w:rFonts w:ascii="Courier New" w:hAnsi="Courier New" w:cs="Courier New" w:hint="default"/>
      </w:rPr>
    </w:lvl>
    <w:lvl w:ilvl="2" w:tplc="FFFFFFFF" w:tentative="1">
      <w:start w:val="1"/>
      <w:numFmt w:val="bullet"/>
      <w:lvlText w:val=""/>
      <w:lvlJc w:val="left"/>
      <w:pPr>
        <w:ind w:left="2960" w:hanging="360"/>
      </w:pPr>
      <w:rPr>
        <w:rFonts w:ascii="Wingdings" w:hAnsi="Wingdings" w:hint="default"/>
      </w:rPr>
    </w:lvl>
    <w:lvl w:ilvl="3" w:tplc="FFFFFFFF" w:tentative="1">
      <w:start w:val="1"/>
      <w:numFmt w:val="bullet"/>
      <w:lvlText w:val=""/>
      <w:lvlJc w:val="left"/>
      <w:pPr>
        <w:ind w:left="3680" w:hanging="360"/>
      </w:pPr>
      <w:rPr>
        <w:rFonts w:ascii="Symbol" w:hAnsi="Symbol" w:hint="default"/>
      </w:rPr>
    </w:lvl>
    <w:lvl w:ilvl="4" w:tplc="FFFFFFFF" w:tentative="1">
      <w:start w:val="1"/>
      <w:numFmt w:val="bullet"/>
      <w:lvlText w:val="o"/>
      <w:lvlJc w:val="left"/>
      <w:pPr>
        <w:ind w:left="4400" w:hanging="360"/>
      </w:pPr>
      <w:rPr>
        <w:rFonts w:ascii="Courier New" w:hAnsi="Courier New" w:cs="Courier New" w:hint="default"/>
      </w:rPr>
    </w:lvl>
    <w:lvl w:ilvl="5" w:tplc="FFFFFFFF" w:tentative="1">
      <w:start w:val="1"/>
      <w:numFmt w:val="bullet"/>
      <w:lvlText w:val=""/>
      <w:lvlJc w:val="left"/>
      <w:pPr>
        <w:ind w:left="5120" w:hanging="360"/>
      </w:pPr>
      <w:rPr>
        <w:rFonts w:ascii="Wingdings" w:hAnsi="Wingdings" w:hint="default"/>
      </w:rPr>
    </w:lvl>
    <w:lvl w:ilvl="6" w:tplc="FFFFFFFF" w:tentative="1">
      <w:start w:val="1"/>
      <w:numFmt w:val="bullet"/>
      <w:lvlText w:val=""/>
      <w:lvlJc w:val="left"/>
      <w:pPr>
        <w:ind w:left="5840" w:hanging="360"/>
      </w:pPr>
      <w:rPr>
        <w:rFonts w:ascii="Symbol" w:hAnsi="Symbol" w:hint="default"/>
      </w:rPr>
    </w:lvl>
    <w:lvl w:ilvl="7" w:tplc="FFFFFFFF" w:tentative="1">
      <w:start w:val="1"/>
      <w:numFmt w:val="bullet"/>
      <w:lvlText w:val="o"/>
      <w:lvlJc w:val="left"/>
      <w:pPr>
        <w:ind w:left="6560" w:hanging="360"/>
      </w:pPr>
      <w:rPr>
        <w:rFonts w:ascii="Courier New" w:hAnsi="Courier New" w:cs="Courier New" w:hint="default"/>
      </w:rPr>
    </w:lvl>
    <w:lvl w:ilvl="8" w:tplc="FFFFFFFF" w:tentative="1">
      <w:start w:val="1"/>
      <w:numFmt w:val="bullet"/>
      <w:lvlText w:val=""/>
      <w:lvlJc w:val="left"/>
      <w:pPr>
        <w:ind w:left="7280" w:hanging="360"/>
      </w:pPr>
      <w:rPr>
        <w:rFonts w:ascii="Wingdings" w:hAnsi="Wingdings" w:hint="default"/>
      </w:rPr>
    </w:lvl>
  </w:abstractNum>
  <w:abstractNum w:abstractNumId="70" w15:restartNumberingAfterBreak="0">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1" w15:restartNumberingAfterBreak="0">
    <w:nsid w:val="5E65074C"/>
    <w:multiLevelType w:val="multilevel"/>
    <w:tmpl w:val="29FE6EDC"/>
    <w:lvl w:ilvl="0">
      <w:start w:val="1"/>
      <w:numFmt w:val="decimal"/>
      <w:pStyle w:val="af7"/>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5F22595E"/>
    <w:multiLevelType w:val="multilevel"/>
    <w:tmpl w:val="11880D56"/>
    <w:lvl w:ilvl="0">
      <w:start w:val="1"/>
      <w:numFmt w:val="decimal"/>
      <w:pStyle w:val="40"/>
      <w:suff w:val="nothing"/>
      <w:lvlText w:val="Таблица%1"/>
      <w:lvlJc w:val="left"/>
      <w:pPr>
        <w:ind w:left="1561" w:hanging="7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73" w15:restartNumberingAfterBreak="0">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tentative="1">
      <w:start w:val="1"/>
      <w:numFmt w:val="bullet"/>
      <w:lvlText w:val="o"/>
      <w:lvlJc w:val="left"/>
      <w:pPr>
        <w:ind w:left="1800" w:hanging="360"/>
      </w:pPr>
      <w:rPr>
        <w:rFonts w:ascii="Courier New" w:hAnsi="Courier New" w:cs="Courier New" w:hint="default"/>
      </w:rPr>
    </w:lvl>
    <w:lvl w:ilvl="2" w:tplc="B0B48B8A" w:tentative="1">
      <w:start w:val="1"/>
      <w:numFmt w:val="bullet"/>
      <w:lvlText w:val=""/>
      <w:lvlJc w:val="left"/>
      <w:pPr>
        <w:ind w:left="2520" w:hanging="360"/>
      </w:pPr>
      <w:rPr>
        <w:rFonts w:ascii="Wingdings" w:hAnsi="Wingdings" w:hint="default"/>
      </w:rPr>
    </w:lvl>
    <w:lvl w:ilvl="3" w:tplc="BDD06F28" w:tentative="1">
      <w:start w:val="1"/>
      <w:numFmt w:val="bullet"/>
      <w:lvlText w:val=""/>
      <w:lvlJc w:val="left"/>
      <w:pPr>
        <w:ind w:left="3240" w:hanging="360"/>
      </w:pPr>
      <w:rPr>
        <w:rFonts w:ascii="Symbol" w:hAnsi="Symbol" w:hint="default"/>
      </w:rPr>
    </w:lvl>
    <w:lvl w:ilvl="4" w:tplc="D7381C9C" w:tentative="1">
      <w:start w:val="1"/>
      <w:numFmt w:val="bullet"/>
      <w:lvlText w:val="o"/>
      <w:lvlJc w:val="left"/>
      <w:pPr>
        <w:ind w:left="3960" w:hanging="360"/>
      </w:pPr>
      <w:rPr>
        <w:rFonts w:ascii="Courier New" w:hAnsi="Courier New" w:cs="Courier New" w:hint="default"/>
      </w:rPr>
    </w:lvl>
    <w:lvl w:ilvl="5" w:tplc="D2547620" w:tentative="1">
      <w:start w:val="1"/>
      <w:numFmt w:val="bullet"/>
      <w:lvlText w:val=""/>
      <w:lvlJc w:val="left"/>
      <w:pPr>
        <w:ind w:left="4680" w:hanging="360"/>
      </w:pPr>
      <w:rPr>
        <w:rFonts w:ascii="Wingdings" w:hAnsi="Wingdings" w:hint="default"/>
      </w:rPr>
    </w:lvl>
    <w:lvl w:ilvl="6" w:tplc="40348F9A" w:tentative="1">
      <w:start w:val="1"/>
      <w:numFmt w:val="bullet"/>
      <w:lvlText w:val=""/>
      <w:lvlJc w:val="left"/>
      <w:pPr>
        <w:ind w:left="5400" w:hanging="360"/>
      </w:pPr>
      <w:rPr>
        <w:rFonts w:ascii="Symbol" w:hAnsi="Symbol" w:hint="default"/>
      </w:rPr>
    </w:lvl>
    <w:lvl w:ilvl="7" w:tplc="B24827BE" w:tentative="1">
      <w:start w:val="1"/>
      <w:numFmt w:val="bullet"/>
      <w:lvlText w:val="o"/>
      <w:lvlJc w:val="left"/>
      <w:pPr>
        <w:ind w:left="6120" w:hanging="360"/>
      </w:pPr>
      <w:rPr>
        <w:rFonts w:ascii="Courier New" w:hAnsi="Courier New" w:cs="Courier New" w:hint="default"/>
      </w:rPr>
    </w:lvl>
    <w:lvl w:ilvl="8" w:tplc="EDA0C4EA" w:tentative="1">
      <w:start w:val="1"/>
      <w:numFmt w:val="bullet"/>
      <w:lvlText w:val=""/>
      <w:lvlJc w:val="left"/>
      <w:pPr>
        <w:ind w:left="6840" w:hanging="360"/>
      </w:pPr>
      <w:rPr>
        <w:rFonts w:ascii="Wingdings" w:hAnsi="Wingdings" w:hint="default"/>
      </w:rPr>
    </w:lvl>
  </w:abstractNum>
  <w:abstractNum w:abstractNumId="74" w15:restartNumberingAfterBreak="0">
    <w:nsid w:val="65C34860"/>
    <w:multiLevelType w:val="multilevel"/>
    <w:tmpl w:val="B0509448"/>
    <w:lvl w:ilvl="0">
      <w:start w:val="1"/>
      <w:numFmt w:val="decimal"/>
      <w:pStyle w:val="41"/>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75" w15:restartNumberingAfterBreak="0">
    <w:nsid w:val="65C513E9"/>
    <w:multiLevelType w:val="multilevel"/>
    <w:tmpl w:val="E8CC82A4"/>
    <w:lvl w:ilvl="0">
      <w:start w:val="1"/>
      <w:numFmt w:val="decimal"/>
      <w:pStyle w:val="af8"/>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hint="default"/>
      </w:rPr>
    </w:lvl>
    <w:lvl w:ilvl="2">
      <w:start w:val="1"/>
      <w:numFmt w:val="decimal"/>
      <w:lvlText w:val="%3)"/>
      <w:lvlJc w:val="left"/>
      <w:pPr>
        <w:tabs>
          <w:tab w:val="num" w:pos="1170"/>
        </w:tabs>
        <w:ind w:left="1170" w:hanging="45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6C5D047C"/>
    <w:multiLevelType w:val="hybridMultilevel"/>
    <w:tmpl w:val="7234C216"/>
    <w:name w:val="WW8Num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114"/>
        </w:tabs>
        <w:ind w:left="1114" w:hanging="360"/>
      </w:pPr>
      <w:rPr>
        <w:rFonts w:ascii="Courier New" w:hAnsi="Courier New" w:hint="default"/>
      </w:rPr>
    </w:lvl>
    <w:lvl w:ilvl="2" w:tplc="FFFFFFFF" w:tentative="1">
      <w:start w:val="1"/>
      <w:numFmt w:val="bullet"/>
      <w:pStyle w:val="311"/>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77" w15:restartNumberingAfterBreak="0">
    <w:nsid w:val="6C99093B"/>
    <w:multiLevelType w:val="multilevel"/>
    <w:tmpl w:val="AC305002"/>
    <w:styleLink w:val="1ai21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EA21577"/>
    <w:multiLevelType w:val="multilevel"/>
    <w:tmpl w:val="29FE52A4"/>
    <w:lvl w:ilvl="0">
      <w:start w:val="1"/>
      <w:numFmt w:val="decimal"/>
      <w:pStyle w:val="af9"/>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79" w15:restartNumberingAfterBreak="0">
    <w:nsid w:val="6FCE6E65"/>
    <w:multiLevelType w:val="hybridMultilevel"/>
    <w:tmpl w:val="CCD229F4"/>
    <w:lvl w:ilvl="0" w:tplc="77E89BCE">
      <w:start w:val="1"/>
      <w:numFmt w:val="bullet"/>
      <w:pStyle w:val="afa"/>
      <w:lvlText w:val=""/>
      <w:lvlJc w:val="left"/>
      <w:pPr>
        <w:tabs>
          <w:tab w:val="num" w:pos="218"/>
        </w:tabs>
        <w:ind w:left="-349" w:firstLine="709"/>
      </w:pPr>
      <w:rPr>
        <w:rFonts w:ascii="Symbol" w:hAnsi="Symbol" w:hint="default"/>
      </w:rPr>
    </w:lvl>
    <w:lvl w:ilvl="1" w:tplc="9C5285B6" w:tentative="1">
      <w:start w:val="1"/>
      <w:numFmt w:val="bullet"/>
      <w:lvlText w:val="o"/>
      <w:lvlJc w:val="left"/>
      <w:pPr>
        <w:tabs>
          <w:tab w:val="num" w:pos="1440"/>
        </w:tabs>
        <w:ind w:left="1440" w:hanging="360"/>
      </w:pPr>
      <w:rPr>
        <w:rFonts w:ascii="Courier New" w:hAnsi="Courier New" w:hint="default"/>
      </w:rPr>
    </w:lvl>
    <w:lvl w:ilvl="2" w:tplc="0D34F5D8" w:tentative="1">
      <w:start w:val="1"/>
      <w:numFmt w:val="bullet"/>
      <w:lvlText w:val=""/>
      <w:lvlJc w:val="left"/>
      <w:pPr>
        <w:tabs>
          <w:tab w:val="num" w:pos="2160"/>
        </w:tabs>
        <w:ind w:left="2160" w:hanging="360"/>
      </w:pPr>
      <w:rPr>
        <w:rFonts w:ascii="Wingdings" w:hAnsi="Wingdings" w:hint="default"/>
      </w:rPr>
    </w:lvl>
    <w:lvl w:ilvl="3" w:tplc="24A07798" w:tentative="1">
      <w:start w:val="1"/>
      <w:numFmt w:val="bullet"/>
      <w:lvlText w:val=""/>
      <w:lvlJc w:val="left"/>
      <w:pPr>
        <w:tabs>
          <w:tab w:val="num" w:pos="2880"/>
        </w:tabs>
        <w:ind w:left="2880" w:hanging="360"/>
      </w:pPr>
      <w:rPr>
        <w:rFonts w:ascii="Symbol" w:hAnsi="Symbol" w:hint="default"/>
      </w:rPr>
    </w:lvl>
    <w:lvl w:ilvl="4" w:tplc="8598AAC8" w:tentative="1">
      <w:start w:val="1"/>
      <w:numFmt w:val="bullet"/>
      <w:lvlText w:val="o"/>
      <w:lvlJc w:val="left"/>
      <w:pPr>
        <w:tabs>
          <w:tab w:val="num" w:pos="3600"/>
        </w:tabs>
        <w:ind w:left="3600" w:hanging="360"/>
      </w:pPr>
      <w:rPr>
        <w:rFonts w:ascii="Courier New" w:hAnsi="Courier New" w:hint="default"/>
      </w:rPr>
    </w:lvl>
    <w:lvl w:ilvl="5" w:tplc="443C3AC8" w:tentative="1">
      <w:start w:val="1"/>
      <w:numFmt w:val="bullet"/>
      <w:lvlText w:val=""/>
      <w:lvlJc w:val="left"/>
      <w:pPr>
        <w:tabs>
          <w:tab w:val="num" w:pos="4320"/>
        </w:tabs>
        <w:ind w:left="4320" w:hanging="360"/>
      </w:pPr>
      <w:rPr>
        <w:rFonts w:ascii="Wingdings" w:hAnsi="Wingdings" w:hint="default"/>
      </w:rPr>
    </w:lvl>
    <w:lvl w:ilvl="6" w:tplc="6FD0EBE4" w:tentative="1">
      <w:start w:val="1"/>
      <w:numFmt w:val="bullet"/>
      <w:lvlText w:val=""/>
      <w:lvlJc w:val="left"/>
      <w:pPr>
        <w:tabs>
          <w:tab w:val="num" w:pos="5040"/>
        </w:tabs>
        <w:ind w:left="5040" w:hanging="360"/>
      </w:pPr>
      <w:rPr>
        <w:rFonts w:ascii="Symbol" w:hAnsi="Symbol" w:hint="default"/>
      </w:rPr>
    </w:lvl>
    <w:lvl w:ilvl="7" w:tplc="38CEACD2" w:tentative="1">
      <w:start w:val="1"/>
      <w:numFmt w:val="bullet"/>
      <w:lvlText w:val="o"/>
      <w:lvlJc w:val="left"/>
      <w:pPr>
        <w:tabs>
          <w:tab w:val="num" w:pos="5760"/>
        </w:tabs>
        <w:ind w:left="5760" w:hanging="360"/>
      </w:pPr>
      <w:rPr>
        <w:rFonts w:ascii="Courier New" w:hAnsi="Courier New" w:hint="default"/>
      </w:rPr>
    </w:lvl>
    <w:lvl w:ilvl="8" w:tplc="86968AB6"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1" w15:restartNumberingAfterBreak="0">
    <w:nsid w:val="76C541EE"/>
    <w:multiLevelType w:val="hybridMultilevel"/>
    <w:tmpl w:val="DF64C174"/>
    <w:lvl w:ilvl="0" w:tplc="FFFFFFFF">
      <w:start w:val="1"/>
      <w:numFmt w:val="decimal"/>
      <w:pStyle w:val="17"/>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C81045"/>
    <w:multiLevelType w:val="hybridMultilevel"/>
    <w:tmpl w:val="4AF88834"/>
    <w:styleLink w:val="33"/>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83" w15:restartNumberingAfterBreak="0">
    <w:nsid w:val="781A4905"/>
    <w:multiLevelType w:val="multilevel"/>
    <w:tmpl w:val="00FC332A"/>
    <w:styleLink w:val="1ai31"/>
    <w:lvl w:ilvl="0">
      <w:start w:val="1"/>
      <w:numFmt w:val="decimal"/>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84" w15:restartNumberingAfterBreak="0">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tentative="1">
      <w:start w:val="1"/>
      <w:numFmt w:val="bullet"/>
      <w:lvlText w:val="o"/>
      <w:lvlJc w:val="left"/>
      <w:pPr>
        <w:ind w:left="2007" w:hanging="360"/>
      </w:pPr>
      <w:rPr>
        <w:rFonts w:ascii="Courier New" w:hAnsi="Courier New" w:cs="Courier New" w:hint="default"/>
      </w:rPr>
    </w:lvl>
    <w:lvl w:ilvl="2" w:tplc="15F23C9A" w:tentative="1">
      <w:start w:val="1"/>
      <w:numFmt w:val="bullet"/>
      <w:lvlText w:val=""/>
      <w:lvlJc w:val="left"/>
      <w:pPr>
        <w:ind w:left="2727" w:hanging="360"/>
      </w:pPr>
      <w:rPr>
        <w:rFonts w:ascii="Wingdings" w:hAnsi="Wingdings" w:hint="default"/>
      </w:rPr>
    </w:lvl>
    <w:lvl w:ilvl="3" w:tplc="32507408" w:tentative="1">
      <w:start w:val="1"/>
      <w:numFmt w:val="bullet"/>
      <w:lvlText w:val=""/>
      <w:lvlJc w:val="left"/>
      <w:pPr>
        <w:ind w:left="3447" w:hanging="360"/>
      </w:pPr>
      <w:rPr>
        <w:rFonts w:ascii="Symbol" w:hAnsi="Symbol" w:hint="default"/>
      </w:rPr>
    </w:lvl>
    <w:lvl w:ilvl="4" w:tplc="D5AEFFD2" w:tentative="1">
      <w:start w:val="1"/>
      <w:numFmt w:val="bullet"/>
      <w:lvlText w:val="o"/>
      <w:lvlJc w:val="left"/>
      <w:pPr>
        <w:ind w:left="4167" w:hanging="360"/>
      </w:pPr>
      <w:rPr>
        <w:rFonts w:ascii="Courier New" w:hAnsi="Courier New" w:cs="Courier New" w:hint="default"/>
      </w:rPr>
    </w:lvl>
    <w:lvl w:ilvl="5" w:tplc="D62AB112" w:tentative="1">
      <w:start w:val="1"/>
      <w:numFmt w:val="bullet"/>
      <w:lvlText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cii="Symbol" w:hAnsi="Symbol" w:hint="default"/>
      </w:rPr>
    </w:lvl>
    <w:lvl w:ilvl="7" w:tplc="6A386604" w:tentative="1">
      <w:start w:val="1"/>
      <w:numFmt w:val="bullet"/>
      <w:lvlText w:val="o"/>
      <w:lvlJc w:val="left"/>
      <w:pPr>
        <w:ind w:left="6327" w:hanging="360"/>
      </w:pPr>
      <w:rPr>
        <w:rFonts w:ascii="Courier New" w:hAnsi="Courier New" w:cs="Courier New" w:hint="default"/>
      </w:rPr>
    </w:lvl>
    <w:lvl w:ilvl="8" w:tplc="19CE680A" w:tentative="1">
      <w:start w:val="1"/>
      <w:numFmt w:val="bullet"/>
      <w:lvlText w:val=""/>
      <w:lvlJc w:val="left"/>
      <w:pPr>
        <w:ind w:left="7047" w:hanging="360"/>
      </w:pPr>
      <w:rPr>
        <w:rFonts w:ascii="Wingdings" w:hAnsi="Wingdings" w:hint="default"/>
      </w:rPr>
    </w:lvl>
  </w:abstractNum>
  <w:abstractNum w:abstractNumId="85" w15:restartNumberingAfterBreak="0">
    <w:nsid w:val="7B5D7CBC"/>
    <w:multiLevelType w:val="hybridMultilevel"/>
    <w:tmpl w:val="D66A4DCA"/>
    <w:lvl w:ilvl="0" w:tplc="FFFFFFFF">
      <w:start w:val="1"/>
      <w:numFmt w:val="bullet"/>
      <w:pStyle w:val="afb"/>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6D571F"/>
    <w:multiLevelType w:val="hybridMultilevel"/>
    <w:tmpl w:val="2FFC464A"/>
    <w:lvl w:ilvl="0" w:tplc="FFFFFFFF">
      <w:start w:val="1"/>
      <w:numFmt w:val="bullet"/>
      <w:pStyle w:val="afc"/>
      <w:lvlText w:val=""/>
      <w:lvlJc w:val="left"/>
      <w:pPr>
        <w:tabs>
          <w:tab w:val="num" w:pos="0"/>
        </w:tabs>
        <w:ind w:left="851"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F4466"/>
    <w:multiLevelType w:val="hybridMultilevel"/>
    <w:tmpl w:val="74D6ABDC"/>
    <w:lvl w:ilvl="0" w:tplc="51F81EE6">
      <w:start w:val="1"/>
      <w:numFmt w:val="decimal"/>
      <w:pStyle w:val="afd"/>
      <w:lvlText w:val="%1."/>
      <w:lvlJc w:val="left"/>
      <w:pPr>
        <w:tabs>
          <w:tab w:val="num" w:pos="1429"/>
        </w:tabs>
        <w:ind w:left="142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8" w15:restartNumberingAfterBreak="0">
    <w:nsid w:val="7C255855"/>
    <w:multiLevelType w:val="hybridMultilevel"/>
    <w:tmpl w:val="48B82FE2"/>
    <w:lvl w:ilvl="0" w:tplc="0419000F">
      <w:start w:val="2"/>
      <w:numFmt w:val="decimal"/>
      <w:lvlText w:val="%1."/>
      <w:lvlJc w:val="left"/>
      <w:pPr>
        <w:ind w:left="900" w:hanging="36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9" w15:restartNumberingAfterBreak="0">
    <w:nsid w:val="7E2B116F"/>
    <w:multiLevelType w:val="multilevel"/>
    <w:tmpl w:val="E55A5158"/>
    <w:lvl w:ilvl="0">
      <w:start w:val="3"/>
      <w:numFmt w:val="decimal"/>
      <w:lvlText w:val="%1."/>
      <w:lvlJc w:val="left"/>
      <w:pPr>
        <w:ind w:left="6881"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0" w15:restartNumberingAfterBreak="0">
    <w:nsid w:val="7F97273E"/>
    <w:multiLevelType w:val="multilevel"/>
    <w:tmpl w:val="55FC2698"/>
    <w:styleLink w:val="18"/>
    <w:lvl w:ilvl="0">
      <w:start w:val="1"/>
      <w:numFmt w:val="decimal"/>
      <w:pStyle w:val="Title1"/>
      <w:lvlText w:val="%1."/>
      <w:lvlJc w:val="left"/>
      <w:pPr>
        <w:tabs>
          <w:tab w:val="num" w:pos="1367"/>
        </w:tabs>
        <w:ind w:left="800" w:firstLine="0"/>
      </w:pPr>
      <w:rPr>
        <w:rFonts w:ascii="Times New Roman" w:hAnsi="Times New Roman" w:hint="default"/>
        <w:b/>
        <w:i w:val="0"/>
        <w:caps/>
        <w:strike w:val="0"/>
        <w:dstrike w:val="0"/>
        <w:vanish w:val="0"/>
        <w:color w:val="auto"/>
        <w:sz w:val="24"/>
        <w:u w:val="none"/>
        <w:vertAlign w:val="baseline"/>
      </w:rPr>
    </w:lvl>
    <w:lvl w:ilvl="1">
      <w:start w:val="1"/>
      <w:numFmt w:val="decimal"/>
      <w:pStyle w:val="Title2"/>
      <w:lvlText w:val="%1.%2."/>
      <w:lvlJc w:val="left"/>
      <w:pPr>
        <w:tabs>
          <w:tab w:val="num" w:pos="567"/>
        </w:tabs>
        <w:ind w:left="0" w:firstLine="0"/>
      </w:pPr>
      <w:rPr>
        <w:rFonts w:ascii="Times New Roman" w:hAnsi="Times New Roman" w:cs="Times New Roman" w:hint="default"/>
        <w:b/>
        <w:bCs w:val="0"/>
        <w:i w:val="0"/>
        <w:iCs w:val="0"/>
        <w:caps w:val="0"/>
        <w:smallCaps w:val="0"/>
        <w:strike w:val="0"/>
        <w:dstrike w:val="0"/>
        <w:noProof w:val="0"/>
        <w:snapToGrid w:val="0"/>
        <w:vanish w:val="0"/>
        <w:color w:val="FFFFFF"/>
        <w:spacing w:val="0"/>
        <w:w w:val="0"/>
        <w:kern w:val="0"/>
        <w:position w:val="0"/>
        <w:sz w:val="28"/>
        <w:szCs w:val="0"/>
        <w:u w:val="none" w:color="000000"/>
        <w:effect w:val="none"/>
        <w:bdr w:val="none" w:sz="0" w:space="0" w:color="000000"/>
        <w:shd w:val="clear" w:color="000000" w:fill="000000"/>
        <w:vertAlign w:val="baseline"/>
        <w:em w:val="none"/>
        <w:specVanish w:val="0"/>
      </w:rPr>
    </w:lvl>
    <w:lvl w:ilvl="2">
      <w:start w:val="1"/>
      <w:numFmt w:val="decimal"/>
      <w:pStyle w:val="Table0"/>
      <w:suff w:val="nothing"/>
      <w:lvlText w:val="Таблица %1.%2.%3"/>
      <w:lvlJc w:val="left"/>
      <w:pPr>
        <w:ind w:left="11356" w:hanging="114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Restart w:val="2"/>
      <w:pStyle w:val="Picture0"/>
      <w:suff w:val="space"/>
      <w:lvlText w:val="Рисунок %1.%2.%4."/>
      <w:lvlJc w:val="left"/>
      <w:pPr>
        <w:ind w:left="1783"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1"/>
  </w:num>
  <w:num w:numId="2">
    <w:abstractNumId w:val="27"/>
  </w:num>
  <w:num w:numId="3">
    <w:abstractNumId w:val="8"/>
  </w:num>
  <w:num w:numId="4">
    <w:abstractNumId w:val="23"/>
  </w:num>
  <w:num w:numId="5">
    <w:abstractNumId w:val="1"/>
  </w:num>
  <w:num w:numId="6">
    <w:abstractNumId w:val="0"/>
  </w:num>
  <w:num w:numId="7">
    <w:abstractNumId w:val="51"/>
    <w:lvlOverride w:ilvl="0">
      <w:startOverride w:val="1"/>
    </w:lvlOverride>
  </w:num>
  <w:num w:numId="8">
    <w:abstractNumId w:val="85"/>
  </w:num>
  <w:num w:numId="9">
    <w:abstractNumId w:val="40"/>
  </w:num>
  <w:num w:numId="10">
    <w:abstractNumId w:val="2"/>
  </w:num>
  <w:num w:numId="11">
    <w:abstractNumId w:val="25"/>
  </w:num>
  <w:num w:numId="12">
    <w:abstractNumId w:val="12"/>
  </w:num>
  <w:num w:numId="13">
    <w:abstractNumId w:val="42"/>
  </w:num>
  <w:num w:numId="14">
    <w:abstractNumId w:val="72"/>
  </w:num>
  <w:num w:numId="15">
    <w:abstractNumId w:val="78"/>
  </w:num>
  <w:num w:numId="16">
    <w:abstractNumId w:val="36"/>
  </w:num>
  <w:num w:numId="17">
    <w:abstractNumId w:val="74"/>
  </w:num>
  <w:num w:numId="18">
    <w:abstractNumId w:val="50"/>
  </w:num>
  <w:num w:numId="19">
    <w:abstractNumId w:val="34"/>
  </w:num>
  <w:num w:numId="20">
    <w:abstractNumId w:val="76"/>
  </w:num>
  <w:num w:numId="21">
    <w:abstractNumId w:val="21"/>
  </w:num>
  <w:num w:numId="22">
    <w:abstractNumId w:val="64"/>
  </w:num>
  <w:num w:numId="23">
    <w:abstractNumId w:val="86"/>
  </w:num>
  <w:num w:numId="24">
    <w:abstractNumId w:val="37"/>
  </w:num>
  <w:num w:numId="25">
    <w:abstractNumId w:val="68"/>
  </w:num>
  <w:num w:numId="26">
    <w:abstractNumId w:val="11"/>
  </w:num>
  <w:num w:numId="27">
    <w:abstractNumId w:val="15"/>
  </w:num>
  <w:num w:numId="28">
    <w:abstractNumId w:val="33"/>
  </w:num>
  <w:num w:numId="29">
    <w:abstractNumId w:val="87"/>
  </w:num>
  <w:num w:numId="30">
    <w:abstractNumId w:val="26"/>
  </w:num>
  <w:num w:numId="31">
    <w:abstractNumId w:val="5"/>
  </w:num>
  <w:num w:numId="32">
    <w:abstractNumId w:val="2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7"/>
  </w:num>
  <w:num w:numId="36">
    <w:abstractNumId w:val="82"/>
  </w:num>
  <w:num w:numId="37">
    <w:abstractNumId w:val="90"/>
  </w:num>
  <w:num w:numId="38">
    <w:abstractNumId w:val="22"/>
  </w:num>
  <w:num w:numId="39">
    <w:abstractNumId w:val="20"/>
  </w:num>
  <w:num w:numId="40">
    <w:abstractNumId w:val="46"/>
  </w:num>
  <w:num w:numId="41">
    <w:abstractNumId w:val="48"/>
  </w:num>
  <w:num w:numId="42">
    <w:abstractNumId w:val="53"/>
  </w:num>
  <w:num w:numId="43">
    <w:abstractNumId w:val="55"/>
  </w:num>
  <w:num w:numId="44">
    <w:abstractNumId w:val="67"/>
  </w:num>
  <w:num w:numId="45">
    <w:abstractNumId w:val="56"/>
  </w:num>
  <w:num w:numId="46">
    <w:abstractNumId w:val="9"/>
  </w:num>
  <w:num w:numId="47">
    <w:abstractNumId w:val="24"/>
  </w:num>
  <w:num w:numId="48">
    <w:abstractNumId w:val="49"/>
  </w:num>
  <w:num w:numId="49">
    <w:abstractNumId w:val="45"/>
  </w:num>
  <w:num w:numId="50">
    <w:abstractNumId w:val="35"/>
  </w:num>
  <w:num w:numId="51">
    <w:abstractNumId w:val="81"/>
  </w:num>
  <w:num w:numId="52">
    <w:abstractNumId w:val="54"/>
  </w:num>
  <w:num w:numId="53">
    <w:abstractNumId w:val="10"/>
  </w:num>
  <w:num w:numId="54">
    <w:abstractNumId w:val="39"/>
  </w:num>
  <w:num w:numId="55">
    <w:abstractNumId w:val="59"/>
  </w:num>
  <w:num w:numId="56">
    <w:abstractNumId w:val="14"/>
  </w:num>
  <w:num w:numId="57">
    <w:abstractNumId w:val="79"/>
  </w:num>
  <w:num w:numId="58">
    <w:abstractNumId w:val="7"/>
  </w:num>
  <w:num w:numId="59">
    <w:abstractNumId w:val="83"/>
  </w:num>
  <w:num w:numId="60">
    <w:abstractNumId w:val="57"/>
  </w:num>
  <w:num w:numId="61">
    <w:abstractNumId w:val="19"/>
  </w:num>
  <w:num w:numId="62">
    <w:abstractNumId w:val="84"/>
  </w:num>
  <w:num w:numId="63">
    <w:abstractNumId w:val="73"/>
  </w:num>
  <w:num w:numId="64">
    <w:abstractNumId w:val="60"/>
  </w:num>
  <w:num w:numId="65">
    <w:abstractNumId w:val="4"/>
  </w:num>
  <w:num w:numId="66">
    <w:abstractNumId w:val="28"/>
  </w:num>
  <w:num w:numId="67">
    <w:abstractNumId w:val="52"/>
  </w:num>
  <w:num w:numId="68">
    <w:abstractNumId w:val="31"/>
  </w:num>
  <w:num w:numId="69">
    <w:abstractNumId w:val="30"/>
  </w:num>
  <w:num w:numId="70">
    <w:abstractNumId w:val="75"/>
    <w:lvlOverride w:ilvl="0">
      <w:lvl w:ilvl="0">
        <w:start w:val="1"/>
        <w:numFmt w:val="decimal"/>
        <w:pStyle w:val="af8"/>
        <w:lvlText w:val="%1"/>
        <w:lvlJc w:val="center"/>
        <w:pPr>
          <w:tabs>
            <w:tab w:val="num" w:pos="1080"/>
          </w:tabs>
          <w:ind w:left="1080"/>
        </w:pPr>
        <w:rPr>
          <w:rFonts w:cs="Times New Roman" w:hint="default"/>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71">
    <w:abstractNumId w:val="70"/>
  </w:num>
  <w:num w:numId="72">
    <w:abstractNumId w:val="44"/>
  </w:num>
  <w:num w:numId="73">
    <w:abstractNumId w:val="63"/>
  </w:num>
  <w:num w:numId="74">
    <w:abstractNumId w:val="61"/>
  </w:num>
  <w:num w:numId="75">
    <w:abstractNumId w:val="43"/>
  </w:num>
  <w:num w:numId="76">
    <w:abstractNumId w:val="6"/>
  </w:num>
  <w:num w:numId="77">
    <w:abstractNumId w:val="80"/>
  </w:num>
  <w:num w:numId="78">
    <w:abstractNumId w:val="16"/>
  </w:num>
  <w:num w:numId="79">
    <w:abstractNumId w:val="47"/>
  </w:num>
  <w:num w:numId="80">
    <w:abstractNumId w:val="41"/>
  </w:num>
  <w:num w:numId="81">
    <w:abstractNumId w:val="32"/>
  </w:num>
  <w:num w:numId="82">
    <w:abstractNumId w:val="18"/>
  </w:num>
  <w:num w:numId="83">
    <w:abstractNumId w:val="62"/>
  </w:num>
  <w:num w:numId="84">
    <w:abstractNumId w:val="77"/>
  </w:num>
  <w:num w:numId="85">
    <w:abstractNumId w:val="65"/>
  </w:num>
  <w:num w:numId="86">
    <w:abstractNumId w:val="88"/>
  </w:num>
  <w:num w:numId="87">
    <w:abstractNumId w:val="66"/>
  </w:num>
  <w:num w:numId="88">
    <w:abstractNumId w:val="89"/>
  </w:num>
  <w:num w:numId="89">
    <w:abstractNumId w:val="58"/>
  </w:num>
  <w:num w:numId="90">
    <w:abstractNumId w:val="69"/>
  </w:num>
  <w:num w:numId="91">
    <w:abstractNumId w:val="13"/>
  </w:num>
  <w:num w:numId="92">
    <w:abstractNumId w:val="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88"/>
    <w:rsid w:val="004479E1"/>
    <w:rsid w:val="00480B85"/>
    <w:rsid w:val="00C15D1A"/>
    <w:rsid w:val="00D07CD1"/>
    <w:rsid w:val="00E7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4320C"/>
  <w15:docId w15:val="{F9D65654-164B-4312-88D3-AAF62D02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style>
  <w:style w:type="paragraph" w:styleId="19">
    <w:name w:val="heading 1"/>
    <w:aliases w:val="УРОВЕНЬ 2,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H1,Заголов,ch,Глава,(раздел)"/>
    <w:basedOn w:val="afe"/>
    <w:next w:val="afe"/>
    <w:link w:val="1a"/>
    <w:uiPriority w:val="9"/>
    <w:qFormat/>
    <w:pPr>
      <w:keepNext/>
      <w:spacing w:before="240" w:after="60"/>
      <w:outlineLvl w:val="0"/>
    </w:pPr>
    <w:rPr>
      <w:rFonts w:ascii="Arial" w:hAnsi="Arial"/>
      <w:b/>
      <w:bCs/>
      <w:kern w:val="32"/>
      <w:sz w:val="32"/>
      <w:szCs w:val="32"/>
    </w:rPr>
  </w:style>
  <w:style w:type="paragraph" w:styleId="21">
    <w:name w:val="heading 2"/>
    <w:aliases w:val="Знак2,Знак2 Знак,таблица 1а,Заголовок 2 Знак Знак,Заголовок 2 Знак Знак Знак Знак,Заголовок 2 Знак Знак Знак Знак Знак Знак Знак,Заголовок 2 Знак Знак Знак Знак Знак Знак Знак Знак,Название 2"/>
    <w:basedOn w:val="afe"/>
    <w:next w:val="afe"/>
    <w:link w:val="25"/>
    <w:qFormat/>
    <w:pPr>
      <w:keepNext/>
      <w:numPr>
        <w:ilvl w:val="1"/>
        <w:numId w:val="2"/>
      </w:numPr>
      <w:spacing w:before="240" w:after="60"/>
      <w:outlineLvl w:val="1"/>
    </w:pPr>
    <w:rPr>
      <w:rFonts w:ascii="Arial" w:hAnsi="Arial"/>
      <w:b/>
      <w:bCs/>
      <w:i/>
      <w:iCs/>
      <w:sz w:val="28"/>
      <w:szCs w:val="28"/>
    </w:rPr>
  </w:style>
  <w:style w:type="paragraph" w:styleId="34">
    <w:name w:val="heading 3"/>
    <w:aliases w:val="ПодЗаголовок,Знак3,Знак3 Знак,Заголовок 3 пункт УГТП,Подпункт"/>
    <w:basedOn w:val="afe"/>
    <w:next w:val="afe"/>
    <w:link w:val="35"/>
    <w:qFormat/>
    <w:pPr>
      <w:keepNext/>
      <w:spacing w:before="240" w:after="60"/>
      <w:outlineLvl w:val="2"/>
    </w:pPr>
    <w:rPr>
      <w:rFonts w:ascii="Arial" w:hAnsi="Arial"/>
      <w:b/>
      <w:bCs/>
      <w:sz w:val="26"/>
      <w:szCs w:val="26"/>
    </w:rPr>
  </w:style>
  <w:style w:type="paragraph" w:styleId="4">
    <w:name w:val="heading 4"/>
    <w:aliases w:val="Заголовок 4 подпункт УГТП"/>
    <w:basedOn w:val="afe"/>
    <w:next w:val="afe"/>
    <w:link w:val="42"/>
    <w:qFormat/>
    <w:pPr>
      <w:keepNext/>
      <w:numPr>
        <w:ilvl w:val="3"/>
        <w:numId w:val="2"/>
      </w:numPr>
      <w:spacing w:before="240" w:after="60"/>
      <w:outlineLvl w:val="3"/>
    </w:pPr>
    <w:rPr>
      <w:b/>
      <w:bCs/>
      <w:sz w:val="28"/>
      <w:szCs w:val="28"/>
    </w:rPr>
  </w:style>
  <w:style w:type="paragraph" w:styleId="50">
    <w:name w:val="heading 5"/>
    <w:aliases w:val="Заголовок 5_табл"/>
    <w:basedOn w:val="afe"/>
    <w:next w:val="afe"/>
    <w:link w:val="51"/>
    <w:qFormat/>
    <w:pPr>
      <w:tabs>
        <w:tab w:val="num" w:pos="4368"/>
      </w:tabs>
      <w:spacing w:before="240" w:after="60"/>
      <w:ind w:left="4368" w:hanging="1008"/>
      <w:jc w:val="both"/>
      <w:outlineLvl w:val="4"/>
    </w:pPr>
    <w:rPr>
      <w:b/>
      <w:bCs/>
      <w:i/>
      <w:iCs/>
      <w:sz w:val="26"/>
      <w:szCs w:val="26"/>
    </w:rPr>
  </w:style>
  <w:style w:type="paragraph" w:styleId="6">
    <w:name w:val="heading 6"/>
    <w:aliases w:val="Заголовок 6_назв_табл"/>
    <w:basedOn w:val="afe"/>
    <w:next w:val="afe"/>
    <w:link w:val="60"/>
    <w:qFormat/>
    <w:pPr>
      <w:numPr>
        <w:ilvl w:val="5"/>
        <w:numId w:val="2"/>
      </w:numPr>
      <w:spacing w:before="240" w:after="60"/>
      <w:outlineLvl w:val="5"/>
    </w:pPr>
    <w:rPr>
      <w:b/>
      <w:bCs/>
      <w:sz w:val="22"/>
      <w:szCs w:val="22"/>
    </w:rPr>
  </w:style>
  <w:style w:type="paragraph" w:styleId="7">
    <w:name w:val="heading 7"/>
    <w:basedOn w:val="afe"/>
    <w:next w:val="afe"/>
    <w:link w:val="70"/>
    <w:uiPriority w:val="99"/>
    <w:qFormat/>
    <w:pPr>
      <w:numPr>
        <w:ilvl w:val="6"/>
        <w:numId w:val="2"/>
      </w:numPr>
      <w:spacing w:before="240" w:after="60" w:line="360" w:lineRule="auto"/>
      <w:jc w:val="both"/>
      <w:outlineLvl w:val="6"/>
    </w:pPr>
    <w:rPr>
      <w:sz w:val="24"/>
      <w:szCs w:val="24"/>
    </w:rPr>
  </w:style>
  <w:style w:type="paragraph" w:styleId="8">
    <w:name w:val="heading 8"/>
    <w:basedOn w:val="afe"/>
    <w:next w:val="afe"/>
    <w:link w:val="80"/>
    <w:qFormat/>
    <w:pPr>
      <w:tabs>
        <w:tab w:val="num" w:pos="1440"/>
      </w:tabs>
      <w:spacing w:before="240" w:after="60"/>
      <w:ind w:left="1440" w:hanging="1440"/>
      <w:jc w:val="both"/>
      <w:outlineLvl w:val="7"/>
    </w:pPr>
    <w:rPr>
      <w:i/>
      <w:iCs/>
      <w:sz w:val="28"/>
      <w:szCs w:val="24"/>
    </w:rPr>
  </w:style>
  <w:style w:type="paragraph" w:styleId="9">
    <w:name w:val="heading 9"/>
    <w:basedOn w:val="afe"/>
    <w:next w:val="afe"/>
    <w:link w:val="90"/>
    <w:qFormat/>
    <w:pPr>
      <w:tabs>
        <w:tab w:val="num" w:pos="1584"/>
      </w:tabs>
      <w:spacing w:before="240" w:after="60"/>
      <w:ind w:left="1584" w:hanging="1584"/>
      <w:jc w:val="both"/>
      <w:outlineLvl w:val="8"/>
    </w:pPr>
    <w:rPr>
      <w:rFonts w:ascii="Arial" w:hAnsi="Arial"/>
      <w:sz w:val="22"/>
      <w:szCs w:val="22"/>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26">
    <w:name w:val="Body Text Indent 2"/>
    <w:aliases w:val="Основной текст с отступом 1"/>
    <w:basedOn w:val="afe"/>
    <w:link w:val="27"/>
    <w:pPr>
      <w:spacing w:line="360" w:lineRule="auto"/>
      <w:ind w:firstLine="567"/>
    </w:pPr>
    <w:rPr>
      <w:sz w:val="28"/>
    </w:rPr>
  </w:style>
  <w:style w:type="paragraph" w:styleId="aff2">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
    <w:basedOn w:val="afe"/>
    <w:link w:val="aff3"/>
    <w:qFormat/>
    <w:pPr>
      <w:spacing w:after="120"/>
      <w:ind w:left="283"/>
    </w:pPr>
  </w:style>
  <w:style w:type="paragraph" w:styleId="aff4">
    <w:name w:val="Normal (Web)"/>
    <w:aliases w:val="Обычный (Интернет),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fe"/>
    <w:link w:val="28"/>
    <w:uiPriority w:val="99"/>
    <w:qFormat/>
    <w:pPr>
      <w:spacing w:before="100" w:after="100"/>
    </w:pPr>
    <w:rPr>
      <w:rFonts w:ascii="Arial" w:hAnsi="Arial"/>
      <w:sz w:val="18"/>
    </w:rPr>
  </w:style>
  <w:style w:type="paragraph" w:styleId="aff5">
    <w:name w:val="Plain Text"/>
    <w:basedOn w:val="afe"/>
    <w:link w:val="aff6"/>
    <w:pPr>
      <w:autoSpaceDE w:val="0"/>
      <w:autoSpaceDN w:val="0"/>
      <w:spacing w:line="360" w:lineRule="auto"/>
      <w:ind w:firstLine="851"/>
      <w:jc w:val="both"/>
    </w:pPr>
    <w:rPr>
      <w:sz w:val="28"/>
      <w:szCs w:val="28"/>
    </w:rPr>
  </w:style>
  <w:style w:type="paragraph" w:styleId="aff7">
    <w:name w:val="Body Text"/>
    <w:aliases w:val="Знак1 Знак,Основной текст Знак Знак,Основной текст Зн,Основной РПС"/>
    <w:basedOn w:val="afe"/>
    <w:link w:val="aff8"/>
    <w:qFormat/>
    <w:pPr>
      <w:spacing w:after="120"/>
    </w:pPr>
  </w:style>
  <w:style w:type="character" w:customStyle="1" w:styleId="aff8">
    <w:name w:val="Основной текст Знак"/>
    <w:aliases w:val="Знак1 Знак Знак,Основной текст Знак Знак Знак1,Основной текст Зн Знак1,Основной РПС Знак"/>
    <w:link w:val="aff7"/>
    <w:rPr>
      <w:lang w:val="ru-RU" w:eastAsia="ru-RU" w:bidi="ar-SA"/>
    </w:rPr>
  </w:style>
  <w:style w:type="paragraph" w:customStyle="1" w:styleId="1b">
    <w:name w:val="Обычный 1"/>
    <w:basedOn w:val="afe"/>
    <w:link w:val="1c"/>
    <w:qFormat/>
    <w:pPr>
      <w:spacing w:line="360" w:lineRule="auto"/>
      <w:ind w:firstLine="720"/>
      <w:jc w:val="both"/>
    </w:pPr>
  </w:style>
  <w:style w:type="paragraph" w:styleId="36">
    <w:name w:val="Body Text Indent 3"/>
    <w:aliases w:val="дисер"/>
    <w:basedOn w:val="afe"/>
    <w:link w:val="37"/>
    <w:qFormat/>
    <w:pPr>
      <w:spacing w:after="120"/>
      <w:ind w:left="283"/>
    </w:pPr>
    <w:rPr>
      <w:sz w:val="16"/>
      <w:szCs w:val="16"/>
    </w:rPr>
  </w:style>
  <w:style w:type="paragraph" w:customStyle="1" w:styleId="1d">
    <w:name w:val="таб1"/>
    <w:basedOn w:val="afe"/>
    <w:next w:val="aff9"/>
    <w:autoRedefine/>
    <w:qFormat/>
    <w:pPr>
      <w:jc w:val="right"/>
    </w:pPr>
    <w:rPr>
      <w:sz w:val="28"/>
      <w:szCs w:val="28"/>
    </w:rPr>
  </w:style>
  <w:style w:type="paragraph" w:styleId="aff9">
    <w:name w:val="caption"/>
    <w:basedOn w:val="afe"/>
    <w:next w:val="afe"/>
    <w:link w:val="affa"/>
    <w:qFormat/>
    <w:rPr>
      <w:b/>
      <w:bCs/>
    </w:rPr>
  </w:style>
  <w:style w:type="paragraph" w:customStyle="1" w:styleId="312">
    <w:name w:val="Основной текст с отступом 31"/>
    <w:basedOn w:val="afe"/>
    <w:pPr>
      <w:ind w:firstLine="720"/>
      <w:jc w:val="both"/>
    </w:pPr>
    <w:rPr>
      <w:sz w:val="28"/>
    </w:rPr>
  </w:style>
  <w:style w:type="paragraph" w:customStyle="1" w:styleId="affb">
    <w:name w:val="Текст в таблицах"/>
    <w:basedOn w:val="afe"/>
    <w:link w:val="affc"/>
    <w:qFormat/>
    <w:rPr>
      <w:sz w:val="24"/>
      <w:szCs w:val="24"/>
    </w:rPr>
  </w:style>
  <w:style w:type="paragraph" w:customStyle="1" w:styleId="affd">
    <w:name w:val="Шапка таблицы"/>
    <w:basedOn w:val="afe"/>
    <w:link w:val="affe"/>
    <w:qFormat/>
    <w:pPr>
      <w:jc w:val="center"/>
    </w:pPr>
    <w:rPr>
      <w:sz w:val="24"/>
      <w:szCs w:val="24"/>
    </w:rPr>
  </w:style>
  <w:style w:type="paragraph" w:customStyle="1" w:styleId="afff">
    <w:name w:val="Заголовок таблицы"/>
    <w:basedOn w:val="afe"/>
    <w:link w:val="afff0"/>
    <w:qFormat/>
    <w:pPr>
      <w:ind w:firstLine="709"/>
      <w:jc w:val="center"/>
    </w:pPr>
    <w:rPr>
      <w:i/>
      <w:sz w:val="28"/>
      <w:szCs w:val="24"/>
    </w:rPr>
  </w:style>
  <w:style w:type="paragraph" w:customStyle="1" w:styleId="afff1">
    <w:name w:val="Номер таблицы"/>
    <w:basedOn w:val="afe"/>
    <w:next w:val="afff"/>
    <w:link w:val="afff2"/>
    <w:qFormat/>
    <w:pPr>
      <w:ind w:firstLine="709"/>
      <w:jc w:val="right"/>
    </w:pPr>
    <w:rPr>
      <w:sz w:val="28"/>
      <w:szCs w:val="24"/>
    </w:rPr>
  </w:style>
  <w:style w:type="paragraph" w:styleId="1e">
    <w:name w:val="toc 1"/>
    <w:basedOn w:val="afe"/>
    <w:next w:val="afe"/>
    <w:link w:val="1f"/>
    <w:autoRedefine/>
    <w:uiPriority w:val="39"/>
    <w:qFormat/>
    <w:pPr>
      <w:tabs>
        <w:tab w:val="right" w:leader="dot" w:pos="9485"/>
      </w:tabs>
      <w:spacing w:before="120" w:after="120"/>
    </w:pPr>
    <w:rPr>
      <w:b/>
      <w:bCs/>
      <w:caps/>
    </w:rPr>
  </w:style>
  <w:style w:type="paragraph" w:styleId="38">
    <w:name w:val="toc 3"/>
    <w:basedOn w:val="afe"/>
    <w:next w:val="afe"/>
    <w:autoRedefine/>
    <w:uiPriority w:val="39"/>
    <w:qFormat/>
    <w:pPr>
      <w:ind w:left="400"/>
    </w:pPr>
    <w:rPr>
      <w:i/>
      <w:iCs/>
    </w:rPr>
  </w:style>
  <w:style w:type="paragraph" w:styleId="43">
    <w:name w:val="toc 4"/>
    <w:basedOn w:val="afe"/>
    <w:next w:val="afe"/>
    <w:autoRedefine/>
    <w:uiPriority w:val="99"/>
    <w:pPr>
      <w:ind w:left="600"/>
    </w:pPr>
    <w:rPr>
      <w:sz w:val="18"/>
      <w:szCs w:val="18"/>
    </w:rPr>
  </w:style>
  <w:style w:type="character" w:styleId="afff3">
    <w:name w:val="Hyperlink"/>
    <w:uiPriority w:val="99"/>
    <w:unhideWhenUsed/>
    <w:rPr>
      <w:color w:val="0000FF"/>
      <w:u w:val="single"/>
    </w:rPr>
  </w:style>
  <w:style w:type="paragraph" w:styleId="39">
    <w:name w:val="Body Text 3"/>
    <w:aliases w:val="Основной текст 3 Знак Знак Знак Знак"/>
    <w:basedOn w:val="afe"/>
    <w:link w:val="3a"/>
    <w:uiPriority w:val="99"/>
    <w:qFormat/>
    <w:pPr>
      <w:spacing w:after="120" w:line="360" w:lineRule="auto"/>
      <w:ind w:firstLine="720"/>
      <w:jc w:val="both"/>
    </w:pPr>
    <w:rPr>
      <w:sz w:val="16"/>
      <w:szCs w:val="16"/>
    </w:rPr>
  </w:style>
  <w:style w:type="character" w:customStyle="1" w:styleId="3a">
    <w:name w:val="Основной текст 3 Знак"/>
    <w:aliases w:val="Основной текст 3 Знак Знак Знак Знак Знак"/>
    <w:link w:val="39"/>
    <w:uiPriority w:val="99"/>
    <w:rPr>
      <w:sz w:val="16"/>
      <w:szCs w:val="16"/>
      <w:lang w:val="ru-RU" w:eastAsia="ru-RU" w:bidi="ar-SA"/>
    </w:rPr>
  </w:style>
  <w:style w:type="paragraph" w:customStyle="1" w:styleId="1f0">
    <w:name w:val="Цитата1"/>
    <w:basedOn w:val="afe"/>
    <w:rPr>
      <w:sz w:val="28"/>
    </w:rPr>
  </w:style>
  <w:style w:type="paragraph" w:customStyle="1" w:styleId="213">
    <w:name w:val="Основной текст 21"/>
    <w:basedOn w:val="afe"/>
    <w:qFormat/>
    <w:pPr>
      <w:spacing w:line="360" w:lineRule="auto"/>
      <w:jc w:val="center"/>
    </w:pPr>
    <w:rPr>
      <w:sz w:val="28"/>
    </w:rPr>
  </w:style>
  <w:style w:type="paragraph" w:customStyle="1" w:styleId="af7">
    <w:name w:val="Список с номерами"/>
    <w:basedOn w:val="afe"/>
    <w:qFormat/>
    <w:pPr>
      <w:numPr>
        <w:numId w:val="1"/>
      </w:numPr>
      <w:tabs>
        <w:tab w:val="num" w:pos="1276"/>
      </w:tabs>
      <w:spacing w:before="120"/>
      <w:ind w:left="0" w:firstLine="851"/>
      <w:jc w:val="both"/>
    </w:pPr>
    <w:rPr>
      <w:sz w:val="16"/>
    </w:rPr>
  </w:style>
  <w:style w:type="paragraph" w:customStyle="1" w:styleId="afff4">
    <w:name w:val="Абзац"/>
    <w:basedOn w:val="afe"/>
    <w:uiPriority w:val="99"/>
    <w:qFormat/>
    <w:pPr>
      <w:ind w:firstLine="709"/>
      <w:jc w:val="both"/>
    </w:pPr>
    <w:rPr>
      <w:spacing w:val="6"/>
      <w:sz w:val="30"/>
    </w:rPr>
  </w:style>
  <w:style w:type="paragraph" w:styleId="afff5">
    <w:name w:val="Title"/>
    <w:aliases w:val="Title"/>
    <w:basedOn w:val="afe"/>
    <w:link w:val="1f1"/>
    <w:uiPriority w:val="10"/>
    <w:qFormat/>
    <w:pPr>
      <w:spacing w:line="360" w:lineRule="auto"/>
      <w:ind w:firstLine="720"/>
      <w:jc w:val="center"/>
    </w:pPr>
    <w:rPr>
      <w:b/>
      <w:sz w:val="28"/>
    </w:rPr>
  </w:style>
  <w:style w:type="paragraph" w:styleId="29">
    <w:name w:val="Body Text 2"/>
    <w:aliases w:val="об1,Основной текст с отступом Знак Знак Знак Знак"/>
    <w:basedOn w:val="afe"/>
    <w:link w:val="2a"/>
    <w:qFormat/>
    <w:pPr>
      <w:spacing w:after="120" w:line="480" w:lineRule="auto"/>
    </w:pPr>
  </w:style>
  <w:style w:type="paragraph" w:customStyle="1" w:styleId="221">
    <w:name w:val="Основной текст 22"/>
    <w:basedOn w:val="afe"/>
    <w:pPr>
      <w:jc w:val="both"/>
    </w:pPr>
    <w:rPr>
      <w:sz w:val="22"/>
    </w:rPr>
  </w:style>
  <w:style w:type="paragraph" w:customStyle="1" w:styleId="afff6">
    <w:name w:val="Знак"/>
    <w:basedOn w:val="afe"/>
    <w:rPr>
      <w:rFonts w:ascii="Verdana" w:hAnsi="Verdana" w:cs="Verdana"/>
      <w:lang w:val="en-US" w:eastAsia="en-US"/>
    </w:rPr>
  </w:style>
  <w:style w:type="paragraph" w:styleId="afff7">
    <w:name w:val="Block Text"/>
    <w:basedOn w:val="afe"/>
    <w:uiPriority w:val="99"/>
    <w:pPr>
      <w:ind w:left="284" w:right="284"/>
      <w:jc w:val="center"/>
    </w:pPr>
    <w:rPr>
      <w:b/>
      <w:bCs/>
      <w:spacing w:val="30"/>
      <w:sz w:val="28"/>
    </w:rPr>
  </w:style>
  <w:style w:type="paragraph" w:styleId="afff8">
    <w:name w:val="footer"/>
    <w:aliases w:val="Знак1"/>
    <w:basedOn w:val="afe"/>
    <w:link w:val="afff9"/>
    <w:uiPriority w:val="99"/>
    <w:pPr>
      <w:tabs>
        <w:tab w:val="center" w:pos="4677"/>
        <w:tab w:val="right" w:pos="9355"/>
      </w:tabs>
    </w:pPr>
    <w:rPr>
      <w:sz w:val="24"/>
      <w:szCs w:val="24"/>
    </w:rPr>
  </w:style>
  <w:style w:type="paragraph" w:customStyle="1" w:styleId="1f2">
    <w:name w:val="Основной текст1"/>
    <w:basedOn w:val="afe"/>
    <w:pPr>
      <w:spacing w:after="120"/>
    </w:pPr>
    <w:rPr>
      <w:snapToGrid w:val="0"/>
    </w:rPr>
  </w:style>
  <w:style w:type="paragraph" w:customStyle="1" w:styleId="3b">
    <w:name w:val="заголовок 3"/>
    <w:basedOn w:val="afe"/>
    <w:next w:val="afe"/>
    <w:qFormat/>
    <w:pPr>
      <w:keepNext/>
      <w:spacing w:line="240" w:lineRule="exact"/>
      <w:jc w:val="center"/>
    </w:pPr>
    <w:rPr>
      <w:b/>
      <w:sz w:val="16"/>
    </w:rPr>
  </w:style>
  <w:style w:type="table" w:styleId="afffa">
    <w:name w:val="Table Grid"/>
    <w:basedOn w:val="aff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qFormat/>
    <w:pPr>
      <w:widowControl w:val="0"/>
    </w:pPr>
    <w:rPr>
      <w:rFonts w:ascii="Arial" w:hAnsi="Arial"/>
      <w:b/>
      <w:sz w:val="16"/>
    </w:rPr>
  </w:style>
  <w:style w:type="paragraph" w:customStyle="1" w:styleId="ConsPlusNormal">
    <w:name w:val="ConsPlusNormal"/>
    <w:link w:val="ConsPlusNormal0"/>
    <w:uiPriority w:val="99"/>
    <w:qFormat/>
    <w:pPr>
      <w:widowControl w:val="0"/>
      <w:autoSpaceDE w:val="0"/>
      <w:autoSpaceDN w:val="0"/>
      <w:adjustRightInd w:val="0"/>
      <w:ind w:firstLine="720"/>
    </w:pPr>
    <w:rPr>
      <w:rFonts w:ascii="Arial" w:hAnsi="Arial" w:cs="Arial"/>
    </w:rPr>
  </w:style>
  <w:style w:type="paragraph" w:styleId="afffb">
    <w:name w:val="Document Map"/>
    <w:basedOn w:val="afe"/>
    <w:link w:val="afffc"/>
    <w:rPr>
      <w:rFonts w:ascii="Tahoma" w:hAnsi="Tahoma"/>
      <w:sz w:val="16"/>
      <w:szCs w:val="16"/>
    </w:rPr>
  </w:style>
  <w:style w:type="character" w:customStyle="1" w:styleId="afffc">
    <w:name w:val="Схема документа Знак"/>
    <w:link w:val="afffb"/>
    <w:rPr>
      <w:rFonts w:ascii="Tahoma" w:hAnsi="Tahoma" w:cs="Tahoma"/>
      <w:sz w:val="16"/>
      <w:szCs w:val="16"/>
    </w:rPr>
  </w:style>
  <w:style w:type="character" w:styleId="afffd">
    <w:name w:val="FollowedHyperlink"/>
    <w:rPr>
      <w:color w:val="800080"/>
      <w:u w:val="single"/>
    </w:rPr>
  </w:style>
  <w:style w:type="paragraph" w:customStyle="1" w:styleId="font5">
    <w:name w:val="font5"/>
    <w:basedOn w:val="afe"/>
    <w:qFormat/>
    <w:pPr>
      <w:spacing w:before="100" w:beforeAutospacing="1" w:after="100" w:afterAutospacing="1"/>
    </w:pPr>
    <w:rPr>
      <w:rFonts w:ascii="Tahoma" w:hAnsi="Tahoma" w:cs="Tahoma"/>
      <w:color w:val="000000"/>
      <w:sz w:val="16"/>
      <w:szCs w:val="16"/>
    </w:rPr>
  </w:style>
  <w:style w:type="paragraph" w:customStyle="1" w:styleId="font6">
    <w:name w:val="font6"/>
    <w:basedOn w:val="afe"/>
    <w:qFormat/>
    <w:pPr>
      <w:spacing w:before="100" w:beforeAutospacing="1" w:after="100" w:afterAutospacing="1"/>
    </w:pPr>
    <w:rPr>
      <w:rFonts w:ascii="Tahoma" w:hAnsi="Tahoma" w:cs="Tahoma"/>
      <w:b/>
      <w:bCs/>
      <w:color w:val="000000"/>
      <w:sz w:val="16"/>
      <w:szCs w:val="16"/>
    </w:rPr>
  </w:style>
  <w:style w:type="paragraph" w:customStyle="1" w:styleId="font7">
    <w:name w:val="font7"/>
    <w:basedOn w:val="afe"/>
    <w:qFormat/>
    <w:pPr>
      <w:spacing w:before="100" w:beforeAutospacing="1" w:after="100" w:afterAutospacing="1"/>
    </w:pPr>
    <w:rPr>
      <w:rFonts w:ascii="Tahoma" w:hAnsi="Tahoma" w:cs="Tahoma"/>
      <w:color w:val="000000"/>
      <w:sz w:val="16"/>
      <w:szCs w:val="16"/>
    </w:rPr>
  </w:style>
  <w:style w:type="paragraph" w:customStyle="1" w:styleId="font8">
    <w:name w:val="font8"/>
    <w:basedOn w:val="afe"/>
    <w:qFormat/>
    <w:pPr>
      <w:spacing w:before="100" w:beforeAutospacing="1" w:after="100" w:afterAutospacing="1"/>
    </w:pPr>
    <w:rPr>
      <w:rFonts w:ascii="Tahoma" w:hAnsi="Tahoma" w:cs="Tahoma"/>
      <w:b/>
      <w:bCs/>
      <w:color w:val="000000"/>
      <w:sz w:val="16"/>
      <w:szCs w:val="16"/>
    </w:rPr>
  </w:style>
  <w:style w:type="paragraph" w:customStyle="1" w:styleId="xl24">
    <w:name w:val="xl24"/>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
    <w:name w:val="xl25"/>
    <w:basedOn w:val="afe"/>
    <w:qFormat/>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26">
    <w:name w:val="xl26"/>
    <w:basedOn w:val="afe"/>
    <w:qFormat/>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8">
    <w:name w:val="xl28"/>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
    <w:name w:val="xl29"/>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
    <w:name w:val="xl31"/>
    <w:basedOn w:val="afe"/>
    <w:qFormat/>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2">
    <w:name w:val="xl32"/>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3">
    <w:name w:val="xl33"/>
    <w:basedOn w:val="afe"/>
    <w:qFormat/>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4">
    <w:name w:val="xl34"/>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fe"/>
    <w:qFormat/>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8">
    <w:name w:val="xl38"/>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9">
    <w:name w:val="xl39"/>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afe"/>
    <w:qFormat/>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41">
    <w:name w:val="xl41"/>
    <w:basedOn w:val="afe"/>
    <w:qFormat/>
    <w:pPr>
      <w:pBdr>
        <w:right w:val="single" w:sz="4" w:space="0" w:color="auto"/>
      </w:pBdr>
      <w:spacing w:before="100" w:beforeAutospacing="1" w:after="100" w:afterAutospacing="1"/>
      <w:jc w:val="center"/>
      <w:textAlignment w:val="center"/>
    </w:pPr>
    <w:rPr>
      <w:sz w:val="22"/>
      <w:szCs w:val="22"/>
    </w:rPr>
  </w:style>
  <w:style w:type="paragraph" w:customStyle="1" w:styleId="xl42">
    <w:name w:val="xl42"/>
    <w:basedOn w:val="afe"/>
    <w:qFormat/>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43">
    <w:name w:val="xl43"/>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4">
    <w:name w:val="xl44"/>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
    <w:name w:val="xl45"/>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fe"/>
    <w:qFormat/>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7">
    <w:name w:val="xl47"/>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48">
    <w:name w:val="xl48"/>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9">
    <w:name w:val="xl49"/>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0">
    <w:name w:val="xl50"/>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54">
    <w:name w:val="xl54"/>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5">
    <w:name w:val="xl55"/>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6">
    <w:name w:val="xl5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fe"/>
    <w:qFormat/>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9">
    <w:name w:val="xl59"/>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0">
    <w:name w:val="xl6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2">
    <w:name w:val="xl62"/>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63">
    <w:name w:val="xl6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4">
    <w:name w:val="xl64"/>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5">
    <w:name w:val="xl65"/>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fe"/>
    <w:qFormat/>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fe"/>
    <w:qFormat/>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1">
    <w:name w:val="xl71"/>
    <w:basedOn w:val="afe"/>
    <w:qFormat/>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afe"/>
    <w:qFormat/>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fe"/>
    <w:qFormat/>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7">
    <w:name w:val="xl77"/>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fe"/>
    <w:qFormat/>
    <w:pPr>
      <w:pBdr>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fe"/>
    <w:qFormat/>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1">
    <w:name w:val="xl81"/>
    <w:basedOn w:val="afe"/>
    <w:qFormat/>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2">
    <w:name w:val="xl82"/>
    <w:basedOn w:val="afe"/>
    <w:qFormat/>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3">
    <w:name w:val="xl83"/>
    <w:basedOn w:val="afe"/>
    <w:qFormat/>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fe"/>
    <w:qFormat/>
    <w:pPr>
      <w:pBdr>
        <w:top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85">
    <w:name w:val="xl85"/>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9">
    <w:name w:val="xl89"/>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5">
    <w:name w:val="xl95"/>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6">
    <w:name w:val="xl9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8">
    <w:name w:val="xl98"/>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0">
    <w:name w:val="xl100"/>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2">
    <w:name w:val="xl102"/>
    <w:basedOn w:val="afe"/>
    <w:qFormat/>
    <w:pPr>
      <w:pBdr>
        <w:top w:val="single" w:sz="4" w:space="0" w:color="auto"/>
        <w:left w:val="single" w:sz="8" w:space="0" w:color="auto"/>
        <w:right w:val="single" w:sz="4" w:space="0" w:color="auto"/>
      </w:pBdr>
      <w:spacing w:before="100" w:beforeAutospacing="1" w:after="100" w:afterAutospacing="1"/>
    </w:pPr>
    <w:rPr>
      <w:sz w:val="22"/>
      <w:szCs w:val="22"/>
    </w:rPr>
  </w:style>
  <w:style w:type="paragraph" w:customStyle="1" w:styleId="xl103">
    <w:name w:val="xl10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4">
    <w:name w:val="xl104"/>
    <w:basedOn w:val="afe"/>
    <w:qFormat/>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5">
    <w:name w:val="xl105"/>
    <w:basedOn w:val="afe"/>
    <w:qFormat/>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fe"/>
    <w:qFormat/>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7">
    <w:name w:val="xl107"/>
    <w:basedOn w:val="afe"/>
    <w:qFormat/>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8">
    <w:name w:val="xl108"/>
    <w:basedOn w:val="afe"/>
    <w:qFormat/>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09">
    <w:name w:val="xl109"/>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afe"/>
    <w:qFormat/>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3">
    <w:name w:val="xl113"/>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4">
    <w:name w:val="xl114"/>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16">
    <w:name w:val="xl116"/>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7">
    <w:name w:val="xl117"/>
    <w:basedOn w:val="afe"/>
    <w:qFormat/>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9">
    <w:name w:val="xl119"/>
    <w:basedOn w:val="afe"/>
    <w:qFormat/>
    <w:pPr>
      <w:pBdr>
        <w:top w:val="single" w:sz="4" w:space="0" w:color="auto"/>
        <w:left w:val="single" w:sz="4" w:space="0" w:color="auto"/>
        <w:right w:val="single" w:sz="8" w:space="0" w:color="auto"/>
      </w:pBdr>
      <w:spacing w:before="100" w:beforeAutospacing="1" w:after="100" w:afterAutospacing="1"/>
      <w:textAlignment w:val="center"/>
    </w:pPr>
    <w:rPr>
      <w:sz w:val="22"/>
      <w:szCs w:val="22"/>
    </w:rPr>
  </w:style>
  <w:style w:type="paragraph" w:customStyle="1" w:styleId="xl120">
    <w:name w:val="xl120"/>
    <w:basedOn w:val="afe"/>
    <w:qFormat/>
    <w:pPr>
      <w:pBdr>
        <w:left w:val="single" w:sz="8"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1">
    <w:name w:val="xl121"/>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2">
    <w:name w:val="xl122"/>
    <w:basedOn w:val="afe"/>
    <w:qFormat/>
    <w:pPr>
      <w:pBdr>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3">
    <w:name w:val="xl123"/>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4">
    <w:name w:val="xl124"/>
    <w:basedOn w:val="afe"/>
    <w:qFormat/>
    <w:pPr>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25">
    <w:name w:val="xl125"/>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6">
    <w:name w:val="xl126"/>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7">
    <w:name w:val="xl127"/>
    <w:basedOn w:val="afe"/>
    <w:qFormat/>
    <w:pPr>
      <w:pBdr>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28">
    <w:name w:val="xl128"/>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9">
    <w:name w:val="xl129"/>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0">
    <w:name w:val="xl130"/>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1">
    <w:name w:val="xl131"/>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2">
    <w:name w:val="xl132"/>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3">
    <w:name w:val="xl133"/>
    <w:basedOn w:val="afe"/>
    <w:qFormat/>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4">
    <w:name w:val="xl134"/>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5">
    <w:name w:val="xl135"/>
    <w:basedOn w:val="afe"/>
    <w:qFormat/>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6">
    <w:name w:val="xl136"/>
    <w:basedOn w:val="afe"/>
    <w:qFormat/>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7">
    <w:name w:val="xl137"/>
    <w:basedOn w:val="afe"/>
    <w:qFormat/>
    <w:pPr>
      <w:pBdr>
        <w:top w:val="single" w:sz="4" w:space="0" w:color="auto"/>
        <w:left w:val="single" w:sz="4" w:space="0" w:color="auto"/>
        <w:bottom w:val="single" w:sz="4" w:space="0" w:color="auto"/>
      </w:pBdr>
      <w:shd w:val="clear" w:color="auto" w:fill="00FF00"/>
      <w:spacing w:before="100" w:beforeAutospacing="1" w:after="100" w:afterAutospacing="1"/>
      <w:textAlignment w:val="center"/>
    </w:pPr>
    <w:rPr>
      <w:sz w:val="22"/>
      <w:szCs w:val="22"/>
    </w:rPr>
  </w:style>
  <w:style w:type="paragraph" w:customStyle="1" w:styleId="xl138">
    <w:name w:val="xl138"/>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9">
    <w:name w:val="xl13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0">
    <w:name w:val="xl14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1">
    <w:name w:val="xl141"/>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2">
    <w:name w:val="xl142"/>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3">
    <w:name w:val="xl143"/>
    <w:basedOn w:val="afe"/>
    <w:qFormat/>
    <w:pPr>
      <w:pBdr>
        <w:top w:val="single" w:sz="8" w:space="0" w:color="auto"/>
        <w:bottom w:val="single" w:sz="8" w:space="0" w:color="auto"/>
      </w:pBdr>
      <w:spacing w:before="100" w:beforeAutospacing="1" w:after="100" w:afterAutospacing="1"/>
      <w:textAlignment w:val="center"/>
    </w:pPr>
    <w:rPr>
      <w:sz w:val="22"/>
      <w:szCs w:val="22"/>
    </w:rPr>
  </w:style>
  <w:style w:type="paragraph" w:customStyle="1" w:styleId="xl144">
    <w:name w:val="xl144"/>
    <w:basedOn w:val="afe"/>
    <w:qFormat/>
    <w:pPr>
      <w:pBdr>
        <w:top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45">
    <w:name w:val="xl145"/>
    <w:basedOn w:val="afe"/>
    <w:qFormat/>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46">
    <w:name w:val="xl146"/>
    <w:basedOn w:val="afe"/>
    <w:qFormat/>
    <w:pPr>
      <w:pBdr>
        <w:top w:val="single" w:sz="8" w:space="0" w:color="auto"/>
      </w:pBdr>
      <w:spacing w:before="100" w:beforeAutospacing="1" w:after="100" w:afterAutospacing="1"/>
      <w:jc w:val="center"/>
      <w:textAlignment w:val="center"/>
    </w:pPr>
    <w:rPr>
      <w:b/>
      <w:bCs/>
      <w:sz w:val="22"/>
      <w:szCs w:val="22"/>
    </w:rPr>
  </w:style>
  <w:style w:type="paragraph" w:customStyle="1" w:styleId="xl147">
    <w:name w:val="xl147"/>
    <w:basedOn w:val="afe"/>
    <w:qFormat/>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8">
    <w:name w:val="xl148"/>
    <w:basedOn w:val="afe"/>
    <w:qFormat/>
    <w:pPr>
      <w:pBdr>
        <w:top w:val="single" w:sz="8"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149">
    <w:name w:val="xl14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0">
    <w:name w:val="xl15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1">
    <w:name w:val="xl15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2">
    <w:name w:val="xl152"/>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3">
    <w:name w:val="xl153"/>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4">
    <w:name w:val="xl154"/>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5">
    <w:name w:val="xl155"/>
    <w:basedOn w:val="afe"/>
    <w:qFormat/>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6">
    <w:name w:val="xl156"/>
    <w:basedOn w:val="afe"/>
    <w:qFormat/>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7">
    <w:name w:val="xl157"/>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fe"/>
    <w:qFormat/>
    <w:pPr>
      <w:pBdr>
        <w:top w:val="single" w:sz="8" w:space="0" w:color="auto"/>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59">
    <w:name w:val="xl159"/>
    <w:basedOn w:val="afe"/>
    <w:qFormat/>
    <w:pPr>
      <w:pBdr>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60">
    <w:name w:val="xl160"/>
    <w:basedOn w:val="afe"/>
    <w:qFormat/>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1">
    <w:name w:val="xl16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2">
    <w:name w:val="xl162"/>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3">
    <w:name w:val="xl16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4">
    <w:name w:val="xl164"/>
    <w:basedOn w:val="afe"/>
    <w:qFormat/>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5">
    <w:name w:val="xl165"/>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6">
    <w:name w:val="xl166"/>
    <w:basedOn w:val="afe"/>
    <w:qFormat/>
    <w:pPr>
      <w:pBdr>
        <w:top w:val="single" w:sz="8" w:space="0" w:color="auto"/>
        <w:left w:val="single" w:sz="8" w:space="0" w:color="auto"/>
        <w:bottom w:val="single" w:sz="8" w:space="0" w:color="auto"/>
      </w:pBdr>
      <w:spacing w:before="100" w:beforeAutospacing="1" w:after="100" w:afterAutospacing="1"/>
      <w:jc w:val="center"/>
    </w:pPr>
    <w:rPr>
      <w:b/>
      <w:bCs/>
      <w:sz w:val="22"/>
      <w:szCs w:val="22"/>
    </w:rPr>
  </w:style>
  <w:style w:type="paragraph" w:customStyle="1" w:styleId="xl167">
    <w:name w:val="xl167"/>
    <w:basedOn w:val="afe"/>
    <w:qFormat/>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168">
    <w:name w:val="xl168"/>
    <w:basedOn w:val="afe"/>
    <w:qFormat/>
    <w:pPr>
      <w:pBdr>
        <w:top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69">
    <w:name w:val="xl16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0">
    <w:name w:val="xl17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1">
    <w:name w:val="xl17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72">
    <w:name w:val="xl172"/>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3">
    <w:name w:val="xl173"/>
    <w:basedOn w:val="afe"/>
    <w:qFormat/>
    <w:pPr>
      <w:pBdr>
        <w:top w:val="single" w:sz="8" w:space="0" w:color="auto"/>
        <w:left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4">
    <w:name w:val="xl174"/>
    <w:basedOn w:val="afe"/>
    <w:qFormat/>
    <w:pPr>
      <w:pBdr>
        <w:top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5">
    <w:name w:val="xl175"/>
    <w:basedOn w:val="afe"/>
    <w:qFormat/>
    <w:pPr>
      <w:pBdr>
        <w:top w:val="single" w:sz="8" w:space="0" w:color="auto"/>
        <w:bottom w:val="single" w:sz="8" w:space="0" w:color="auto"/>
        <w:right w:val="single" w:sz="8" w:space="0" w:color="auto"/>
      </w:pBdr>
      <w:shd w:val="clear" w:color="auto" w:fill="00FF00"/>
      <w:spacing w:before="100" w:beforeAutospacing="1" w:after="100" w:afterAutospacing="1"/>
      <w:jc w:val="center"/>
    </w:pPr>
    <w:rPr>
      <w:b/>
      <w:bCs/>
      <w:sz w:val="22"/>
      <w:szCs w:val="22"/>
    </w:rPr>
  </w:style>
  <w:style w:type="paragraph" w:customStyle="1" w:styleId="xl176">
    <w:name w:val="xl176"/>
    <w:basedOn w:val="afe"/>
    <w:qFormat/>
    <w:pPr>
      <w:pBdr>
        <w:left w:val="single" w:sz="4" w:space="0" w:color="auto"/>
        <w:right w:val="single" w:sz="8" w:space="0" w:color="auto"/>
      </w:pBdr>
      <w:spacing w:before="100" w:beforeAutospacing="1" w:after="100" w:afterAutospacing="1"/>
      <w:textAlignment w:val="center"/>
    </w:pPr>
    <w:rPr>
      <w:sz w:val="22"/>
      <w:szCs w:val="22"/>
    </w:rPr>
  </w:style>
  <w:style w:type="paragraph" w:customStyle="1" w:styleId="xl177">
    <w:name w:val="xl177"/>
    <w:basedOn w:val="afe"/>
    <w:qFormat/>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8">
    <w:name w:val="xl178"/>
    <w:basedOn w:val="afe"/>
    <w:qFormat/>
    <w:pPr>
      <w:pBdr>
        <w:bottom w:val="single" w:sz="8" w:space="0" w:color="auto"/>
      </w:pBdr>
      <w:spacing w:before="100" w:beforeAutospacing="1" w:after="100" w:afterAutospacing="1"/>
      <w:jc w:val="center"/>
      <w:textAlignment w:val="center"/>
    </w:pPr>
    <w:rPr>
      <w:b/>
      <w:bCs/>
      <w:sz w:val="22"/>
      <w:szCs w:val="22"/>
    </w:rPr>
  </w:style>
  <w:style w:type="paragraph" w:customStyle="1" w:styleId="xl179">
    <w:name w:val="xl179"/>
    <w:basedOn w:val="afe"/>
    <w:qFormat/>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0">
    <w:name w:val="xl180"/>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1">
    <w:name w:val="xl181"/>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2">
    <w:name w:val="xl182"/>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3">
    <w:name w:val="xl183"/>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4">
    <w:name w:val="xl184"/>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5">
    <w:name w:val="xl185"/>
    <w:basedOn w:val="afe"/>
    <w:qFormat/>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86">
    <w:name w:val="xl186"/>
    <w:basedOn w:val="afe"/>
    <w:qFormat/>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87">
    <w:name w:val="xl187"/>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8">
    <w:name w:val="xl188"/>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9">
    <w:name w:val="xl189"/>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0">
    <w:name w:val="xl190"/>
    <w:basedOn w:val="afe"/>
    <w:qFormat/>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1">
    <w:name w:val="xl191"/>
    <w:basedOn w:val="afe"/>
    <w:qFormat/>
    <w:pPr>
      <w:pBdr>
        <w:top w:val="single" w:sz="8" w:space="0" w:color="auto"/>
      </w:pBdr>
      <w:shd w:val="clear" w:color="auto" w:fill="00FF00"/>
      <w:spacing w:before="100" w:beforeAutospacing="1" w:after="100" w:afterAutospacing="1"/>
      <w:jc w:val="center"/>
    </w:pPr>
    <w:rPr>
      <w:b/>
      <w:bCs/>
      <w:sz w:val="22"/>
      <w:szCs w:val="22"/>
    </w:rPr>
  </w:style>
  <w:style w:type="paragraph" w:customStyle="1" w:styleId="xl192">
    <w:name w:val="xl192"/>
    <w:basedOn w:val="afe"/>
    <w:qFormat/>
    <w:pPr>
      <w:pBdr>
        <w:top w:val="single" w:sz="4"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3">
    <w:name w:val="xl193"/>
    <w:basedOn w:val="afe"/>
    <w:qFormat/>
    <w:pPr>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4">
    <w:name w:val="xl194"/>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95">
    <w:name w:val="xl195"/>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styleId="2b">
    <w:name w:val="toc 2"/>
    <w:basedOn w:val="afe"/>
    <w:next w:val="afe"/>
    <w:link w:val="2c"/>
    <w:autoRedefine/>
    <w:uiPriority w:val="39"/>
    <w:qFormat/>
    <w:pPr>
      <w:tabs>
        <w:tab w:val="left" w:pos="851"/>
        <w:tab w:val="right" w:leader="dot" w:pos="9485"/>
      </w:tabs>
      <w:ind w:left="200"/>
    </w:pPr>
    <w:rPr>
      <w:smallCaps/>
    </w:rPr>
  </w:style>
  <w:style w:type="paragraph" w:customStyle="1" w:styleId="1f3">
    <w:name w:val="обычный 1"/>
    <w:basedOn w:val="afffe"/>
    <w:link w:val="1f4"/>
    <w:qFormat/>
    <w:pPr>
      <w:spacing w:line="360" w:lineRule="auto"/>
      <w:ind w:firstLine="680"/>
      <w:jc w:val="both"/>
    </w:pPr>
    <w:rPr>
      <w:color w:val="000000"/>
      <w:sz w:val="28"/>
    </w:rPr>
  </w:style>
  <w:style w:type="character" w:customStyle="1" w:styleId="1f4">
    <w:name w:val="обычный 1 Знак"/>
    <w:link w:val="1f3"/>
    <w:rPr>
      <w:color w:val="000000"/>
      <w:sz w:val="28"/>
    </w:rPr>
  </w:style>
  <w:style w:type="paragraph" w:styleId="afffe">
    <w:name w:val="table of figures"/>
    <w:basedOn w:val="afe"/>
    <w:next w:val="afe"/>
  </w:style>
  <w:style w:type="paragraph" w:customStyle="1" w:styleId="affff">
    <w:name w:val="ОсновнойСТП"/>
    <w:basedOn w:val="aff2"/>
    <w:link w:val="affff0"/>
    <w:qFormat/>
    <w:pPr>
      <w:tabs>
        <w:tab w:val="num" w:pos="1219"/>
      </w:tabs>
      <w:spacing w:after="0"/>
      <w:ind w:left="0" w:firstLine="851"/>
      <w:jc w:val="both"/>
    </w:pPr>
    <w:rPr>
      <w:sz w:val="28"/>
      <w:szCs w:val="28"/>
    </w:rPr>
  </w:style>
  <w:style w:type="character" w:customStyle="1" w:styleId="1c">
    <w:name w:val="Обычный 1 Знак"/>
    <w:link w:val="1b"/>
    <w:rPr>
      <w:lang w:val="ru-RU" w:eastAsia="ru-RU" w:bidi="ar-SA"/>
    </w:rPr>
  </w:style>
  <w:style w:type="paragraph" w:customStyle="1" w:styleId="affff1">
    <w:name w:val="ОсновнойРПС"/>
    <w:basedOn w:val="aff2"/>
    <w:link w:val="affff2"/>
    <w:qFormat/>
    <w:pPr>
      <w:spacing w:after="0" w:line="360" w:lineRule="auto"/>
      <w:ind w:left="0" w:firstLine="709"/>
      <w:jc w:val="both"/>
    </w:pPr>
    <w:rPr>
      <w:sz w:val="28"/>
      <w:szCs w:val="28"/>
    </w:rPr>
  </w:style>
  <w:style w:type="paragraph" w:customStyle="1" w:styleId="1f5">
    <w:name w:val="Знак Знак Знак Знак Знак Знак1 Знак"/>
    <w:basedOn w:val="afe"/>
    <w:pPr>
      <w:spacing w:before="100" w:beforeAutospacing="1" w:after="100" w:afterAutospacing="1"/>
    </w:pPr>
    <w:rPr>
      <w:rFonts w:ascii="Tahoma" w:hAnsi="Tahoma"/>
      <w:lang w:val="en-US" w:eastAsia="en-US"/>
    </w:rPr>
  </w:style>
  <w:style w:type="paragraph" w:customStyle="1" w:styleId="affff3">
    <w:name w:val="Доклад"/>
    <w:basedOn w:val="afe"/>
    <w:qFormat/>
    <w:pPr>
      <w:ind w:firstLine="709"/>
      <w:jc w:val="both"/>
    </w:pPr>
    <w:rPr>
      <w:sz w:val="24"/>
    </w:rPr>
  </w:style>
  <w:style w:type="paragraph" w:styleId="affff4">
    <w:name w:val="List Bullet"/>
    <w:basedOn w:val="afe"/>
    <w:autoRedefine/>
    <w:pPr>
      <w:tabs>
        <w:tab w:val="left" w:pos="1100"/>
      </w:tabs>
      <w:ind w:right="-2"/>
      <w:jc w:val="both"/>
    </w:pPr>
    <w:rPr>
      <w:sz w:val="28"/>
      <w:szCs w:val="28"/>
    </w:rPr>
  </w:style>
  <w:style w:type="paragraph" w:customStyle="1" w:styleId="affff5">
    <w:name w:val="Основной текст с отступом.Нумерованный список !!"/>
    <w:basedOn w:val="afe"/>
    <w:qFormat/>
    <w:pPr>
      <w:spacing w:line="360" w:lineRule="auto"/>
      <w:ind w:firstLine="720"/>
      <w:jc w:val="both"/>
    </w:pPr>
    <w:rPr>
      <w:sz w:val="24"/>
    </w:rPr>
  </w:style>
  <w:style w:type="paragraph" w:customStyle="1" w:styleId="3c">
    <w:name w:val="Оглавление3"/>
    <w:basedOn w:val="afe"/>
    <w:link w:val="3d"/>
    <w:qFormat/>
    <w:pPr>
      <w:ind w:left="709"/>
    </w:pPr>
    <w:rPr>
      <w:b/>
      <w:i/>
      <w:sz w:val="28"/>
    </w:rPr>
  </w:style>
  <w:style w:type="paragraph" w:customStyle="1" w:styleId="ConsPlusTitle">
    <w:name w:val="ConsPlusTitle"/>
    <w:uiPriority w:val="99"/>
    <w:qFormat/>
    <w:pPr>
      <w:widowControl w:val="0"/>
      <w:autoSpaceDE w:val="0"/>
      <w:autoSpaceDN w:val="0"/>
      <w:adjustRightInd w:val="0"/>
    </w:pPr>
    <w:rPr>
      <w:b/>
      <w:bCs/>
      <w:sz w:val="24"/>
      <w:szCs w:val="24"/>
    </w:rPr>
  </w:style>
  <w:style w:type="character" w:customStyle="1" w:styleId="affff2">
    <w:name w:val="ОсновнойРПС Знак"/>
    <w:link w:val="affff1"/>
    <w:rPr>
      <w:sz w:val="28"/>
      <w:szCs w:val="28"/>
      <w:lang w:val="ru-RU" w:eastAsia="ru-RU" w:bidi="ar-SA"/>
    </w:rPr>
  </w:style>
  <w:style w:type="paragraph" w:styleId="affff6">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e"/>
    <w:link w:val="affff7"/>
    <w:qFormat/>
  </w:style>
  <w:style w:type="character" w:customStyle="1" w:styleId="affff7">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link w:val="affff6"/>
    <w:rPr>
      <w:lang w:val="ru-RU" w:eastAsia="ru-RU" w:bidi="ar-SA"/>
    </w:rPr>
  </w:style>
  <w:style w:type="character" w:styleId="affff8">
    <w:name w:val="footnote reference"/>
    <w:aliases w:val="Знак сноски-FN,Знак сноски 1"/>
    <w:qFormat/>
    <w:rPr>
      <w:vertAlign w:val="superscript"/>
    </w:rPr>
  </w:style>
  <w:style w:type="paragraph" w:styleId="affff9">
    <w:name w:val="header"/>
    <w:aliases w:val="ВерхКолонтитул"/>
    <w:basedOn w:val="afe"/>
    <w:link w:val="affffa"/>
    <w:uiPriority w:val="99"/>
    <w:qFormat/>
    <w:pPr>
      <w:tabs>
        <w:tab w:val="center" w:pos="4677"/>
        <w:tab w:val="right" w:pos="9355"/>
      </w:tabs>
    </w:pPr>
  </w:style>
  <w:style w:type="character" w:customStyle="1" w:styleId="fts-hit">
    <w:name w:val="fts-hit"/>
    <w:basedOn w:val="aff"/>
  </w:style>
  <w:style w:type="table" w:customStyle="1" w:styleId="affffb">
    <w:name w:val="Таблицы"/>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fffc">
    <w:name w:val="Текст в таблицах+полужирный"/>
    <w:basedOn w:val="affb"/>
    <w:link w:val="affffd"/>
    <w:qFormat/>
    <w:rPr>
      <w:b/>
    </w:rPr>
  </w:style>
  <w:style w:type="character" w:customStyle="1" w:styleId="affe">
    <w:name w:val="Шапка таблицы Знак"/>
    <w:link w:val="affd"/>
    <w:rPr>
      <w:sz w:val="24"/>
      <w:szCs w:val="24"/>
    </w:rPr>
  </w:style>
  <w:style w:type="paragraph" w:customStyle="1" w:styleId="112">
    <w:name w:val="Шапка таблицы + 11 пт"/>
    <w:basedOn w:val="affd"/>
    <w:qFormat/>
    <w:rPr>
      <w:sz w:val="22"/>
    </w:rPr>
  </w:style>
  <w:style w:type="paragraph" w:customStyle="1" w:styleId="affffe">
    <w:name w:val="Курсив"/>
    <w:basedOn w:val="afe"/>
    <w:next w:val="afe"/>
    <w:link w:val="afffff"/>
    <w:qFormat/>
    <w:pPr>
      <w:ind w:firstLine="709"/>
      <w:jc w:val="both"/>
    </w:pPr>
    <w:rPr>
      <w:i/>
      <w:sz w:val="28"/>
      <w:szCs w:val="24"/>
    </w:rPr>
  </w:style>
  <w:style w:type="character" w:customStyle="1" w:styleId="2a">
    <w:name w:val="Основной текст 2 Знак"/>
    <w:aliases w:val="об1 Знак,Основной текст с отступом Знак Знак Знак Знак Знак"/>
    <w:link w:val="29"/>
    <w:rPr>
      <w:lang w:val="ru-RU" w:eastAsia="ru-RU" w:bidi="ar-SA"/>
    </w:rPr>
  </w:style>
  <w:style w:type="paragraph" w:customStyle="1" w:styleId="afffff0">
    <w:name w:val="Осн_текст"/>
    <w:basedOn w:val="aff7"/>
    <w:link w:val="afffff1"/>
    <w:qFormat/>
    <w:pPr>
      <w:spacing w:after="0"/>
      <w:ind w:firstLine="539"/>
      <w:jc w:val="both"/>
    </w:pPr>
    <w:rPr>
      <w:sz w:val="28"/>
      <w:szCs w:val="24"/>
    </w:rPr>
  </w:style>
  <w:style w:type="character" w:customStyle="1" w:styleId="afffff1">
    <w:name w:val="Осн_текст Знак"/>
    <w:link w:val="afffff0"/>
    <w:rPr>
      <w:sz w:val="28"/>
      <w:szCs w:val="24"/>
      <w:lang w:val="ru-RU" w:eastAsia="ru-RU" w:bidi="ar-SA"/>
    </w:rPr>
  </w:style>
  <w:style w:type="character" w:customStyle="1" w:styleId="afff0">
    <w:name w:val="Заголовок таблицы Знак"/>
    <w:link w:val="afff"/>
    <w:rPr>
      <w:i/>
      <w:sz w:val="28"/>
      <w:szCs w:val="24"/>
      <w:lang w:val="ru-RU" w:eastAsia="ru-RU" w:bidi="ar-SA"/>
    </w:rPr>
  </w:style>
  <w:style w:type="character" w:customStyle="1" w:styleId="highlighthighlightactive">
    <w:name w:val="highlight highlight_active"/>
    <w:basedOn w:val="aff"/>
  </w:style>
  <w:style w:type="paragraph" w:customStyle="1" w:styleId="afffff2">
    <w:name w:val="Внутренний адрес"/>
    <w:basedOn w:val="afe"/>
    <w:qFormat/>
    <w:pPr>
      <w:jc w:val="both"/>
    </w:pPr>
    <w:rPr>
      <w:sz w:val="28"/>
      <w:lang w:val="en-US"/>
    </w:rPr>
  </w:style>
  <w:style w:type="paragraph" w:styleId="afffff3">
    <w:name w:val="Balloon Text"/>
    <w:basedOn w:val="afe"/>
    <w:link w:val="afffff4"/>
    <w:uiPriority w:val="99"/>
    <w:rPr>
      <w:rFonts w:ascii="Tahoma" w:hAnsi="Tahoma"/>
      <w:sz w:val="16"/>
      <w:szCs w:val="16"/>
    </w:rPr>
  </w:style>
  <w:style w:type="character" w:customStyle="1" w:styleId="afffff4">
    <w:name w:val="Текст выноски Знак"/>
    <w:link w:val="afffff3"/>
    <w:uiPriority w:val="99"/>
    <w:rPr>
      <w:rFonts w:ascii="Tahoma" w:hAnsi="Tahoma" w:cs="Tahoma"/>
      <w:sz w:val="16"/>
      <w:szCs w:val="16"/>
    </w:rPr>
  </w:style>
  <w:style w:type="character" w:customStyle="1" w:styleId="35">
    <w:name w:val="Заголовок 3 Знак"/>
    <w:aliases w:val="ПодЗаголовок Знак,Знак3 Знак1,Знак3 Знак Знак,Заголовок 3 пункт УГТП Знак,Подпункт Знак"/>
    <w:link w:val="34"/>
    <w:rPr>
      <w:rFonts w:ascii="Arial" w:hAnsi="Arial" w:cs="Arial"/>
      <w:b/>
      <w:bCs/>
      <w:sz w:val="26"/>
      <w:szCs w:val="26"/>
    </w:rPr>
  </w:style>
  <w:style w:type="character" w:customStyle="1" w:styleId="37">
    <w:name w:val="Основной текст с отступом 3 Знак"/>
    <w:aliases w:val="дисер Знак"/>
    <w:link w:val="36"/>
    <w:rPr>
      <w:sz w:val="16"/>
      <w:szCs w:val="16"/>
    </w:rPr>
  </w:style>
  <w:style w:type="character" w:customStyle="1" w:styleId="27">
    <w:name w:val="Основной текст с отступом 2 Знак"/>
    <w:aliases w:val="Основной текст с отступом 1 Знак"/>
    <w:link w:val="26"/>
    <w:locked/>
    <w:rPr>
      <w:sz w:val="28"/>
    </w:rPr>
  </w:style>
  <w:style w:type="character" w:customStyle="1" w:styleId="afff2">
    <w:name w:val="Номер таблицы Знак"/>
    <w:link w:val="afff1"/>
    <w:rPr>
      <w:sz w:val="28"/>
      <w:szCs w:val="24"/>
    </w:rPr>
  </w:style>
  <w:style w:type="character" w:customStyle="1" w:styleId="aff3">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link w:val="aff2"/>
  </w:style>
  <w:style w:type="paragraph" w:customStyle="1" w:styleId="afffff5">
    <w:name w:val="Оглавл"/>
    <w:basedOn w:val="aff2"/>
    <w:qFormat/>
    <w:pPr>
      <w:spacing w:after="0"/>
      <w:ind w:left="0"/>
      <w:jc w:val="center"/>
    </w:pPr>
    <w:rPr>
      <w:b/>
      <w:bCs/>
      <w:sz w:val="28"/>
    </w:rPr>
  </w:style>
  <w:style w:type="paragraph" w:customStyle="1" w:styleId="a7">
    <w:name w:val="Маркированный"/>
    <w:basedOn w:val="afe"/>
    <w:link w:val="afffff6"/>
    <w:qFormat/>
    <w:pPr>
      <w:numPr>
        <w:numId w:val="4"/>
      </w:numPr>
      <w:jc w:val="both"/>
    </w:pPr>
    <w:rPr>
      <w:sz w:val="28"/>
      <w:szCs w:val="24"/>
    </w:rPr>
  </w:style>
  <w:style w:type="character" w:customStyle="1" w:styleId="afffff6">
    <w:name w:val="Маркированный Знак"/>
    <w:link w:val="a7"/>
    <w:rPr>
      <w:sz w:val="28"/>
      <w:szCs w:val="24"/>
    </w:rPr>
  </w:style>
  <w:style w:type="paragraph" w:styleId="afffff7">
    <w:name w:val="Body Text First Indent"/>
    <w:basedOn w:val="aff7"/>
    <w:link w:val="afffff8"/>
    <w:pPr>
      <w:ind w:firstLine="210"/>
    </w:pPr>
  </w:style>
  <w:style w:type="character" w:customStyle="1" w:styleId="afffff8">
    <w:name w:val="Красная строка Знак"/>
    <w:basedOn w:val="aff8"/>
    <w:link w:val="afffff7"/>
    <w:rPr>
      <w:lang w:val="ru-RU" w:eastAsia="ru-RU" w:bidi="ar-SA"/>
    </w:rPr>
  </w:style>
  <w:style w:type="character" w:styleId="afffff9">
    <w:name w:val="Emphasis"/>
    <w:qFormat/>
    <w:rPr>
      <w:rFonts w:ascii="Arial Black" w:hAnsi="Arial Black" w:cs="Arial Black"/>
      <w:spacing w:val="-4"/>
      <w:sz w:val="18"/>
      <w:szCs w:val="18"/>
    </w:rPr>
  </w:style>
  <w:style w:type="paragraph" w:styleId="afffffa">
    <w:name w:val="No Spacing"/>
    <w:link w:val="afffffb"/>
    <w:uiPriority w:val="1"/>
    <w:qFormat/>
    <w:rPr>
      <w:rFonts w:ascii="Calibri" w:hAnsi="Calibri"/>
      <w:sz w:val="22"/>
      <w:szCs w:val="22"/>
      <w:lang w:eastAsia="en-US"/>
    </w:rPr>
  </w:style>
  <w:style w:type="paragraph" w:styleId="2">
    <w:name w:val="List Number 2"/>
    <w:basedOn w:val="afe"/>
    <w:pPr>
      <w:numPr>
        <w:numId w:val="5"/>
      </w:numPr>
    </w:pPr>
    <w:rPr>
      <w:sz w:val="24"/>
    </w:rPr>
  </w:style>
  <w:style w:type="paragraph" w:styleId="3">
    <w:name w:val="List Number 3"/>
    <w:basedOn w:val="afe"/>
    <w:pPr>
      <w:numPr>
        <w:numId w:val="6"/>
      </w:numPr>
    </w:pPr>
    <w:rPr>
      <w:sz w:val="24"/>
    </w:rPr>
  </w:style>
  <w:style w:type="character" w:customStyle="1" w:styleId="afffffc">
    <w:name w:val="Маркированный Знак Знак"/>
    <w:rPr>
      <w:sz w:val="28"/>
      <w:szCs w:val="24"/>
    </w:rPr>
  </w:style>
  <w:style w:type="character" w:customStyle="1" w:styleId="affc">
    <w:name w:val="Текст в таблицах Знак"/>
    <w:link w:val="affb"/>
    <w:rPr>
      <w:sz w:val="24"/>
      <w:szCs w:val="24"/>
    </w:rPr>
  </w:style>
  <w:style w:type="paragraph" w:customStyle="1" w:styleId="afffffd">
    <w:name w:val="содерание_введение"/>
    <w:basedOn w:val="19"/>
    <w:next w:val="afe"/>
    <w:qFormat/>
    <w:pPr>
      <w:pageBreakBefore/>
      <w:spacing w:before="120" w:after="100" w:afterAutospacing="1"/>
      <w:jc w:val="center"/>
    </w:pPr>
    <w:rPr>
      <w:rFonts w:ascii="Times New Roman" w:hAnsi="Times New Roman"/>
      <w:sz w:val="28"/>
    </w:rPr>
  </w:style>
  <w:style w:type="paragraph" w:customStyle="1" w:styleId="afffffe">
    <w:name w:val="Номер"/>
    <w:basedOn w:val="afe"/>
    <w:link w:val="affffff"/>
    <w:qFormat/>
    <w:pPr>
      <w:tabs>
        <w:tab w:val="num" w:pos="2699"/>
      </w:tabs>
      <w:ind w:left="2699" w:hanging="360"/>
      <w:jc w:val="both"/>
    </w:pPr>
    <w:rPr>
      <w:sz w:val="28"/>
    </w:rPr>
  </w:style>
  <w:style w:type="character" w:customStyle="1" w:styleId="affffff0">
    <w:name w:val="Обычный + номер Знак"/>
    <w:link w:val="af3"/>
    <w:rPr>
      <w:sz w:val="28"/>
    </w:rPr>
  </w:style>
  <w:style w:type="paragraph" w:customStyle="1" w:styleId="af3">
    <w:name w:val="Обычный + номер"/>
    <w:basedOn w:val="afe"/>
    <w:link w:val="affffff0"/>
    <w:qFormat/>
    <w:pPr>
      <w:numPr>
        <w:numId w:val="7"/>
      </w:numPr>
      <w:tabs>
        <w:tab w:val="left" w:pos="1134"/>
      </w:tabs>
      <w:jc w:val="both"/>
    </w:pPr>
    <w:rPr>
      <w:sz w:val="28"/>
    </w:rPr>
  </w:style>
  <w:style w:type="character" w:customStyle="1" w:styleId="affffff">
    <w:name w:val="Номер Знак"/>
    <w:link w:val="afffffe"/>
    <w:rPr>
      <w:sz w:val="28"/>
    </w:rPr>
  </w:style>
  <w:style w:type="character" w:customStyle="1" w:styleId="affffff1">
    <w:name w:val="Гипертекстовая ссылка"/>
    <w:uiPriority w:val="99"/>
    <w:rPr>
      <w:color w:val="008000"/>
    </w:rPr>
  </w:style>
  <w:style w:type="paragraph" w:styleId="52">
    <w:name w:val="toc 5"/>
    <w:basedOn w:val="afe"/>
    <w:next w:val="afe"/>
    <w:autoRedefine/>
    <w:uiPriority w:val="99"/>
    <w:pPr>
      <w:ind w:left="800"/>
    </w:pPr>
    <w:rPr>
      <w:sz w:val="18"/>
      <w:szCs w:val="18"/>
    </w:rPr>
  </w:style>
  <w:style w:type="paragraph" w:styleId="61">
    <w:name w:val="toc 6"/>
    <w:basedOn w:val="afe"/>
    <w:next w:val="afe"/>
    <w:autoRedefine/>
    <w:uiPriority w:val="99"/>
    <w:pPr>
      <w:ind w:left="1000"/>
    </w:pPr>
    <w:rPr>
      <w:sz w:val="18"/>
      <w:szCs w:val="18"/>
    </w:rPr>
  </w:style>
  <w:style w:type="paragraph" w:styleId="71">
    <w:name w:val="toc 7"/>
    <w:basedOn w:val="afe"/>
    <w:next w:val="afe"/>
    <w:autoRedefine/>
    <w:uiPriority w:val="99"/>
    <w:pPr>
      <w:ind w:left="1200"/>
    </w:pPr>
    <w:rPr>
      <w:sz w:val="18"/>
      <w:szCs w:val="18"/>
    </w:rPr>
  </w:style>
  <w:style w:type="paragraph" w:styleId="81">
    <w:name w:val="toc 8"/>
    <w:basedOn w:val="afe"/>
    <w:next w:val="afe"/>
    <w:autoRedefine/>
    <w:uiPriority w:val="99"/>
    <w:pPr>
      <w:ind w:left="1400"/>
    </w:pPr>
    <w:rPr>
      <w:sz w:val="18"/>
      <w:szCs w:val="18"/>
    </w:rPr>
  </w:style>
  <w:style w:type="paragraph" w:styleId="91">
    <w:name w:val="toc 9"/>
    <w:basedOn w:val="afe"/>
    <w:next w:val="afe"/>
    <w:autoRedefine/>
    <w:uiPriority w:val="99"/>
    <w:pPr>
      <w:ind w:left="1600"/>
    </w:pPr>
    <w:rPr>
      <w:sz w:val="18"/>
      <w:szCs w:val="18"/>
    </w:rPr>
  </w:style>
  <w:style w:type="character" w:styleId="affffff2">
    <w:name w:val="page number"/>
    <w:basedOn w:val="aff"/>
  </w:style>
  <w:style w:type="paragraph" w:customStyle="1" w:styleId="Default">
    <w:name w:val="Default"/>
    <w:qFormat/>
    <w:pPr>
      <w:autoSpaceDE w:val="0"/>
      <w:autoSpaceDN w:val="0"/>
      <w:adjustRightInd w:val="0"/>
    </w:pPr>
    <w:rPr>
      <w:color w:val="000000"/>
      <w:sz w:val="24"/>
      <w:szCs w:val="24"/>
    </w:rPr>
  </w:style>
  <w:style w:type="paragraph" w:customStyle="1" w:styleId="2d">
    <w:name w:val="Стиль2"/>
    <w:basedOn w:val="aff7"/>
    <w:qFormat/>
    <w:pPr>
      <w:tabs>
        <w:tab w:val="num" w:pos="1568"/>
      </w:tabs>
      <w:spacing w:before="120"/>
      <w:jc w:val="center"/>
    </w:pPr>
    <w:rPr>
      <w:sz w:val="28"/>
    </w:rPr>
  </w:style>
  <w:style w:type="character" w:customStyle="1" w:styleId="aff6">
    <w:name w:val="Текст Знак"/>
    <w:link w:val="aff5"/>
    <w:locked/>
    <w:rPr>
      <w:sz w:val="28"/>
      <w:szCs w:val="28"/>
    </w:rPr>
  </w:style>
  <w:style w:type="character" w:customStyle="1" w:styleId="blk">
    <w:name w:val="blk"/>
    <w:rPr>
      <w:rFonts w:cs="Times New Roman"/>
    </w:rPr>
  </w:style>
  <w:style w:type="character" w:customStyle="1" w:styleId="apple-style-span">
    <w:name w:val="apple-style-span"/>
  </w:style>
  <w:style w:type="paragraph" w:customStyle="1" w:styleId="affffff3">
    <w:name w:val="введение"/>
    <w:basedOn w:val="19"/>
    <w:next w:val="afe"/>
    <w:qFormat/>
    <w:pPr>
      <w:pageBreakBefore/>
      <w:spacing w:before="0" w:after="0"/>
      <w:jc w:val="center"/>
    </w:pPr>
    <w:rPr>
      <w:rFonts w:ascii="Times New Roman" w:hAnsi="Times New Roman"/>
      <w:caps/>
      <w:noProof/>
      <w:sz w:val="28"/>
    </w:rPr>
  </w:style>
  <w:style w:type="character" w:customStyle="1" w:styleId="51">
    <w:name w:val="Заголовок 5 Знак"/>
    <w:aliases w:val="Заголовок 5_табл Знак"/>
    <w:link w:val="50"/>
    <w:rPr>
      <w:b/>
      <w:bCs/>
      <w:i/>
      <w:iCs/>
      <w:sz w:val="26"/>
      <w:szCs w:val="26"/>
    </w:rPr>
  </w:style>
  <w:style w:type="character" w:customStyle="1" w:styleId="80">
    <w:name w:val="Заголовок 8 Знак"/>
    <w:link w:val="8"/>
    <w:rPr>
      <w:i/>
      <w:iCs/>
      <w:sz w:val="28"/>
      <w:szCs w:val="24"/>
    </w:rPr>
  </w:style>
  <w:style w:type="character" w:customStyle="1" w:styleId="90">
    <w:name w:val="Заголовок 9 Знак"/>
    <w:link w:val="9"/>
    <w:rPr>
      <w:rFonts w:ascii="Arial" w:hAnsi="Arial" w:cs="Arial"/>
      <w:sz w:val="22"/>
      <w:szCs w:val="22"/>
    </w:rPr>
  </w:style>
  <w:style w:type="numbering" w:customStyle="1" w:styleId="1f6">
    <w:name w:val="Нет списка1"/>
    <w:next w:val="aff1"/>
    <w:uiPriority w:val="99"/>
    <w:semiHidden/>
    <w:unhideWhenUsed/>
  </w:style>
  <w:style w:type="character" w:customStyle="1" w:styleId="1a">
    <w:name w:val="Заголовок 1 Знак"/>
    <w:aliases w:val="УРОВЕНЬ 2 Знак,Заголовок 1 Знак Знак Знак1,Заголовок 1 Знак Знак Знак Знак1,новая страница Знак,Заголовок 1 Знак1 Знак1 Знак,Заголовок 1 Знак Знак Знак Знак Знак1 Знак,Заголовок 1 Знак Знак Знак Знак Знак Знак Знак,но Знак1,H1 Знак2"/>
    <w:link w:val="19"/>
    <w:uiPriority w:val="9"/>
    <w:rPr>
      <w:rFonts w:ascii="Arial" w:hAnsi="Arial" w:cs="Arial"/>
      <w:b/>
      <w:bCs/>
      <w:kern w:val="32"/>
      <w:sz w:val="32"/>
      <w:szCs w:val="32"/>
    </w:rPr>
  </w:style>
  <w:style w:type="character" w:customStyle="1" w:styleId="25">
    <w:name w:val="Заголовок 2 Знак"/>
    <w:aliases w:val="Знак2 Знак1,Знак2 Знак Знак,таблица 1а Знак,Заголовок 2 Знак Знак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link w:val="21"/>
    <w:rPr>
      <w:rFonts w:ascii="Arial" w:hAnsi="Arial"/>
      <w:b/>
      <w:bCs/>
      <w:i/>
      <w:iCs/>
      <w:sz w:val="28"/>
      <w:szCs w:val="28"/>
    </w:rPr>
  </w:style>
  <w:style w:type="character" w:customStyle="1" w:styleId="42">
    <w:name w:val="Заголовок 4 Знак"/>
    <w:aliases w:val="Заголовок 4 подпункт УГТП Знак"/>
    <w:link w:val="4"/>
    <w:rPr>
      <w:b/>
      <w:bCs/>
      <w:sz w:val="28"/>
      <w:szCs w:val="28"/>
    </w:rPr>
  </w:style>
  <w:style w:type="character" w:customStyle="1" w:styleId="60">
    <w:name w:val="Заголовок 6 Знак"/>
    <w:aliases w:val="Заголовок 6_назв_табл Знак"/>
    <w:link w:val="6"/>
    <w:rPr>
      <w:b/>
      <w:bCs/>
      <w:sz w:val="22"/>
      <w:szCs w:val="22"/>
    </w:rPr>
  </w:style>
  <w:style w:type="character" w:customStyle="1" w:styleId="70">
    <w:name w:val="Заголовок 7 Знак"/>
    <w:link w:val="7"/>
    <w:uiPriority w:val="99"/>
    <w:rPr>
      <w:sz w:val="24"/>
      <w:szCs w:val="24"/>
    </w:rPr>
  </w:style>
  <w:style w:type="character" w:customStyle="1" w:styleId="afffffb">
    <w:name w:val="Без интервала Знак"/>
    <w:link w:val="afffffa"/>
    <w:uiPriority w:val="1"/>
    <w:rPr>
      <w:rFonts w:ascii="Calibri" w:hAnsi="Calibri"/>
      <w:sz w:val="22"/>
      <w:szCs w:val="22"/>
      <w:lang w:eastAsia="en-US" w:bidi="ar-SA"/>
    </w:rPr>
  </w:style>
  <w:style w:type="table" w:customStyle="1" w:styleId="1f7">
    <w:name w:val="Сетка таблицы1"/>
    <w:basedOn w:val="aff0"/>
    <w:next w:val="afff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qFormat/>
    <w:pPr>
      <w:widowControl w:val="0"/>
      <w:autoSpaceDE w:val="0"/>
      <w:autoSpaceDN w:val="0"/>
      <w:adjustRightInd w:val="0"/>
    </w:pPr>
    <w:rPr>
      <w:sz w:val="18"/>
      <w:szCs w:val="18"/>
    </w:rPr>
  </w:style>
  <w:style w:type="paragraph" w:styleId="affffff4">
    <w:name w:val="List Paragraph"/>
    <w:basedOn w:val="afe"/>
    <w:link w:val="affffff5"/>
    <w:uiPriority w:val="34"/>
    <w:qFormat/>
    <w:pPr>
      <w:spacing w:line="312" w:lineRule="auto"/>
      <w:ind w:left="720" w:firstLine="709"/>
      <w:contextualSpacing/>
      <w:jc w:val="both"/>
    </w:pPr>
    <w:rPr>
      <w:sz w:val="24"/>
      <w:szCs w:val="22"/>
      <w:lang w:eastAsia="en-US"/>
    </w:rPr>
  </w:style>
  <w:style w:type="character" w:customStyle="1" w:styleId="affffff5">
    <w:name w:val="Абзац списка Знак"/>
    <w:link w:val="affffff4"/>
    <w:uiPriority w:val="34"/>
    <w:rPr>
      <w:sz w:val="24"/>
      <w:szCs w:val="22"/>
      <w:lang w:eastAsia="en-US"/>
    </w:rPr>
  </w:style>
  <w:style w:type="character" w:customStyle="1" w:styleId="s4">
    <w:name w:val="s4"/>
  </w:style>
  <w:style w:type="paragraph" w:customStyle="1" w:styleId="1f8">
    <w:name w:val="Знак Знак Знак Знак Знак Знак1 Знак"/>
    <w:basedOn w:val="afe"/>
    <w:qFormat/>
    <w:pPr>
      <w:spacing w:before="100" w:beforeAutospacing="1" w:after="100" w:afterAutospacing="1"/>
    </w:pPr>
    <w:rPr>
      <w:rFonts w:ascii="Tahoma" w:hAnsi="Tahoma"/>
      <w:lang w:val="en-US" w:eastAsia="en-US"/>
    </w:rPr>
  </w:style>
  <w:style w:type="paragraph" w:customStyle="1" w:styleId="Normal0">
    <w:name w:val="Normal 0"/>
    <w:basedOn w:val="afe"/>
    <w:link w:val="Normal00"/>
    <w:qFormat/>
    <w:pPr>
      <w:ind w:firstLine="567"/>
      <w:jc w:val="both"/>
    </w:pPr>
    <w:rPr>
      <w:sz w:val="28"/>
      <w:szCs w:val="28"/>
    </w:rPr>
  </w:style>
  <w:style w:type="character" w:customStyle="1" w:styleId="Normal00">
    <w:name w:val="Normal 0 Знак"/>
    <w:link w:val="Normal0"/>
    <w:rPr>
      <w:sz w:val="28"/>
      <w:szCs w:val="28"/>
    </w:rPr>
  </w:style>
  <w:style w:type="paragraph" w:customStyle="1" w:styleId="affffff6">
    <w:name w:val="внутри  таблиц"/>
    <w:basedOn w:val="afe"/>
    <w:link w:val="affffff7"/>
    <w:autoRedefine/>
    <w:qFormat/>
    <w:pPr>
      <w:widowControl w:val="0"/>
      <w:adjustRightInd w:val="0"/>
      <w:spacing w:line="240" w:lineRule="atLeast"/>
      <w:jc w:val="both"/>
      <w:textAlignment w:val="baseline"/>
    </w:pPr>
  </w:style>
  <w:style w:type="character" w:customStyle="1" w:styleId="affffff7">
    <w:name w:val="внутри  таблиц Знак"/>
    <w:link w:val="affffff6"/>
    <w:locked/>
  </w:style>
  <w:style w:type="paragraph" w:customStyle="1" w:styleId="113">
    <w:name w:val="Основной текст с отступом.об11"/>
    <w:basedOn w:val="afe"/>
    <w:link w:val="114"/>
    <w:qFormat/>
    <w:pPr>
      <w:spacing w:line="240" w:lineRule="atLeast"/>
      <w:ind w:firstLine="720"/>
      <w:jc w:val="both"/>
    </w:pPr>
    <w:rPr>
      <w:snapToGrid w:val="0"/>
      <w:sz w:val="28"/>
    </w:rPr>
  </w:style>
  <w:style w:type="paragraph" w:styleId="HTML">
    <w:name w:val="HTML Preformatted"/>
    <w:basedOn w:val="afe"/>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Pr>
      <w:rFonts w:ascii="Courier New" w:hAnsi="Courier New" w:cs="Courier New"/>
    </w:rPr>
  </w:style>
  <w:style w:type="paragraph" w:customStyle="1" w:styleId="1f9">
    <w:name w:val="Основной текст с отступом.об1"/>
    <w:basedOn w:val="afe"/>
    <w:link w:val="1fa"/>
    <w:qFormat/>
    <w:pPr>
      <w:spacing w:line="240" w:lineRule="atLeast"/>
      <w:jc w:val="right"/>
      <w:outlineLvl w:val="0"/>
    </w:pPr>
    <w:rPr>
      <w:snapToGrid w:val="0"/>
      <w:sz w:val="28"/>
    </w:rPr>
  </w:style>
  <w:style w:type="character" w:customStyle="1" w:styleId="1fa">
    <w:name w:val="Основной текст с отступом.об1 Знак"/>
    <w:link w:val="1f9"/>
    <w:rPr>
      <w:snapToGrid/>
      <w:sz w:val="28"/>
    </w:rPr>
  </w:style>
  <w:style w:type="paragraph" w:customStyle="1" w:styleId="Table1">
    <w:name w:val="Table 1"/>
    <w:basedOn w:val="afe"/>
    <w:link w:val="Table10"/>
    <w:qFormat/>
    <w:pPr>
      <w:widowControl w:val="0"/>
      <w:adjustRightInd w:val="0"/>
      <w:textAlignment w:val="baseline"/>
    </w:pPr>
  </w:style>
  <w:style w:type="character" w:customStyle="1" w:styleId="Table10">
    <w:name w:val="Table 1 Знак"/>
    <w:link w:val="Table1"/>
  </w:style>
  <w:style w:type="character" w:customStyle="1" w:styleId="affff0">
    <w:name w:val="ОсновнойСТП Знак"/>
    <w:link w:val="affff"/>
    <w:rPr>
      <w:sz w:val="28"/>
      <w:szCs w:val="28"/>
    </w:rPr>
  </w:style>
  <w:style w:type="character" w:customStyle="1" w:styleId="affa">
    <w:name w:val="Название объекта Знак"/>
    <w:link w:val="aff9"/>
    <w:locked/>
    <w:rPr>
      <w:b/>
      <w:bCs/>
    </w:rPr>
  </w:style>
  <w:style w:type="character" w:customStyle="1" w:styleId="affffa">
    <w:name w:val="Верхний колонтитул Знак"/>
    <w:aliases w:val="ВерхКолонтитул Знак"/>
    <w:link w:val="affff9"/>
    <w:uiPriority w:val="99"/>
  </w:style>
  <w:style w:type="character" w:customStyle="1" w:styleId="2e">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fffff8">
    <w:name w:val="annotation reference"/>
    <w:uiPriority w:val="99"/>
    <w:rPr>
      <w:sz w:val="16"/>
      <w:szCs w:val="16"/>
    </w:rPr>
  </w:style>
  <w:style w:type="paragraph" w:styleId="affffff9">
    <w:name w:val="annotation text"/>
    <w:basedOn w:val="afe"/>
    <w:link w:val="affffffa"/>
    <w:uiPriority w:val="99"/>
  </w:style>
  <w:style w:type="character" w:customStyle="1" w:styleId="affffffa">
    <w:name w:val="Текст примечания Знак"/>
    <w:basedOn w:val="aff"/>
    <w:link w:val="affffff9"/>
    <w:uiPriority w:val="99"/>
  </w:style>
  <w:style w:type="paragraph" w:styleId="affffffb">
    <w:name w:val="annotation subject"/>
    <w:basedOn w:val="affffff9"/>
    <w:next w:val="affffff9"/>
    <w:link w:val="affffffc"/>
    <w:uiPriority w:val="99"/>
    <w:rPr>
      <w:b/>
      <w:bCs/>
    </w:rPr>
  </w:style>
  <w:style w:type="character" w:customStyle="1" w:styleId="affffffc">
    <w:name w:val="Тема примечания Знак"/>
    <w:link w:val="affffffb"/>
    <w:uiPriority w:val="99"/>
    <w:rPr>
      <w:b/>
      <w:bCs/>
    </w:rPr>
  </w:style>
  <w:style w:type="character" w:customStyle="1" w:styleId="afff9">
    <w:name w:val="Нижний колонтитул Знак"/>
    <w:aliases w:val="Знак1 Знак1"/>
    <w:link w:val="afff8"/>
    <w:uiPriority w:val="99"/>
    <w:rPr>
      <w:sz w:val="24"/>
      <w:szCs w:val="24"/>
    </w:rPr>
  </w:style>
  <w:style w:type="numbering" w:customStyle="1" w:styleId="2f">
    <w:name w:val="Нет списка2"/>
    <w:next w:val="aff1"/>
    <w:uiPriority w:val="99"/>
    <w:semiHidden/>
    <w:unhideWhenUsed/>
  </w:style>
  <w:style w:type="numbering" w:customStyle="1" w:styleId="115">
    <w:name w:val="Нет списка11"/>
    <w:next w:val="aff1"/>
    <w:uiPriority w:val="99"/>
    <w:semiHidden/>
    <w:unhideWhenUsed/>
  </w:style>
  <w:style w:type="paragraph" w:customStyle="1" w:styleId="affffffd">
    <w:name w:val="Нумерация рисунков"/>
    <w:basedOn w:val="afe"/>
    <w:link w:val="affffffe"/>
    <w:qFormat/>
    <w:rPr>
      <w:sz w:val="28"/>
    </w:rPr>
  </w:style>
  <w:style w:type="paragraph" w:customStyle="1" w:styleId="afffffff">
    <w:name w:val="Подчеркивание"/>
    <w:basedOn w:val="afe"/>
    <w:next w:val="afe"/>
    <w:link w:val="afffffff0"/>
    <w:qFormat/>
    <w:pPr>
      <w:ind w:firstLine="709"/>
      <w:jc w:val="both"/>
    </w:pPr>
    <w:rPr>
      <w:sz w:val="28"/>
      <w:szCs w:val="24"/>
      <w:u w:val="single"/>
    </w:rPr>
  </w:style>
  <w:style w:type="character" w:customStyle="1" w:styleId="afffffff0">
    <w:name w:val="Подчеркивание Знак"/>
    <w:link w:val="afffffff"/>
    <w:rPr>
      <w:sz w:val="28"/>
      <w:szCs w:val="24"/>
      <w:u w:val="single"/>
    </w:rPr>
  </w:style>
  <w:style w:type="paragraph" w:customStyle="1" w:styleId="afffffff1">
    <w:name w:val="Полужирный"/>
    <w:basedOn w:val="afe"/>
    <w:link w:val="afffffff2"/>
    <w:qFormat/>
    <w:pPr>
      <w:ind w:firstLine="709"/>
      <w:jc w:val="both"/>
    </w:pPr>
    <w:rPr>
      <w:b/>
      <w:sz w:val="28"/>
      <w:szCs w:val="24"/>
    </w:rPr>
  </w:style>
  <w:style w:type="character" w:customStyle="1" w:styleId="afffffff2">
    <w:name w:val="Полужирный Знак"/>
    <w:link w:val="afffffff1"/>
    <w:rPr>
      <w:b/>
      <w:sz w:val="28"/>
      <w:szCs w:val="24"/>
    </w:rPr>
  </w:style>
  <w:style w:type="paragraph" w:customStyle="1" w:styleId="afffffff3">
    <w:name w:val="Примечания_наш стиль"/>
    <w:basedOn w:val="afe"/>
    <w:link w:val="afffffff4"/>
    <w:qFormat/>
    <w:pPr>
      <w:jc w:val="both"/>
    </w:pPr>
    <w:rPr>
      <w:sz w:val="22"/>
      <w:szCs w:val="24"/>
    </w:rPr>
  </w:style>
  <w:style w:type="paragraph" w:styleId="afffffff5">
    <w:name w:val="Revision"/>
    <w:hidden/>
    <w:uiPriority w:val="99"/>
    <w:semiHidden/>
  </w:style>
  <w:style w:type="character" w:customStyle="1" w:styleId="affffd">
    <w:name w:val="Текст в таблицах+полужирный Знак"/>
    <w:link w:val="affffc"/>
    <w:rPr>
      <w:b/>
      <w:sz w:val="24"/>
      <w:szCs w:val="24"/>
    </w:rPr>
  </w:style>
  <w:style w:type="paragraph" w:customStyle="1" w:styleId="afffffff6">
    <w:name w:val="Полужирный+по ширине"/>
    <w:basedOn w:val="afffffff1"/>
    <w:qFormat/>
    <w:pPr>
      <w:ind w:firstLine="0"/>
      <w:jc w:val="center"/>
    </w:pPr>
  </w:style>
  <w:style w:type="paragraph" w:customStyle="1" w:styleId="-">
    <w:name w:val="- Маркированный + для таблицы"/>
    <w:basedOn w:val="a7"/>
    <w:qFormat/>
    <w:pPr>
      <w:numPr>
        <w:numId w:val="3"/>
      </w:numPr>
      <w:tabs>
        <w:tab w:val="left" w:pos="253"/>
        <w:tab w:val="left" w:pos="953"/>
      </w:tabs>
      <w:ind w:firstLine="0"/>
    </w:pPr>
    <w:rPr>
      <w:sz w:val="24"/>
    </w:rPr>
  </w:style>
  <w:style w:type="paragraph" w:customStyle="1" w:styleId="313">
    <w:name w:val="Основной текст с отступом 31"/>
    <w:basedOn w:val="afe"/>
    <w:qFormat/>
    <w:pPr>
      <w:ind w:firstLine="720"/>
      <w:jc w:val="both"/>
    </w:pPr>
    <w:rPr>
      <w:sz w:val="28"/>
    </w:rPr>
  </w:style>
  <w:style w:type="paragraph" w:customStyle="1" w:styleId="afffffff7">
    <w:name w:val="Номер табл."/>
    <w:basedOn w:val="afe"/>
    <w:qFormat/>
    <w:pPr>
      <w:ind w:firstLine="709"/>
      <w:jc w:val="right"/>
    </w:pPr>
    <w:rPr>
      <w:sz w:val="28"/>
      <w:szCs w:val="24"/>
    </w:rPr>
  </w:style>
  <w:style w:type="paragraph" w:customStyle="1" w:styleId="BodyTextIndent31">
    <w:name w:val="Body Text Indent 31"/>
    <w:basedOn w:val="afe"/>
    <w:qFormat/>
    <w:pPr>
      <w:spacing w:line="240" w:lineRule="atLeast"/>
      <w:ind w:firstLine="709"/>
      <w:jc w:val="both"/>
    </w:pPr>
    <w:rPr>
      <w:rFonts w:ascii="Arial" w:hAnsi="Arial"/>
      <w:sz w:val="24"/>
    </w:rPr>
  </w:style>
  <w:style w:type="paragraph" w:customStyle="1" w:styleId="afffffff8">
    <w:name w:val="обычный"/>
    <w:basedOn w:val="afe"/>
    <w:link w:val="afffffff9"/>
    <w:qFormat/>
    <w:pPr>
      <w:widowControl w:val="0"/>
      <w:spacing w:after="60"/>
      <w:ind w:firstLine="567"/>
      <w:jc w:val="both"/>
    </w:pPr>
  </w:style>
  <w:style w:type="character" w:customStyle="1" w:styleId="afffffff9">
    <w:name w:val="обычный Знак"/>
    <w:link w:val="afffffff8"/>
    <w:locked/>
  </w:style>
  <w:style w:type="character" w:customStyle="1" w:styleId="28">
    <w:name w:val="Обычный (веб) Знак2"/>
    <w:aliases w:val="Обычный (Интернет) Знак1,Обычный (Web) Знак1,Обычный (веб)1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link w:val="aff4"/>
    <w:uiPriority w:val="10"/>
    <w:rPr>
      <w:rFonts w:ascii="Arial" w:hAnsi="Arial"/>
      <w:sz w:val="18"/>
    </w:rPr>
  </w:style>
  <w:style w:type="paragraph" w:customStyle="1" w:styleId="afffffffa">
    <w:name w:val="Текст_тела"/>
    <w:basedOn w:val="afe"/>
    <w:link w:val="afffffffb"/>
    <w:qFormat/>
    <w:pPr>
      <w:widowControl w:val="0"/>
      <w:autoSpaceDE w:val="0"/>
      <w:autoSpaceDN w:val="0"/>
      <w:adjustRightInd w:val="0"/>
      <w:ind w:firstLine="902"/>
      <w:jc w:val="both"/>
    </w:pPr>
    <w:rPr>
      <w:sz w:val="24"/>
    </w:rPr>
  </w:style>
  <w:style w:type="character" w:customStyle="1" w:styleId="afffffffb">
    <w:name w:val="Текст_тела Знак"/>
    <w:link w:val="afffffffa"/>
    <w:locked/>
    <w:rPr>
      <w:sz w:val="24"/>
    </w:rPr>
  </w:style>
  <w:style w:type="paragraph" w:customStyle="1" w:styleId="afb">
    <w:name w:val="Мал_маркер"/>
    <w:basedOn w:val="afe"/>
    <w:link w:val="afffffffc"/>
    <w:uiPriority w:val="99"/>
    <w:qFormat/>
    <w:pPr>
      <w:numPr>
        <w:numId w:val="8"/>
      </w:numPr>
    </w:pPr>
    <w:rPr>
      <w:rFonts w:eastAsia="Calibri"/>
      <w:sz w:val="24"/>
      <w:szCs w:val="24"/>
    </w:rPr>
  </w:style>
  <w:style w:type="paragraph" w:customStyle="1" w:styleId="afffffffd">
    <w:name w:val="Маркер"/>
    <w:basedOn w:val="afe"/>
    <w:link w:val="afffffffe"/>
    <w:qFormat/>
    <w:pPr>
      <w:jc w:val="both"/>
    </w:pPr>
    <w:rPr>
      <w:sz w:val="28"/>
      <w:szCs w:val="28"/>
    </w:rPr>
  </w:style>
  <w:style w:type="character" w:customStyle="1" w:styleId="afffffffe">
    <w:name w:val="Маркер Знак Знак"/>
    <w:link w:val="afffffffd"/>
    <w:locked/>
    <w:rPr>
      <w:sz w:val="28"/>
      <w:szCs w:val="28"/>
    </w:rPr>
  </w:style>
  <w:style w:type="paragraph" w:customStyle="1" w:styleId="ab">
    <w:name w:val="Название рисунка"/>
    <w:basedOn w:val="afe"/>
    <w:next w:val="afe"/>
    <w:uiPriority w:val="99"/>
    <w:qFormat/>
    <w:pPr>
      <w:numPr>
        <w:numId w:val="9"/>
      </w:numPr>
      <w:ind w:left="0" w:firstLine="0"/>
      <w:jc w:val="center"/>
    </w:pPr>
    <w:rPr>
      <w:rFonts w:ascii="Arial" w:hAnsi="Arial"/>
      <w:b/>
      <w:szCs w:val="24"/>
    </w:rPr>
  </w:style>
  <w:style w:type="paragraph" w:customStyle="1" w:styleId="affffffff">
    <w:name w:val="Шапка таблицы+курсив"/>
    <w:basedOn w:val="affd"/>
    <w:link w:val="affffffff0"/>
    <w:qFormat/>
    <w:rPr>
      <w:i/>
    </w:rPr>
  </w:style>
  <w:style w:type="character" w:customStyle="1" w:styleId="affffffff0">
    <w:name w:val="Шапка таблицы+курсив Знак"/>
    <w:link w:val="affffffff"/>
    <w:rPr>
      <w:i/>
      <w:sz w:val="24"/>
      <w:szCs w:val="24"/>
    </w:rPr>
  </w:style>
  <w:style w:type="character" w:customStyle="1" w:styleId="1fb">
    <w:name w:val="Маркированный Знак Знак1"/>
    <w:rPr>
      <w:sz w:val="28"/>
      <w:szCs w:val="24"/>
    </w:rPr>
  </w:style>
  <w:style w:type="paragraph" w:customStyle="1" w:styleId="affffffff1">
    <w:name w:val="РПС"/>
    <w:basedOn w:val="afe"/>
    <w:link w:val="affffffff2"/>
    <w:uiPriority w:val="99"/>
    <w:qFormat/>
    <w:pPr>
      <w:tabs>
        <w:tab w:val="num" w:pos="360"/>
      </w:tabs>
      <w:spacing w:line="360" w:lineRule="auto"/>
      <w:ind w:left="360" w:hanging="360"/>
      <w:jc w:val="both"/>
    </w:pPr>
    <w:rPr>
      <w:sz w:val="28"/>
      <w:szCs w:val="24"/>
    </w:rPr>
  </w:style>
  <w:style w:type="paragraph" w:customStyle="1" w:styleId="1fc">
    <w:name w:val="Обычный1"/>
    <w:link w:val="Normal"/>
    <w:qFormat/>
    <w:pPr>
      <w:widowControl w:val="0"/>
    </w:pPr>
    <w:rPr>
      <w:rFonts w:ascii="Courier New" w:hAnsi="Courier New"/>
      <w:snapToGrid w:val="0"/>
    </w:rPr>
  </w:style>
  <w:style w:type="paragraph" w:customStyle="1" w:styleId="1TimesNewRoman141">
    <w:name w:val="Стиль Заголовок 1 + Times New Roman 14 пт1"/>
    <w:basedOn w:val="19"/>
    <w:qFormat/>
    <w:pPr>
      <w:pageBreakBefore/>
      <w:numPr>
        <w:numId w:val="2"/>
      </w:numPr>
      <w:tabs>
        <w:tab w:val="clear" w:pos="432"/>
      </w:tabs>
      <w:jc w:val="center"/>
    </w:pPr>
    <w:rPr>
      <w:rFonts w:ascii="Times New Roman" w:hAnsi="Times New Roman"/>
      <w:sz w:val="28"/>
    </w:rPr>
  </w:style>
  <w:style w:type="paragraph" w:customStyle="1" w:styleId="2TimesNewRoman">
    <w:name w:val="Стиль Заголовок 2 + (латиница) Times New Roman не курсив По центру"/>
    <w:basedOn w:val="21"/>
    <w:qFormat/>
    <w:pPr>
      <w:numPr>
        <w:ilvl w:val="0"/>
        <w:numId w:val="0"/>
      </w:numPr>
      <w:spacing w:before="0" w:after="0" w:line="360" w:lineRule="auto"/>
      <w:jc w:val="center"/>
    </w:pPr>
    <w:rPr>
      <w:rFonts w:ascii="Times New Roman" w:hAnsi="Times New Roman"/>
      <w:i w:val="0"/>
      <w:iCs w:val="0"/>
      <w:szCs w:val="20"/>
    </w:rPr>
  </w:style>
  <w:style w:type="paragraph" w:customStyle="1" w:styleId="2f0">
    <w:name w:val="Заголовок 2 + не курсив"/>
    <w:basedOn w:val="21"/>
    <w:uiPriority w:val="99"/>
    <w:qFormat/>
    <w:pPr>
      <w:numPr>
        <w:ilvl w:val="0"/>
        <w:numId w:val="0"/>
      </w:numPr>
      <w:spacing w:after="120"/>
      <w:jc w:val="center"/>
    </w:pPr>
    <w:rPr>
      <w:rFonts w:ascii="Times New Roman" w:hAnsi="Times New Roman"/>
      <w:i w:val="0"/>
      <w:iCs w:val="0"/>
    </w:rPr>
  </w:style>
  <w:style w:type="paragraph" w:customStyle="1" w:styleId="TimesNewRoman">
    <w:name w:val="Стиль Название + (латиница) Times New Roman"/>
    <w:basedOn w:val="afff5"/>
    <w:qFormat/>
    <w:pPr>
      <w:spacing w:before="240" w:after="120" w:line="240" w:lineRule="auto"/>
      <w:ind w:firstLine="0"/>
      <w:outlineLvl w:val="0"/>
    </w:pPr>
    <w:rPr>
      <w:rFonts w:cs="Arial"/>
      <w:bCs/>
      <w:kern w:val="28"/>
      <w:sz w:val="32"/>
      <w:szCs w:val="32"/>
    </w:rPr>
  </w:style>
  <w:style w:type="paragraph" w:styleId="a">
    <w:name w:val="List Number"/>
    <w:basedOn w:val="afe"/>
    <w:pPr>
      <w:numPr>
        <w:numId w:val="10"/>
      </w:numPr>
      <w:jc w:val="both"/>
    </w:pPr>
    <w:rPr>
      <w:sz w:val="28"/>
      <w:szCs w:val="24"/>
    </w:rPr>
  </w:style>
  <w:style w:type="table" w:styleId="2f1">
    <w:name w:val="Table Columns 2"/>
    <w:basedOn w:val="aff0"/>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d">
    <w:name w:val="Стиль1"/>
    <w:basedOn w:val="a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3">
    <w:name w:val="Table Theme"/>
    <w:basedOn w:val="aff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0">
    <w:name w:val="Стиль Название + 10 пт"/>
    <w:basedOn w:val="afff5"/>
    <w:link w:val="101"/>
    <w:qFormat/>
    <w:pPr>
      <w:spacing w:before="120" w:after="120" w:line="240" w:lineRule="auto"/>
    </w:pPr>
    <w:rPr>
      <w:sz w:val="32"/>
      <w:lang w:val="en-US"/>
    </w:rPr>
  </w:style>
  <w:style w:type="paragraph" w:customStyle="1" w:styleId="1fe">
    <w:name w:val="Стиль Заголовок 1 + По центру"/>
    <w:basedOn w:val="19"/>
    <w:qFormat/>
    <w:pPr>
      <w:pageBreakBefore/>
      <w:tabs>
        <w:tab w:val="num" w:pos="1800"/>
      </w:tabs>
      <w:jc w:val="center"/>
    </w:pPr>
    <w:rPr>
      <w:rFonts w:ascii="Times New Roman" w:hAnsi="Times New Roman"/>
      <w:kern w:val="28"/>
      <w:sz w:val="28"/>
      <w:szCs w:val="20"/>
    </w:rPr>
  </w:style>
  <w:style w:type="numbering" w:styleId="111111">
    <w:name w:val="Outline List 2"/>
    <w:basedOn w:val="aff1"/>
    <w:pPr>
      <w:numPr>
        <w:numId w:val="12"/>
      </w:numPr>
    </w:pPr>
  </w:style>
  <w:style w:type="paragraph" w:styleId="ad">
    <w:name w:val="Note Heading"/>
    <w:basedOn w:val="afe"/>
    <w:next w:val="afe"/>
    <w:link w:val="affffffff4"/>
    <w:pPr>
      <w:numPr>
        <w:numId w:val="13"/>
      </w:numPr>
      <w:jc w:val="right"/>
    </w:pPr>
    <w:rPr>
      <w:sz w:val="28"/>
      <w:szCs w:val="24"/>
    </w:rPr>
  </w:style>
  <w:style w:type="character" w:customStyle="1" w:styleId="affffffff4">
    <w:name w:val="Заголовок записки Знак"/>
    <w:link w:val="ad"/>
    <w:rPr>
      <w:sz w:val="28"/>
      <w:szCs w:val="24"/>
    </w:rPr>
  </w:style>
  <w:style w:type="paragraph" w:customStyle="1" w:styleId="1000">
    <w:name w:val="Стиль Заголовок 1 + По центру Перед:  0 пт После:  0 пт"/>
    <w:basedOn w:val="19"/>
    <w:qFormat/>
    <w:pPr>
      <w:spacing w:before="0" w:after="0"/>
      <w:jc w:val="center"/>
    </w:pPr>
    <w:rPr>
      <w:rFonts w:ascii="Times New Roman" w:hAnsi="Times New Roman"/>
      <w:kern w:val="28"/>
      <w:sz w:val="28"/>
      <w:szCs w:val="20"/>
    </w:rPr>
  </w:style>
  <w:style w:type="paragraph" w:customStyle="1" w:styleId="1001">
    <w:name w:val="Заголовок 1 + По центру Перед:  0 пт После:  0 пт"/>
    <w:basedOn w:val="19"/>
    <w:qFormat/>
    <w:pPr>
      <w:spacing w:before="0" w:after="0"/>
      <w:jc w:val="center"/>
    </w:pPr>
    <w:rPr>
      <w:rFonts w:ascii="Times New Roman" w:hAnsi="Times New Roman"/>
      <w:kern w:val="28"/>
      <w:sz w:val="28"/>
      <w:szCs w:val="20"/>
    </w:rPr>
  </w:style>
  <w:style w:type="paragraph" w:customStyle="1" w:styleId="2063076">
    <w:name w:val="Стиль Заголовок 2 + курсив Слева:  063 см Выступ:  076 см"/>
    <w:basedOn w:val="21"/>
    <w:qFormat/>
    <w:pPr>
      <w:numPr>
        <w:ilvl w:val="0"/>
        <w:numId w:val="0"/>
      </w:numPr>
      <w:spacing w:before="120"/>
      <w:jc w:val="center"/>
    </w:pPr>
    <w:rPr>
      <w:rFonts w:ascii="Times New Roman" w:hAnsi="Times New Roman"/>
      <w:i w:val="0"/>
      <w:szCs w:val="20"/>
    </w:rPr>
  </w:style>
  <w:style w:type="paragraph" w:customStyle="1" w:styleId="2f2">
    <w:name w:val="Стиль Заголовок 2"/>
    <w:basedOn w:val="21"/>
    <w:qFormat/>
    <w:pPr>
      <w:numPr>
        <w:ilvl w:val="0"/>
        <w:numId w:val="0"/>
      </w:numPr>
      <w:spacing w:before="120"/>
      <w:jc w:val="center"/>
    </w:pPr>
    <w:rPr>
      <w:rFonts w:ascii="Times New Roman" w:hAnsi="Times New Roman"/>
      <w:i w:val="0"/>
      <w:szCs w:val="20"/>
    </w:rPr>
  </w:style>
  <w:style w:type="paragraph" w:customStyle="1" w:styleId="12">
    <w:name w:val="Заголовок 1а"/>
    <w:basedOn w:val="19"/>
    <w:link w:val="1ff"/>
    <w:qFormat/>
    <w:pPr>
      <w:pageBreakBefore/>
      <w:numPr>
        <w:numId w:val="16"/>
      </w:numPr>
      <w:spacing w:before="0" w:after="120"/>
      <w:ind w:left="74" w:hanging="74"/>
      <w:jc w:val="center"/>
    </w:pPr>
    <w:rPr>
      <w:rFonts w:ascii="Times New Roman" w:hAnsi="Times New Roman"/>
      <w:kern w:val="28"/>
      <w:sz w:val="28"/>
      <w:szCs w:val="28"/>
    </w:rPr>
  </w:style>
  <w:style w:type="paragraph" w:customStyle="1" w:styleId="24">
    <w:name w:val="Заголовок 2а"/>
    <w:basedOn w:val="afe"/>
    <w:link w:val="2f3"/>
    <w:qFormat/>
    <w:pPr>
      <w:numPr>
        <w:ilvl w:val="1"/>
        <w:numId w:val="16"/>
      </w:numPr>
      <w:spacing w:before="240" w:after="120"/>
      <w:ind w:left="1219" w:hanging="431"/>
      <w:jc w:val="center"/>
      <w:outlineLvl w:val="1"/>
    </w:pPr>
    <w:rPr>
      <w:b/>
      <w:sz w:val="28"/>
      <w:szCs w:val="24"/>
    </w:rPr>
  </w:style>
  <w:style w:type="paragraph" w:customStyle="1" w:styleId="32">
    <w:name w:val="Заголовок 3а"/>
    <w:basedOn w:val="afe"/>
    <w:link w:val="3e"/>
    <w:qFormat/>
    <w:pPr>
      <w:numPr>
        <w:ilvl w:val="2"/>
        <w:numId w:val="16"/>
      </w:numPr>
    </w:pPr>
    <w:rPr>
      <w:b/>
      <w:sz w:val="28"/>
      <w:szCs w:val="24"/>
    </w:rPr>
  </w:style>
  <w:style w:type="paragraph" w:customStyle="1" w:styleId="40">
    <w:name w:val="Заголовок 4 а"/>
    <w:basedOn w:val="afe"/>
    <w:qFormat/>
    <w:pPr>
      <w:numPr>
        <w:numId w:val="14"/>
      </w:numPr>
      <w:jc w:val="right"/>
      <w:outlineLvl w:val="4"/>
    </w:pPr>
    <w:rPr>
      <w:sz w:val="28"/>
      <w:szCs w:val="28"/>
    </w:rPr>
  </w:style>
  <w:style w:type="character" w:customStyle="1" w:styleId="1ff0">
    <w:name w:val="Заголовок 1знак"/>
    <w:rPr>
      <w:rFonts w:ascii="Times New Roman" w:hAnsi="Times New Roman"/>
      <w:b/>
      <w:kern w:val="28"/>
      <w:sz w:val="28"/>
      <w:szCs w:val="28"/>
      <w:lang w:val="ru-RU" w:eastAsia="ru-RU" w:bidi="ar-SA"/>
    </w:rPr>
  </w:style>
  <w:style w:type="paragraph" w:customStyle="1" w:styleId="af2">
    <w:name w:val="рис."/>
    <w:basedOn w:val="afe"/>
    <w:link w:val="affffffff5"/>
    <w:qFormat/>
    <w:pPr>
      <w:numPr>
        <w:numId w:val="18"/>
      </w:numPr>
      <w:ind w:right="-1"/>
      <w:jc w:val="center"/>
    </w:pPr>
    <w:rPr>
      <w:i/>
      <w:sz w:val="28"/>
      <w:szCs w:val="24"/>
    </w:rPr>
  </w:style>
  <w:style w:type="paragraph" w:customStyle="1" w:styleId="affffffff6">
    <w:name w:val="Обычный курсив"/>
    <w:basedOn w:val="afe"/>
    <w:qFormat/>
    <w:pPr>
      <w:widowControl w:val="0"/>
      <w:spacing w:after="60"/>
      <w:ind w:firstLine="567"/>
      <w:jc w:val="center"/>
    </w:pPr>
    <w:rPr>
      <w:i/>
      <w:iCs/>
      <w:sz w:val="28"/>
    </w:rPr>
  </w:style>
  <w:style w:type="paragraph" w:customStyle="1" w:styleId="affffffff7">
    <w:name w:val="Стиль Обычный курсив + полужирный"/>
    <w:basedOn w:val="affffffff6"/>
    <w:qFormat/>
    <w:rPr>
      <w:bCs/>
    </w:rPr>
  </w:style>
  <w:style w:type="paragraph" w:customStyle="1" w:styleId="af9">
    <w:name w:val="таб."/>
    <w:basedOn w:val="afe"/>
    <w:qFormat/>
    <w:pPr>
      <w:numPr>
        <w:numId w:val="15"/>
      </w:numPr>
      <w:jc w:val="both"/>
    </w:pPr>
    <w:rPr>
      <w:sz w:val="28"/>
      <w:szCs w:val="28"/>
    </w:rPr>
  </w:style>
  <w:style w:type="paragraph" w:customStyle="1" w:styleId="41">
    <w:name w:val="заголовок 4а"/>
    <w:basedOn w:val="afe"/>
    <w:qFormat/>
    <w:pPr>
      <w:numPr>
        <w:numId w:val="17"/>
      </w:numPr>
      <w:jc w:val="right"/>
    </w:pPr>
    <w:rPr>
      <w:sz w:val="28"/>
      <w:szCs w:val="28"/>
    </w:rPr>
  </w:style>
  <w:style w:type="paragraph" w:customStyle="1" w:styleId="affffffff8">
    <w:name w:val="Стиль рис. + По центру"/>
    <w:basedOn w:val="af2"/>
    <w:qFormat/>
    <w:pPr>
      <w:numPr>
        <w:numId w:val="0"/>
      </w:numPr>
    </w:pPr>
    <w:rPr>
      <w:iCs/>
      <w:szCs w:val="20"/>
    </w:rPr>
  </w:style>
  <w:style w:type="paragraph" w:customStyle="1" w:styleId="400">
    <w:name w:val="Стиль заголовок 4а + Справа:  0 см"/>
    <w:basedOn w:val="41"/>
    <w:qFormat/>
    <w:pPr>
      <w:numPr>
        <w:numId w:val="0"/>
      </w:numPr>
    </w:pPr>
    <w:rPr>
      <w:szCs w:val="20"/>
    </w:rPr>
  </w:style>
  <w:style w:type="paragraph" w:customStyle="1" w:styleId="3f">
    <w:name w:val="Стиль Заголовок 3а"/>
    <w:basedOn w:val="32"/>
    <w:qFormat/>
    <w:pPr>
      <w:numPr>
        <w:ilvl w:val="0"/>
        <w:numId w:val="0"/>
      </w:numPr>
      <w:jc w:val="center"/>
    </w:pPr>
  </w:style>
  <w:style w:type="character" w:customStyle="1" w:styleId="2f3">
    <w:name w:val="Заголовок 2а Знак Знак"/>
    <w:link w:val="24"/>
    <w:rPr>
      <w:b/>
      <w:sz w:val="28"/>
      <w:szCs w:val="24"/>
    </w:rPr>
  </w:style>
  <w:style w:type="table" w:customStyle="1" w:styleId="2f4">
    <w:name w:val="Сетка таблицы2"/>
    <w:basedOn w:val="aff0"/>
    <w:next w:val="afff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Цитата1"/>
    <w:basedOn w:val="afe"/>
    <w:qFormat/>
    <w:rPr>
      <w:sz w:val="28"/>
    </w:rPr>
  </w:style>
  <w:style w:type="paragraph" w:customStyle="1" w:styleId="BodyText21">
    <w:name w:val="Body Text 21"/>
    <w:aliases w:val="îá1"/>
    <w:basedOn w:val="afe"/>
    <w:qFormat/>
    <w:pPr>
      <w:jc w:val="center"/>
    </w:pPr>
    <w:rPr>
      <w:rFonts w:ascii="Arial" w:hAnsi="Arial"/>
      <w:color w:val="000000"/>
    </w:rPr>
  </w:style>
  <w:style w:type="paragraph" w:customStyle="1" w:styleId="1ff2">
    <w:name w:val="Основной текст с отступом.Основной текст 1.Нумерованный список !!.Надин стиль"/>
    <w:basedOn w:val="afe"/>
    <w:qFormat/>
    <w:pPr>
      <w:ind w:firstLine="426"/>
    </w:pPr>
  </w:style>
  <w:style w:type="character" w:customStyle="1" w:styleId="verdana1">
    <w:name w:val="verdana1"/>
    <w:rPr>
      <w:rFonts w:ascii="Verdana" w:hAnsi="Verdana" w:hint="default"/>
      <w:b/>
      <w:bCs/>
      <w:i w:val="0"/>
      <w:iCs w:val="0"/>
      <w:strike w:val="0"/>
      <w:dstrike w:val="0"/>
      <w:color w:val="000000"/>
      <w:sz w:val="16"/>
      <w:szCs w:val="16"/>
      <w:u w:val="none"/>
      <w:effect w:val="none"/>
    </w:rPr>
  </w:style>
  <w:style w:type="character" w:customStyle="1" w:styleId="101">
    <w:name w:val="Стиль Название + 10 пт Знак"/>
    <w:link w:val="100"/>
    <w:rPr>
      <w:b/>
      <w:sz w:val="32"/>
      <w:lang w:val="en-US"/>
    </w:rPr>
  </w:style>
  <w:style w:type="paragraph" w:customStyle="1" w:styleId="Heading">
    <w:name w:val="Heading"/>
    <w:qFormat/>
    <w:pPr>
      <w:autoSpaceDE w:val="0"/>
      <w:autoSpaceDN w:val="0"/>
      <w:adjustRightInd w:val="0"/>
    </w:pPr>
    <w:rPr>
      <w:rFonts w:ascii="Arial" w:hAnsi="Arial" w:cs="Arial"/>
      <w:b/>
      <w:bCs/>
      <w:sz w:val="22"/>
      <w:szCs w:val="22"/>
    </w:rPr>
  </w:style>
  <w:style w:type="paragraph" w:customStyle="1" w:styleId="affffffff9">
    <w:name w:val="Основной"/>
    <w:basedOn w:val="afe"/>
    <w:link w:val="affffffffa"/>
    <w:qFormat/>
    <w:pPr>
      <w:ind w:firstLine="540"/>
      <w:jc w:val="both"/>
    </w:pPr>
    <w:rPr>
      <w:sz w:val="28"/>
    </w:rPr>
  </w:style>
  <w:style w:type="character" w:customStyle="1" w:styleId="affffffffa">
    <w:name w:val="Основной Знак"/>
    <w:link w:val="affffffff9"/>
    <w:rPr>
      <w:sz w:val="28"/>
    </w:rPr>
  </w:style>
  <w:style w:type="paragraph" w:customStyle="1" w:styleId="31">
    <w:name w:val="Стиль Заголовок 3а + По центру"/>
    <w:basedOn w:val="32"/>
    <w:qFormat/>
    <w:pPr>
      <w:numPr>
        <w:numId w:val="19"/>
      </w:numPr>
      <w:spacing w:before="120" w:after="120"/>
      <w:ind w:left="505" w:hanging="505"/>
      <w:jc w:val="center"/>
      <w:outlineLvl w:val="2"/>
    </w:pPr>
    <w:rPr>
      <w:bCs/>
      <w:szCs w:val="20"/>
    </w:rPr>
  </w:style>
  <w:style w:type="paragraph" w:customStyle="1" w:styleId="311">
    <w:name w:val="Стиль Заголовок 3а + По центру1"/>
    <w:basedOn w:val="32"/>
    <w:qFormat/>
    <w:pPr>
      <w:numPr>
        <w:numId w:val="20"/>
      </w:numPr>
      <w:spacing w:before="120" w:after="120"/>
      <w:ind w:left="505" w:hanging="505"/>
      <w:jc w:val="center"/>
    </w:pPr>
    <w:rPr>
      <w:bCs/>
      <w:szCs w:val="20"/>
    </w:rPr>
  </w:style>
  <w:style w:type="paragraph" w:customStyle="1" w:styleId="affffffffb">
    <w:name w:val="Назв"/>
    <w:basedOn w:val="afffff0"/>
    <w:link w:val="affffffffc"/>
    <w:autoRedefine/>
    <w:qFormat/>
    <w:pPr>
      <w:spacing w:after="120"/>
      <w:ind w:firstLine="0"/>
      <w:contextualSpacing/>
      <w:jc w:val="center"/>
    </w:pPr>
    <w:rPr>
      <w:szCs w:val="28"/>
    </w:rPr>
  </w:style>
  <w:style w:type="character" w:customStyle="1" w:styleId="affffffffc">
    <w:name w:val="Назв Знак"/>
    <w:link w:val="affffffffb"/>
    <w:rPr>
      <w:sz w:val="28"/>
      <w:szCs w:val="28"/>
    </w:rPr>
  </w:style>
  <w:style w:type="paragraph" w:customStyle="1" w:styleId="a5">
    <w:name w:val="таб"/>
    <w:basedOn w:val="afe"/>
    <w:link w:val="affffffffd"/>
    <w:autoRedefine/>
    <w:qFormat/>
    <w:pPr>
      <w:numPr>
        <w:numId w:val="21"/>
      </w:numPr>
      <w:tabs>
        <w:tab w:val="clear" w:pos="11682"/>
        <w:tab w:val="num" w:pos="8460"/>
      </w:tabs>
      <w:spacing w:before="60"/>
      <w:ind w:left="8460" w:firstLine="0"/>
      <w:contextualSpacing/>
      <w:jc w:val="right"/>
    </w:pPr>
    <w:rPr>
      <w:snapToGrid w:val="0"/>
      <w:sz w:val="28"/>
    </w:rPr>
  </w:style>
  <w:style w:type="character" w:customStyle="1" w:styleId="affffffffd">
    <w:name w:val="таб Знак Знак"/>
    <w:link w:val="a5"/>
    <w:rPr>
      <w:snapToGrid/>
      <w:sz w:val="28"/>
    </w:rPr>
  </w:style>
  <w:style w:type="paragraph" w:customStyle="1" w:styleId="af6">
    <w:name w:val="таблица"/>
    <w:basedOn w:val="afe"/>
    <w:link w:val="affffffffe"/>
    <w:qFormat/>
    <w:pPr>
      <w:numPr>
        <w:numId w:val="22"/>
      </w:numPr>
      <w:jc w:val="right"/>
    </w:pPr>
    <w:rPr>
      <w:sz w:val="28"/>
      <w:szCs w:val="28"/>
    </w:rPr>
  </w:style>
  <w:style w:type="character" w:customStyle="1" w:styleId="affffffffe">
    <w:name w:val="таблица Знак"/>
    <w:link w:val="af6"/>
    <w:rPr>
      <w:sz w:val="28"/>
      <w:szCs w:val="28"/>
    </w:rPr>
  </w:style>
  <w:style w:type="paragraph" w:customStyle="1" w:styleId="afffffffff">
    <w:name w:val="Таблицы (моноширинный)"/>
    <w:basedOn w:val="afe"/>
    <w:next w:val="afe"/>
    <w:uiPriority w:val="99"/>
    <w:qFormat/>
    <w:pPr>
      <w:widowControl w:val="0"/>
      <w:autoSpaceDE w:val="0"/>
      <w:autoSpaceDN w:val="0"/>
      <w:adjustRightInd w:val="0"/>
      <w:jc w:val="both"/>
    </w:pPr>
    <w:rPr>
      <w:rFonts w:ascii="Courier New" w:hAnsi="Courier New" w:cs="Courier New"/>
    </w:rPr>
  </w:style>
  <w:style w:type="character" w:customStyle="1" w:styleId="affffffff5">
    <w:name w:val="рис. Знак"/>
    <w:link w:val="af2"/>
    <w:rPr>
      <w:i/>
      <w:sz w:val="28"/>
      <w:szCs w:val="24"/>
    </w:rPr>
  </w:style>
  <w:style w:type="paragraph" w:customStyle="1" w:styleId="afc">
    <w:name w:val="рис"/>
    <w:basedOn w:val="aff7"/>
    <w:link w:val="afffffffff0"/>
    <w:qFormat/>
    <w:pPr>
      <w:numPr>
        <w:numId w:val="23"/>
      </w:numPr>
      <w:tabs>
        <w:tab w:val="clear" w:pos="0"/>
        <w:tab w:val="num" w:pos="1637"/>
      </w:tabs>
      <w:spacing w:before="120"/>
      <w:ind w:left="1565" w:hanging="357"/>
      <w:jc w:val="center"/>
    </w:pPr>
    <w:rPr>
      <w:sz w:val="28"/>
    </w:rPr>
  </w:style>
  <w:style w:type="paragraph" w:customStyle="1" w:styleId="1ff3">
    <w:name w:val="Стиль Заголовок 1а + не полужирный"/>
    <w:basedOn w:val="12"/>
    <w:autoRedefine/>
    <w:qFormat/>
    <w:pPr>
      <w:keepNext w:val="0"/>
      <w:numPr>
        <w:numId w:val="0"/>
      </w:numPr>
    </w:pPr>
    <w:rPr>
      <w:bCs w:val="0"/>
      <w:kern w:val="0"/>
      <w:szCs w:val="20"/>
    </w:rPr>
  </w:style>
  <w:style w:type="paragraph" w:customStyle="1" w:styleId="140">
    <w:name w:val="14 пт курсив заг.таб"/>
    <w:basedOn w:val="afe"/>
    <w:qFormat/>
    <w:pPr>
      <w:jc w:val="center"/>
    </w:pPr>
    <w:rPr>
      <w:i/>
      <w:iCs/>
      <w:sz w:val="28"/>
    </w:rPr>
  </w:style>
  <w:style w:type="paragraph" w:customStyle="1" w:styleId="13">
    <w:name w:val="Таблица 1"/>
    <w:basedOn w:val="afe"/>
    <w:qFormat/>
    <w:pPr>
      <w:numPr>
        <w:numId w:val="24"/>
      </w:numPr>
      <w:spacing w:before="120" w:after="120"/>
      <w:ind w:left="8505"/>
      <w:jc w:val="right"/>
    </w:pPr>
    <w:rPr>
      <w:sz w:val="28"/>
      <w:szCs w:val="28"/>
    </w:rPr>
  </w:style>
  <w:style w:type="paragraph" w:customStyle="1" w:styleId="afffffffff1">
    <w:name w:val="внутри таблиц"/>
    <w:basedOn w:val="aff7"/>
    <w:link w:val="afffffffff2"/>
    <w:qFormat/>
    <w:pPr>
      <w:spacing w:after="0"/>
      <w:ind w:left="-57" w:right="-57"/>
      <w:jc w:val="center"/>
    </w:pPr>
    <w:rPr>
      <w:szCs w:val="28"/>
    </w:rPr>
  </w:style>
  <w:style w:type="character" w:customStyle="1" w:styleId="afffffffff2">
    <w:name w:val="внутри таблиц Знак"/>
    <w:link w:val="afffffffff1"/>
    <w:rPr>
      <w:szCs w:val="28"/>
    </w:rPr>
  </w:style>
  <w:style w:type="paragraph" w:customStyle="1" w:styleId="Style5">
    <w:name w:val="Style5"/>
    <w:basedOn w:val="afe"/>
    <w:qFormat/>
    <w:pPr>
      <w:widowControl w:val="0"/>
      <w:autoSpaceDE w:val="0"/>
      <w:autoSpaceDN w:val="0"/>
      <w:adjustRightInd w:val="0"/>
      <w:spacing w:line="324" w:lineRule="exact"/>
      <w:ind w:firstLine="634"/>
      <w:jc w:val="both"/>
    </w:pPr>
    <w:rPr>
      <w:rFonts w:ascii="Lucida Sans Unicode" w:hAnsi="Lucida Sans Unicode"/>
      <w:sz w:val="24"/>
      <w:szCs w:val="24"/>
    </w:rPr>
  </w:style>
  <w:style w:type="character" w:customStyle="1" w:styleId="FontStyle20">
    <w:name w:val="Font Style20"/>
    <w:rPr>
      <w:rFonts w:ascii="Lucida Sans Unicode" w:hAnsi="Lucida Sans Unicode" w:cs="Lucida Sans Unicode"/>
      <w:sz w:val="24"/>
      <w:szCs w:val="24"/>
    </w:rPr>
  </w:style>
  <w:style w:type="character" w:customStyle="1" w:styleId="116">
    <w:name w:val="Обычный 1 Знак1"/>
    <w:rPr>
      <w:sz w:val="28"/>
      <w:lang w:val="ru-RU" w:eastAsia="ru-RU" w:bidi="ar-SA"/>
    </w:rPr>
  </w:style>
  <w:style w:type="character" w:customStyle="1" w:styleId="2f5">
    <w:name w:val="Знак Знак2"/>
    <w:rPr>
      <w:sz w:val="28"/>
      <w:szCs w:val="28"/>
      <w:lang w:val="ru-RU" w:eastAsia="ru-RU" w:bidi="ar-SA"/>
    </w:rPr>
  </w:style>
  <w:style w:type="character" w:customStyle="1" w:styleId="afffffffff0">
    <w:name w:val="рис Знак"/>
    <w:link w:val="afc"/>
    <w:rPr>
      <w:sz w:val="28"/>
    </w:rPr>
  </w:style>
  <w:style w:type="paragraph" w:customStyle="1" w:styleId="Ob">
    <w:name w:val="Ob"/>
    <w:basedOn w:val="afe"/>
    <w:qFormat/>
    <w:pPr>
      <w:widowControl w:val="0"/>
      <w:autoSpaceDE w:val="0"/>
      <w:autoSpaceDN w:val="0"/>
      <w:adjustRightInd w:val="0"/>
      <w:spacing w:line="312" w:lineRule="auto"/>
      <w:ind w:firstLine="709"/>
      <w:jc w:val="both"/>
    </w:pPr>
    <w:rPr>
      <w:sz w:val="26"/>
    </w:rPr>
  </w:style>
  <w:style w:type="character" w:customStyle="1" w:styleId="214">
    <w:name w:val="Основной текст 2 Знак1"/>
    <w:uiPriority w:val="99"/>
    <w:rPr>
      <w:rFonts w:ascii="Courier New" w:hAnsi="Courier New"/>
      <w:lang w:val="ru-RU" w:eastAsia="ru-RU" w:bidi="ar-SA"/>
    </w:rPr>
  </w:style>
  <w:style w:type="paragraph" w:customStyle="1" w:styleId="1ff4">
    <w:name w:val="Оглавление1"/>
    <w:basedOn w:val="afe"/>
    <w:link w:val="1ff5"/>
    <w:qFormat/>
    <w:pPr>
      <w:ind w:left="680"/>
    </w:pPr>
    <w:rPr>
      <w:b/>
      <w:smallCaps/>
      <w:color w:val="000000"/>
      <w:sz w:val="28"/>
      <w:szCs w:val="28"/>
    </w:rPr>
  </w:style>
  <w:style w:type="paragraph" w:customStyle="1" w:styleId="141">
    <w:name w:val="Обычный + 14 пт"/>
    <w:aliases w:val="По ширине,Первая строка:  1,27 см,После:  0 пт,Обычный + 10 пт,После:  0 пт Знак Знак,Обычный + Черный,Первая строка:  0,11 см,курсив,95 см,По ширине Знак Знак,По правому краю"/>
    <w:basedOn w:val="afffff0"/>
    <w:link w:val="14127"/>
    <w:qFormat/>
    <w:pPr>
      <w:ind w:firstLine="567"/>
    </w:pPr>
  </w:style>
  <w:style w:type="character" w:customStyle="1" w:styleId="14127">
    <w:name w:val="Обычный + 14 пт;По ширине;Первая строка:  1;27 см Знак Знак"/>
    <w:link w:val="141"/>
    <w:uiPriority w:val="99"/>
    <w:rPr>
      <w:sz w:val="28"/>
      <w:szCs w:val="24"/>
    </w:rPr>
  </w:style>
  <w:style w:type="paragraph" w:customStyle="1" w:styleId="afffffffff3">
    <w:name w:val="Стиль внутри  таблиц + По ширине"/>
    <w:basedOn w:val="affffff6"/>
    <w:qFormat/>
    <w:pPr>
      <w:widowControl/>
      <w:adjustRightInd/>
      <w:spacing w:line="240" w:lineRule="auto"/>
      <w:ind w:left="-57" w:right="-57"/>
      <w:textAlignment w:val="auto"/>
    </w:pPr>
    <w:rPr>
      <w:snapToGrid w:val="0"/>
    </w:rPr>
  </w:style>
  <w:style w:type="paragraph" w:customStyle="1" w:styleId="16">
    <w:name w:val="Текст выноски1"/>
    <w:basedOn w:val="afe"/>
    <w:qFormat/>
    <w:pPr>
      <w:numPr>
        <w:numId w:val="25"/>
      </w:numPr>
      <w:tabs>
        <w:tab w:val="clear" w:pos="1260"/>
      </w:tabs>
      <w:ind w:left="0" w:firstLine="0"/>
    </w:pPr>
    <w:rPr>
      <w:rFonts w:ascii="Tahoma" w:hAnsi="Tahoma"/>
      <w:sz w:val="16"/>
    </w:rPr>
  </w:style>
  <w:style w:type="paragraph" w:styleId="1ff6">
    <w:name w:val="index 1"/>
    <w:basedOn w:val="afe"/>
    <w:next w:val="afe"/>
    <w:autoRedefine/>
    <w:pPr>
      <w:ind w:left="240" w:hanging="240"/>
    </w:pPr>
    <w:rPr>
      <w:sz w:val="28"/>
      <w:szCs w:val="24"/>
    </w:rPr>
  </w:style>
  <w:style w:type="paragraph" w:styleId="2f6">
    <w:name w:val="index 2"/>
    <w:basedOn w:val="afe"/>
    <w:next w:val="afe"/>
    <w:autoRedefine/>
    <w:pPr>
      <w:ind w:left="480" w:hanging="240"/>
    </w:pPr>
    <w:rPr>
      <w:sz w:val="28"/>
      <w:szCs w:val="24"/>
    </w:rPr>
  </w:style>
  <w:style w:type="paragraph" w:customStyle="1" w:styleId="a8">
    <w:name w:val="нумер"/>
    <w:basedOn w:val="aff7"/>
    <w:link w:val="afffffffff4"/>
    <w:qFormat/>
    <w:pPr>
      <w:numPr>
        <w:numId w:val="11"/>
      </w:numPr>
      <w:spacing w:after="0"/>
      <w:jc w:val="both"/>
    </w:pPr>
    <w:rPr>
      <w:sz w:val="28"/>
    </w:rPr>
  </w:style>
  <w:style w:type="character" w:customStyle="1" w:styleId="afffffffff4">
    <w:name w:val="нумер Знак Знак"/>
    <w:link w:val="a8"/>
    <w:rPr>
      <w:sz w:val="28"/>
    </w:rPr>
  </w:style>
  <w:style w:type="paragraph" w:styleId="3f0">
    <w:name w:val="index 3"/>
    <w:basedOn w:val="afe"/>
    <w:next w:val="afe"/>
    <w:autoRedefine/>
    <w:pPr>
      <w:ind w:left="720" w:hanging="240"/>
    </w:pPr>
    <w:rPr>
      <w:sz w:val="28"/>
      <w:szCs w:val="24"/>
    </w:rPr>
  </w:style>
  <w:style w:type="paragraph" w:styleId="afffffffff5">
    <w:name w:val="endnote text"/>
    <w:basedOn w:val="afe"/>
    <w:link w:val="afffffffff6"/>
    <w:uiPriority w:val="99"/>
  </w:style>
  <w:style w:type="character" w:customStyle="1" w:styleId="afffffffff6">
    <w:name w:val="Текст концевой сноски Знак"/>
    <w:basedOn w:val="aff"/>
    <w:link w:val="afffffffff5"/>
    <w:uiPriority w:val="99"/>
  </w:style>
  <w:style w:type="character" w:customStyle="1" w:styleId="3d">
    <w:name w:val="Оглавление3 Знак"/>
    <w:link w:val="3c"/>
    <w:rPr>
      <w:b/>
      <w:i/>
      <w:sz w:val="28"/>
    </w:rPr>
  </w:style>
  <w:style w:type="paragraph" w:customStyle="1" w:styleId="1ff7">
    <w:name w:val="Заголовок1"/>
    <w:basedOn w:val="afe"/>
    <w:uiPriority w:val="99"/>
    <w:qFormat/>
    <w:pPr>
      <w:ind w:firstLine="709"/>
    </w:pPr>
    <w:rPr>
      <w:b/>
      <w:sz w:val="28"/>
      <w:szCs w:val="28"/>
    </w:rPr>
  </w:style>
  <w:style w:type="character" w:customStyle="1" w:styleId="1ff5">
    <w:name w:val="Оглавление1 Знак"/>
    <w:link w:val="1ff4"/>
    <w:rPr>
      <w:b/>
      <w:smallCaps/>
      <w:color w:val="000000"/>
      <w:sz w:val="28"/>
      <w:szCs w:val="28"/>
    </w:rPr>
  </w:style>
  <w:style w:type="paragraph" w:customStyle="1" w:styleId="Style3">
    <w:name w:val="Style3"/>
    <w:basedOn w:val="afe"/>
    <w:qFormat/>
    <w:pPr>
      <w:widowControl w:val="0"/>
      <w:autoSpaceDE w:val="0"/>
      <w:autoSpaceDN w:val="0"/>
      <w:adjustRightInd w:val="0"/>
      <w:spacing w:line="324" w:lineRule="exact"/>
      <w:ind w:firstLine="641"/>
      <w:jc w:val="both"/>
    </w:pPr>
    <w:rPr>
      <w:rFonts w:ascii="Lucida Sans Unicode" w:hAnsi="Lucida Sans Unicode"/>
      <w:sz w:val="24"/>
      <w:szCs w:val="24"/>
    </w:rPr>
  </w:style>
  <w:style w:type="character" w:customStyle="1" w:styleId="FontStyle22">
    <w:name w:val="Font Style22"/>
    <w:rPr>
      <w:rFonts w:ascii="Lucida Sans Unicode" w:hAnsi="Lucida Sans Unicode" w:cs="Lucida Sans Unicode"/>
      <w:sz w:val="22"/>
      <w:szCs w:val="22"/>
    </w:rPr>
  </w:style>
  <w:style w:type="character" w:customStyle="1" w:styleId="2f7">
    <w:name w:val="Заголовок 2а Знак"/>
    <w:rPr>
      <w:b/>
      <w:sz w:val="28"/>
      <w:szCs w:val="24"/>
      <w:lang w:val="ru-RU" w:eastAsia="ru-RU" w:bidi="ar-SA"/>
    </w:rPr>
  </w:style>
  <w:style w:type="paragraph" w:customStyle="1" w:styleId="102">
    <w:name w:val="Стиль 10 пт полужирный По центру"/>
    <w:basedOn w:val="afe"/>
    <w:qFormat/>
    <w:pPr>
      <w:jc w:val="center"/>
    </w:pPr>
    <w:rPr>
      <w:bCs/>
      <w:kern w:val="28"/>
      <w:sz w:val="24"/>
    </w:rPr>
  </w:style>
  <w:style w:type="paragraph" w:styleId="5">
    <w:name w:val="List Number 5"/>
    <w:basedOn w:val="afe"/>
    <w:pPr>
      <w:numPr>
        <w:numId w:val="26"/>
      </w:numPr>
      <w:tabs>
        <w:tab w:val="clear" w:pos="357"/>
        <w:tab w:val="num" w:pos="1492"/>
      </w:tabs>
      <w:ind w:left="1492" w:hanging="360"/>
    </w:pPr>
    <w:rPr>
      <w:sz w:val="24"/>
    </w:rPr>
  </w:style>
  <w:style w:type="paragraph" w:customStyle="1" w:styleId="1">
    <w:name w:val="Стиль Назание_объекта + Слева:  1 см"/>
    <w:basedOn w:val="afe"/>
    <w:qFormat/>
    <w:pPr>
      <w:numPr>
        <w:numId w:val="27"/>
      </w:numPr>
      <w:tabs>
        <w:tab w:val="num" w:pos="720"/>
        <w:tab w:val="num" w:pos="2017"/>
      </w:tabs>
      <w:spacing w:after="120"/>
      <w:ind w:hanging="227"/>
      <w:contextualSpacing/>
      <w:jc w:val="center"/>
    </w:pPr>
    <w:rPr>
      <w:sz w:val="24"/>
    </w:rPr>
  </w:style>
  <w:style w:type="character" w:customStyle="1" w:styleId="1ff8">
    <w:name w:val="Основной текст Знак1"/>
    <w:aliases w:val="Основной текст Знак Знак Знак,Основной текст Зн Знак,Основной РПС Знак1"/>
    <w:uiPriority w:val="99"/>
    <w:locked/>
    <w:rPr>
      <w:rFonts w:ascii="Times New Roman" w:hAnsi="Times New Roman"/>
      <w:sz w:val="20"/>
      <w:lang w:eastAsia="ru-RU"/>
    </w:rPr>
  </w:style>
  <w:style w:type="character" w:customStyle="1" w:styleId="1ff9">
    <w:name w:val="Текст примечания Знак1"/>
    <w:uiPriority w:val="99"/>
    <w:rPr>
      <w:rFonts w:ascii="Arial" w:eastAsia="Times New Roman" w:hAnsi="Arial" w:cs="Times New Roman"/>
      <w:sz w:val="14"/>
      <w:szCs w:val="20"/>
      <w:vertAlign w:val="superscript"/>
    </w:rPr>
  </w:style>
  <w:style w:type="paragraph" w:customStyle="1" w:styleId="1ffa">
    <w:name w:val="Обычный + Первая строка:  1"/>
    <w:aliases w:val="25 см,Основной текст с отступом.об1 + По ширине"/>
    <w:basedOn w:val="afe"/>
    <w:qFormat/>
    <w:pPr>
      <w:ind w:firstLine="709"/>
    </w:pPr>
    <w:rPr>
      <w:sz w:val="24"/>
      <w:szCs w:val="24"/>
    </w:rPr>
  </w:style>
  <w:style w:type="character" w:styleId="afffffffff7">
    <w:name w:val="Strong"/>
    <w:uiPriority w:val="22"/>
    <w:qFormat/>
    <w:rPr>
      <w:b/>
      <w:bCs/>
    </w:rPr>
  </w:style>
  <w:style w:type="character" w:customStyle="1" w:styleId="ConsPlusNormal0">
    <w:name w:val="ConsPlusNormal Знак"/>
    <w:link w:val="ConsPlusNormal"/>
    <w:uiPriority w:val="99"/>
    <w:rPr>
      <w:rFonts w:ascii="Arial" w:hAnsi="Arial" w:cs="Arial"/>
      <w:lang w:val="ru-RU" w:eastAsia="ru-RU" w:bidi="ar-SA"/>
    </w:rPr>
  </w:style>
  <w:style w:type="paragraph" w:customStyle="1" w:styleId="3f1">
    <w:name w:val="Заголовок_3_уровень"/>
    <w:basedOn w:val="afe"/>
    <w:link w:val="3f2"/>
    <w:qFormat/>
    <w:pPr>
      <w:widowControl w:val="0"/>
      <w:autoSpaceDE w:val="0"/>
      <w:autoSpaceDN w:val="0"/>
      <w:adjustRightInd w:val="0"/>
      <w:spacing w:before="120"/>
      <w:ind w:left="720" w:hanging="720"/>
      <w:jc w:val="both"/>
    </w:pPr>
    <w:rPr>
      <w:b/>
      <w:sz w:val="24"/>
      <w:szCs w:val="24"/>
    </w:rPr>
  </w:style>
  <w:style w:type="character" w:customStyle="1" w:styleId="3f2">
    <w:name w:val="Заголовок_3_уровень Знак"/>
    <w:link w:val="3f1"/>
    <w:locked/>
    <w:rPr>
      <w:b/>
      <w:sz w:val="24"/>
      <w:szCs w:val="24"/>
    </w:rPr>
  </w:style>
  <w:style w:type="paragraph" w:customStyle="1" w:styleId="1ffb">
    <w:name w:val="абзац1"/>
    <w:basedOn w:val="afe"/>
    <w:link w:val="1ffc"/>
    <w:uiPriority w:val="99"/>
    <w:qFormat/>
    <w:pPr>
      <w:keepNext/>
      <w:spacing w:line="360" w:lineRule="auto"/>
      <w:ind w:firstLine="720"/>
      <w:jc w:val="both"/>
      <w:outlineLvl w:val="0"/>
    </w:pPr>
    <w:rPr>
      <w:kern w:val="28"/>
      <w:sz w:val="28"/>
      <w:szCs w:val="28"/>
    </w:rPr>
  </w:style>
  <w:style w:type="character" w:customStyle="1" w:styleId="1ffc">
    <w:name w:val="абзац1 Знак"/>
    <w:link w:val="1ffb"/>
    <w:uiPriority w:val="99"/>
    <w:locked/>
    <w:rPr>
      <w:kern w:val="28"/>
      <w:sz w:val="28"/>
      <w:szCs w:val="28"/>
    </w:rPr>
  </w:style>
  <w:style w:type="paragraph" w:customStyle="1" w:styleId="23">
    <w:name w:val="Абзац2"/>
    <w:basedOn w:val="afe"/>
    <w:uiPriority w:val="99"/>
    <w:qFormat/>
    <w:pPr>
      <w:widowControl w:val="0"/>
      <w:numPr>
        <w:numId w:val="28"/>
      </w:numPr>
      <w:spacing w:line="360" w:lineRule="auto"/>
      <w:jc w:val="both"/>
    </w:pPr>
    <w:rPr>
      <w:sz w:val="28"/>
      <w:szCs w:val="28"/>
    </w:rPr>
  </w:style>
  <w:style w:type="paragraph" w:customStyle="1" w:styleId="44">
    <w:name w:val="Заголовок 4лит"/>
    <w:basedOn w:val="4"/>
    <w:uiPriority w:val="99"/>
    <w:qFormat/>
    <w:pPr>
      <w:numPr>
        <w:ilvl w:val="0"/>
        <w:numId w:val="0"/>
      </w:numPr>
      <w:jc w:val="center"/>
    </w:pPr>
    <w:rPr>
      <w:rFonts w:ascii="Garamond" w:hAnsi="Garamond"/>
      <w:szCs w:val="20"/>
    </w:rPr>
  </w:style>
  <w:style w:type="paragraph" w:customStyle="1" w:styleId="1ffd">
    <w:name w:val="Îáû÷íûé 1"/>
    <w:basedOn w:val="afe"/>
    <w:uiPriority w:val="99"/>
    <w:qFormat/>
    <w:pPr>
      <w:ind w:firstLine="720"/>
      <w:jc w:val="both"/>
    </w:pPr>
    <w:rPr>
      <w:rFonts w:ascii="Arial" w:hAnsi="Arial"/>
      <w:sz w:val="24"/>
    </w:rPr>
  </w:style>
  <w:style w:type="paragraph" w:customStyle="1" w:styleId="afffffffff8">
    <w:name w:val="название"/>
    <w:basedOn w:val="aff7"/>
    <w:link w:val="afffffffff9"/>
    <w:uiPriority w:val="99"/>
    <w:qFormat/>
    <w:pPr>
      <w:spacing w:before="120"/>
      <w:jc w:val="center"/>
    </w:pPr>
    <w:rPr>
      <w:i/>
      <w:sz w:val="28"/>
    </w:rPr>
  </w:style>
  <w:style w:type="character" w:customStyle="1" w:styleId="afffffffff9">
    <w:name w:val="название Знак"/>
    <w:link w:val="afffffffff8"/>
    <w:uiPriority w:val="99"/>
    <w:locked/>
    <w:rPr>
      <w:i/>
      <w:sz w:val="28"/>
    </w:rPr>
  </w:style>
  <w:style w:type="paragraph" w:customStyle="1" w:styleId="afffffffffa">
    <w:name w:val="Знак"/>
    <w:basedOn w:val="afe"/>
    <w:uiPriority w:val="99"/>
    <w:pPr>
      <w:spacing w:before="100" w:beforeAutospacing="1" w:after="100" w:afterAutospacing="1"/>
      <w:jc w:val="both"/>
    </w:pPr>
    <w:rPr>
      <w:sz w:val="24"/>
      <w:lang w:val="en-US" w:eastAsia="en-US"/>
    </w:rPr>
  </w:style>
  <w:style w:type="character" w:customStyle="1" w:styleId="afffffffffb">
    <w:name w:val="Основной шрифт"/>
    <w:uiPriority w:val="99"/>
  </w:style>
  <w:style w:type="paragraph" w:customStyle="1" w:styleId="afffffffffc">
    <w:name w:val="Заголовок_табл"/>
    <w:basedOn w:val="afe"/>
    <w:link w:val="afffffffffd"/>
    <w:uiPriority w:val="99"/>
    <w:qFormat/>
    <w:pPr>
      <w:autoSpaceDE w:val="0"/>
      <w:autoSpaceDN w:val="0"/>
      <w:jc w:val="center"/>
      <w:outlineLvl w:val="4"/>
    </w:pPr>
    <w:rPr>
      <w:rFonts w:ascii="Calibri" w:hAnsi="Calibri"/>
      <w:i/>
      <w:iCs/>
      <w:sz w:val="28"/>
      <w:szCs w:val="28"/>
    </w:rPr>
  </w:style>
  <w:style w:type="character" w:customStyle="1" w:styleId="afffffffffd">
    <w:name w:val="Заголовок_табл Знак"/>
    <w:link w:val="afffffffffc"/>
    <w:uiPriority w:val="99"/>
    <w:locked/>
    <w:rPr>
      <w:rFonts w:ascii="Calibri" w:hAnsi="Calibri"/>
      <w:i/>
      <w:iCs/>
      <w:sz w:val="28"/>
      <w:szCs w:val="28"/>
    </w:rPr>
  </w:style>
  <w:style w:type="paragraph" w:customStyle="1" w:styleId="afffffffffe">
    <w:name w:val="таблица_номер"/>
    <w:basedOn w:val="21"/>
    <w:uiPriority w:val="99"/>
    <w:qFormat/>
    <w:pPr>
      <w:numPr>
        <w:ilvl w:val="0"/>
        <w:numId w:val="0"/>
      </w:numPr>
      <w:autoSpaceDE w:val="0"/>
      <w:autoSpaceDN w:val="0"/>
      <w:spacing w:before="0" w:after="0"/>
      <w:jc w:val="right"/>
    </w:pPr>
    <w:rPr>
      <w:rFonts w:ascii="Calibri" w:hAnsi="Calibri" w:cs="Calibri"/>
      <w:b w:val="0"/>
      <w:bCs w:val="0"/>
      <w:sz w:val="32"/>
      <w:szCs w:val="32"/>
    </w:rPr>
  </w:style>
  <w:style w:type="paragraph" w:customStyle="1" w:styleId="3f3">
    <w:name w:val="оглавление 3"/>
    <w:basedOn w:val="afe"/>
    <w:next w:val="afe"/>
    <w:autoRedefine/>
    <w:uiPriority w:val="99"/>
    <w:qFormat/>
    <w:pPr>
      <w:tabs>
        <w:tab w:val="right" w:leader="dot" w:pos="9345"/>
      </w:tabs>
      <w:autoSpaceDE w:val="0"/>
      <w:autoSpaceDN w:val="0"/>
      <w:ind w:left="360"/>
      <w:jc w:val="center"/>
    </w:pPr>
    <w:rPr>
      <w:rFonts w:ascii="Calibri" w:hAnsi="Calibri" w:cs="Calibri"/>
      <w:b/>
      <w:bCs/>
      <w:caps/>
      <w:noProof/>
      <w:sz w:val="28"/>
      <w:szCs w:val="28"/>
      <w:lang w:val="en-US"/>
    </w:rPr>
  </w:style>
  <w:style w:type="paragraph" w:customStyle="1" w:styleId="ConsPlusCell">
    <w:name w:val="ConsPlusCell"/>
    <w:uiPriority w:val="99"/>
    <w:qFormat/>
    <w:pPr>
      <w:widowControl w:val="0"/>
      <w:autoSpaceDE w:val="0"/>
      <w:autoSpaceDN w:val="0"/>
      <w:adjustRightInd w:val="0"/>
    </w:pPr>
    <w:rPr>
      <w:rFonts w:ascii="Arial" w:hAnsi="Arial" w:cs="Arial"/>
    </w:rPr>
  </w:style>
  <w:style w:type="character" w:styleId="affffffffff">
    <w:name w:val="endnote reference"/>
    <w:uiPriority w:val="99"/>
    <w:rPr>
      <w:rFonts w:cs="Times New Roman"/>
      <w:vertAlign w:val="superscript"/>
    </w:rPr>
  </w:style>
  <w:style w:type="character" w:customStyle="1" w:styleId="affffffff2">
    <w:name w:val="РПС Знак"/>
    <w:link w:val="affffffff1"/>
    <w:uiPriority w:val="99"/>
    <w:locked/>
    <w:rPr>
      <w:sz w:val="28"/>
      <w:szCs w:val="24"/>
    </w:rPr>
  </w:style>
  <w:style w:type="paragraph" w:customStyle="1" w:styleId="215">
    <w:name w:val="Основной текст с отступом 21"/>
    <w:basedOn w:val="afe"/>
    <w:qFormat/>
    <w:pPr>
      <w:suppressAutoHyphens/>
      <w:ind w:firstLine="720"/>
      <w:jc w:val="both"/>
    </w:pPr>
    <w:rPr>
      <w:sz w:val="26"/>
      <w:lang w:eastAsia="ar-SA"/>
    </w:rPr>
  </w:style>
  <w:style w:type="paragraph" w:customStyle="1" w:styleId="222">
    <w:name w:val="Основной текст с отступом 22"/>
    <w:basedOn w:val="afe"/>
    <w:uiPriority w:val="99"/>
    <w:qFormat/>
    <w:pPr>
      <w:suppressAutoHyphens/>
      <w:ind w:firstLine="720"/>
      <w:jc w:val="both"/>
    </w:pPr>
    <w:rPr>
      <w:sz w:val="26"/>
      <w:lang w:eastAsia="ar-SA"/>
    </w:rPr>
  </w:style>
  <w:style w:type="paragraph" w:customStyle="1" w:styleId="3f4">
    <w:name w:val="Стиль Заголовок 3"/>
    <w:aliases w:val="ПодЗаголовок + 14 пт По центру Перед:  0 пт По...,ПодЗаголовок + Перед:  6 пт"/>
    <w:autoRedefine/>
    <w:uiPriority w:val="99"/>
    <w:qFormat/>
    <w:pPr>
      <w:jc w:val="center"/>
    </w:pPr>
    <w:rPr>
      <w:rFonts w:ascii="Arial" w:hAnsi="Arial"/>
      <w:b/>
      <w:bCs/>
      <w:sz w:val="28"/>
    </w:rPr>
  </w:style>
  <w:style w:type="paragraph" w:customStyle="1" w:styleId="1ffe">
    <w:name w:val="Сновной текст_1"/>
    <w:basedOn w:val="aff7"/>
    <w:uiPriority w:val="99"/>
    <w:qFormat/>
    <w:pPr>
      <w:spacing w:after="0" w:line="360" w:lineRule="auto"/>
      <w:ind w:firstLine="720"/>
    </w:pPr>
    <w:rPr>
      <w:sz w:val="28"/>
      <w:szCs w:val="28"/>
    </w:rPr>
  </w:style>
  <w:style w:type="paragraph" w:customStyle="1" w:styleId="2110">
    <w:name w:val="Основной текст 211"/>
    <w:basedOn w:val="afe"/>
    <w:uiPriority w:val="99"/>
    <w:qFormat/>
    <w:pPr>
      <w:jc w:val="both"/>
    </w:pPr>
    <w:rPr>
      <w:sz w:val="24"/>
    </w:rPr>
  </w:style>
  <w:style w:type="paragraph" w:customStyle="1" w:styleId="e2">
    <w:name w:val="мeсновной текст с отступом 2"/>
    <w:basedOn w:val="afe"/>
    <w:uiPriority w:val="99"/>
    <w:qFormat/>
    <w:pPr>
      <w:widowControl w:val="0"/>
      <w:ind w:firstLine="720"/>
      <w:jc w:val="both"/>
    </w:pPr>
    <w:rPr>
      <w:sz w:val="24"/>
      <w:szCs w:val="24"/>
    </w:rPr>
  </w:style>
  <w:style w:type="paragraph" w:customStyle="1" w:styleId="affffffffff0">
    <w:name w:val="Стиль Обычный +"/>
    <w:basedOn w:val="34"/>
    <w:next w:val="29"/>
    <w:link w:val="affffffffff1"/>
    <w:uiPriority w:val="99"/>
    <w:qFormat/>
    <w:pPr>
      <w:numPr>
        <w:ilvl w:val="2"/>
      </w:numPr>
      <w:spacing w:before="0" w:after="0"/>
      <w:ind w:firstLine="709"/>
      <w:jc w:val="both"/>
    </w:pPr>
    <w:rPr>
      <w:rFonts w:ascii="Times New Roman" w:hAnsi="Times New Roman"/>
      <w:i/>
      <w:sz w:val="28"/>
      <w:szCs w:val="28"/>
    </w:rPr>
  </w:style>
  <w:style w:type="character" w:customStyle="1" w:styleId="affffffffff1">
    <w:name w:val="Стиль Обычный + Знак"/>
    <w:link w:val="affffffffff0"/>
    <w:uiPriority w:val="99"/>
    <w:locked/>
    <w:rPr>
      <w:b/>
      <w:bCs/>
      <w:i/>
      <w:sz w:val="28"/>
      <w:szCs w:val="28"/>
    </w:rPr>
  </w:style>
  <w:style w:type="paragraph" w:customStyle="1" w:styleId="affffffffff2">
    <w:name w:val="Таблица"/>
    <w:basedOn w:val="afe"/>
    <w:link w:val="affffffffff3"/>
    <w:qFormat/>
    <w:pPr>
      <w:widowControl w:val="0"/>
      <w:shd w:val="clear" w:color="auto" w:fill="FFFFFF"/>
      <w:spacing w:line="240" w:lineRule="atLeast"/>
      <w:ind w:firstLine="709"/>
      <w:jc w:val="right"/>
    </w:pPr>
    <w:rPr>
      <w:sz w:val="28"/>
      <w:szCs w:val="28"/>
    </w:rPr>
  </w:style>
  <w:style w:type="character" w:customStyle="1" w:styleId="affffffffff3">
    <w:name w:val="Таблица Знак"/>
    <w:link w:val="affffffffff2"/>
    <w:rPr>
      <w:sz w:val="28"/>
      <w:szCs w:val="28"/>
      <w:shd w:val="clear" w:color="auto" w:fill="FFFFFF"/>
    </w:rPr>
  </w:style>
  <w:style w:type="paragraph" w:customStyle="1" w:styleId="1fff">
    <w:name w:val="УРОВЕНЬ 1"/>
    <w:basedOn w:val="19"/>
    <w:qFormat/>
    <w:pPr>
      <w:pageBreakBefore/>
      <w:spacing w:before="0" w:after="0"/>
      <w:ind w:left="432" w:hanging="432"/>
      <w:jc w:val="both"/>
    </w:pPr>
    <w:rPr>
      <w:rFonts w:ascii="Times New Roman" w:hAnsi="Times New Roman"/>
      <w:szCs w:val="20"/>
    </w:rPr>
  </w:style>
  <w:style w:type="paragraph" w:customStyle="1" w:styleId="1fff0">
    <w:name w:val="УРОВЕНЬ1"/>
    <w:basedOn w:val="19"/>
    <w:autoRedefine/>
    <w:qFormat/>
    <w:pPr>
      <w:pageBreakBefore/>
      <w:spacing w:before="0" w:after="0"/>
      <w:ind w:left="369"/>
      <w:jc w:val="center"/>
      <w:outlineLvl w:val="1"/>
    </w:pPr>
    <w:rPr>
      <w:rFonts w:ascii="Times New Roman" w:hAnsi="Times New Roman"/>
      <w:szCs w:val="20"/>
    </w:rPr>
  </w:style>
  <w:style w:type="paragraph" w:styleId="affffffffff4">
    <w:name w:val="Subtitle"/>
    <w:basedOn w:val="afe"/>
    <w:next w:val="afe"/>
    <w:link w:val="affffffffff5"/>
    <w:qFormat/>
    <w:pPr>
      <w:spacing w:after="60"/>
      <w:jc w:val="center"/>
      <w:outlineLvl w:val="1"/>
    </w:pPr>
    <w:rPr>
      <w:rFonts w:ascii="Cambria" w:hAnsi="Cambria"/>
      <w:sz w:val="24"/>
      <w:szCs w:val="24"/>
    </w:rPr>
  </w:style>
  <w:style w:type="character" w:customStyle="1" w:styleId="affffffffff5">
    <w:name w:val="Подзаголовок Знак"/>
    <w:link w:val="affffffffff4"/>
    <w:rPr>
      <w:rFonts w:ascii="Cambria" w:hAnsi="Cambria"/>
      <w:sz w:val="24"/>
      <w:szCs w:val="24"/>
    </w:rPr>
  </w:style>
  <w:style w:type="paragraph" w:styleId="affffffffff6">
    <w:name w:val="TOC Heading"/>
    <w:basedOn w:val="19"/>
    <w:next w:val="afe"/>
    <w:uiPriority w:val="39"/>
    <w:qFormat/>
    <w:pPr>
      <w:keepLines/>
      <w:spacing w:before="480" w:after="0" w:line="276" w:lineRule="auto"/>
      <w:outlineLvl w:val="9"/>
    </w:pPr>
    <w:rPr>
      <w:rFonts w:ascii="Cambria" w:hAnsi="Cambria"/>
      <w:color w:val="365F91"/>
      <w:kern w:val="0"/>
      <w:sz w:val="28"/>
      <w:szCs w:val="28"/>
      <w:lang w:eastAsia="en-US"/>
    </w:rPr>
  </w:style>
  <w:style w:type="paragraph" w:customStyle="1" w:styleId="2f8">
    <w:name w:val="Подзаголовок 2"/>
    <w:basedOn w:val="affffffffff4"/>
    <w:link w:val="2f9"/>
    <w:qFormat/>
    <w:rPr>
      <w:b/>
      <w:sz w:val="28"/>
      <w:szCs w:val="28"/>
    </w:rPr>
  </w:style>
  <w:style w:type="paragraph" w:customStyle="1" w:styleId="3f5">
    <w:name w:val="Подзаголовок3"/>
    <w:basedOn w:val="2b"/>
    <w:link w:val="3f6"/>
    <w:qFormat/>
    <w:pPr>
      <w:tabs>
        <w:tab w:val="right" w:leader="dot" w:pos="10206"/>
      </w:tabs>
      <w:ind w:left="426" w:firstLine="283"/>
      <w:jc w:val="center"/>
      <w:outlineLvl w:val="3"/>
    </w:pPr>
    <w:rPr>
      <w:i/>
      <w:noProof/>
      <w:sz w:val="28"/>
      <w:szCs w:val="28"/>
    </w:rPr>
  </w:style>
  <w:style w:type="character" w:customStyle="1" w:styleId="2f9">
    <w:name w:val="Подзаголовок 2 Знак"/>
    <w:link w:val="2f8"/>
    <w:rPr>
      <w:rFonts w:ascii="Cambria" w:hAnsi="Cambria"/>
      <w:b/>
      <w:sz w:val="28"/>
      <w:szCs w:val="28"/>
    </w:rPr>
  </w:style>
  <w:style w:type="character" w:styleId="affffffffff7">
    <w:name w:val="Book Title"/>
    <w:uiPriority w:val="33"/>
    <w:qFormat/>
    <w:rPr>
      <w:b/>
      <w:bCs/>
      <w:smallCaps/>
      <w:spacing w:val="5"/>
    </w:rPr>
  </w:style>
  <w:style w:type="character" w:customStyle="1" w:styleId="2c">
    <w:name w:val="Оглавление 2 Знак"/>
    <w:link w:val="2b"/>
    <w:uiPriority w:val="39"/>
    <w:rPr>
      <w:smallCaps/>
    </w:rPr>
  </w:style>
  <w:style w:type="character" w:customStyle="1" w:styleId="3f6">
    <w:name w:val="Подзаголовок3 Знак"/>
    <w:link w:val="3f5"/>
    <w:rPr>
      <w:i/>
      <w:smallCaps/>
      <w:noProof/>
      <w:sz w:val="28"/>
      <w:szCs w:val="28"/>
    </w:rPr>
  </w:style>
  <w:style w:type="paragraph" w:customStyle="1" w:styleId="afd">
    <w:name w:val="Нумерованный"/>
    <w:basedOn w:val="afe"/>
    <w:link w:val="affffffffff8"/>
    <w:qFormat/>
    <w:pPr>
      <w:numPr>
        <w:numId w:val="29"/>
      </w:numPr>
      <w:jc w:val="both"/>
    </w:pPr>
    <w:rPr>
      <w:sz w:val="28"/>
      <w:szCs w:val="24"/>
    </w:rPr>
  </w:style>
  <w:style w:type="character" w:customStyle="1" w:styleId="afffffff4">
    <w:name w:val="Примечания_наш стиль Знак"/>
    <w:link w:val="afffffff3"/>
    <w:rPr>
      <w:sz w:val="22"/>
      <w:szCs w:val="24"/>
    </w:rPr>
  </w:style>
  <w:style w:type="paragraph" w:customStyle="1" w:styleId="affffffffff9">
    <w:name w:val="Осн"/>
    <w:basedOn w:val="afe"/>
    <w:qFormat/>
    <w:pPr>
      <w:widowControl w:val="0"/>
      <w:ind w:firstLine="567"/>
      <w:jc w:val="both"/>
    </w:pPr>
    <w:rPr>
      <w:snapToGrid w:val="0"/>
      <w:sz w:val="28"/>
    </w:rPr>
  </w:style>
  <w:style w:type="paragraph" w:customStyle="1" w:styleId="53">
    <w:name w:val="ЗАГОЛОВОК 5"/>
    <w:basedOn w:val="afe"/>
    <w:qFormat/>
    <w:pPr>
      <w:tabs>
        <w:tab w:val="num" w:pos="1260"/>
      </w:tabs>
      <w:spacing w:before="120" w:after="120"/>
      <w:ind w:left="1260" w:hanging="360"/>
      <w:jc w:val="center"/>
      <w:outlineLvl w:val="4"/>
    </w:pPr>
    <w:rPr>
      <w:b/>
      <w:i/>
      <w:sz w:val="28"/>
      <w:szCs w:val="28"/>
    </w:rPr>
  </w:style>
  <w:style w:type="character" w:customStyle="1" w:styleId="highlight">
    <w:name w:val="highlight"/>
  </w:style>
  <w:style w:type="paragraph" w:customStyle="1" w:styleId="1fff1">
    <w:name w:val="Заголовок_1_уровень"/>
    <w:basedOn w:val="afe"/>
    <w:qFormat/>
    <w:pPr>
      <w:spacing w:before="120" w:after="120"/>
    </w:pPr>
    <w:rPr>
      <w:b/>
      <w:color w:val="000000"/>
      <w:sz w:val="28"/>
      <w:szCs w:val="28"/>
    </w:rPr>
  </w:style>
  <w:style w:type="paragraph" w:customStyle="1" w:styleId="a0">
    <w:name w:val="Таб"/>
    <w:basedOn w:val="afffff0"/>
    <w:qFormat/>
    <w:pPr>
      <w:numPr>
        <w:numId w:val="31"/>
      </w:numPr>
      <w:jc w:val="right"/>
    </w:pPr>
  </w:style>
  <w:style w:type="paragraph" w:customStyle="1" w:styleId="a9">
    <w:name w:val="маркер"/>
    <w:basedOn w:val="afffff0"/>
    <w:link w:val="affffffffffa"/>
    <w:qFormat/>
    <w:pPr>
      <w:numPr>
        <w:numId w:val="30"/>
      </w:numPr>
    </w:pPr>
    <w:rPr>
      <w:szCs w:val="28"/>
    </w:rPr>
  </w:style>
  <w:style w:type="paragraph" w:customStyle="1" w:styleId="30">
    <w:name w:val="Абзац3"/>
    <w:basedOn w:val="afe"/>
    <w:link w:val="3f7"/>
    <w:qFormat/>
    <w:pPr>
      <w:numPr>
        <w:numId w:val="32"/>
      </w:numPr>
      <w:tabs>
        <w:tab w:val="clear" w:pos="7590"/>
      </w:tabs>
      <w:ind w:left="0" w:firstLine="567"/>
      <w:jc w:val="both"/>
    </w:pPr>
    <w:rPr>
      <w:sz w:val="24"/>
    </w:rPr>
  </w:style>
  <w:style w:type="paragraph" w:customStyle="1" w:styleId="2fa">
    <w:name w:val="Заголовок2"/>
    <w:basedOn w:val="afe"/>
    <w:next w:val="afe"/>
    <w:link w:val="affffffffffb"/>
    <w:qFormat/>
    <w:pPr>
      <w:ind w:firstLine="709"/>
      <w:contextualSpacing/>
      <w:jc w:val="both"/>
    </w:pPr>
    <w:rPr>
      <w:rFonts w:ascii="Calibri Light" w:hAnsi="Calibri Light"/>
      <w:spacing w:val="-10"/>
      <w:kern w:val="28"/>
      <w:sz w:val="56"/>
      <w:szCs w:val="56"/>
      <w:lang w:eastAsia="en-US"/>
    </w:rPr>
  </w:style>
  <w:style w:type="character" w:customStyle="1" w:styleId="affffffffffb">
    <w:name w:val="Заголовок Знак"/>
    <w:link w:val="2fa"/>
    <w:uiPriority w:val="10"/>
    <w:rPr>
      <w:rFonts w:ascii="Calibri Light" w:hAnsi="Calibri Light"/>
      <w:spacing w:val="-10"/>
      <w:kern w:val="28"/>
      <w:sz w:val="56"/>
      <w:szCs w:val="56"/>
      <w:lang w:eastAsia="en-US"/>
    </w:rPr>
  </w:style>
  <w:style w:type="character" w:customStyle="1" w:styleId="1f1">
    <w:name w:val="Заголовок Знак1"/>
    <w:aliases w:val="Title Знак"/>
    <w:link w:val="afff5"/>
    <w:uiPriority w:val="10"/>
    <w:rPr>
      <w:b/>
      <w:sz w:val="28"/>
    </w:rPr>
  </w:style>
  <w:style w:type="paragraph" w:customStyle="1" w:styleId="117">
    <w:name w:val="Табличный_боковик_11"/>
    <w:link w:val="118"/>
    <w:qFormat/>
    <w:rPr>
      <w:sz w:val="22"/>
      <w:szCs w:val="24"/>
    </w:rPr>
  </w:style>
  <w:style w:type="character" w:customStyle="1" w:styleId="118">
    <w:name w:val="Табличный_боковик_11 Знак"/>
    <w:link w:val="117"/>
    <w:rPr>
      <w:sz w:val="22"/>
      <w:szCs w:val="24"/>
      <w:lang w:bidi="ar-SA"/>
    </w:rPr>
  </w:style>
  <w:style w:type="character" w:customStyle="1" w:styleId="135pt">
    <w:name w:val="Основной текст + 13.5 pt"/>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Title1">
    <w:name w:val="Title 1"/>
    <w:basedOn w:val="afe"/>
    <w:link w:val="Title10"/>
    <w:qFormat/>
    <w:pPr>
      <w:pageBreakBefore/>
      <w:widowControl w:val="0"/>
      <w:numPr>
        <w:numId w:val="37"/>
      </w:numPr>
      <w:tabs>
        <w:tab w:val="num" w:pos="284"/>
      </w:tabs>
      <w:adjustRightInd w:val="0"/>
      <w:spacing w:after="180"/>
      <w:ind w:left="0"/>
      <w:jc w:val="center"/>
      <w:textAlignment w:val="baseline"/>
      <w:outlineLvl w:val="0"/>
    </w:pPr>
    <w:rPr>
      <w:b/>
      <w:bCs/>
      <w:caps/>
      <w:sz w:val="28"/>
      <w:szCs w:val="28"/>
    </w:rPr>
  </w:style>
  <w:style w:type="paragraph" w:customStyle="1" w:styleId="Title2">
    <w:name w:val="Title 2"/>
    <w:basedOn w:val="21"/>
    <w:qFormat/>
    <w:pPr>
      <w:widowControl w:val="0"/>
      <w:numPr>
        <w:numId w:val="37"/>
      </w:numPr>
      <w:tabs>
        <w:tab w:val="num" w:pos="360"/>
      </w:tabs>
      <w:adjustRightInd w:val="0"/>
      <w:spacing w:before="180" w:after="120"/>
      <w:jc w:val="center"/>
      <w:textAlignment w:val="baseline"/>
    </w:pPr>
    <w:rPr>
      <w:rFonts w:ascii="Times New Roman" w:hAnsi="Times New Roman"/>
      <w:bCs w:val="0"/>
      <w:i w:val="0"/>
      <w:szCs w:val="20"/>
    </w:rPr>
  </w:style>
  <w:style w:type="paragraph" w:customStyle="1" w:styleId="Table0">
    <w:name w:val="Table 0"/>
    <w:basedOn w:val="afe"/>
    <w:link w:val="Table00"/>
    <w:qFormat/>
    <w:pPr>
      <w:keepNext/>
      <w:widowControl w:val="0"/>
      <w:numPr>
        <w:ilvl w:val="2"/>
        <w:numId w:val="37"/>
      </w:numPr>
      <w:tabs>
        <w:tab w:val="num" w:pos="360"/>
      </w:tabs>
      <w:adjustRightInd w:val="0"/>
      <w:spacing w:before="120"/>
      <w:ind w:left="0" w:firstLine="0"/>
      <w:jc w:val="right"/>
      <w:textAlignment w:val="baseline"/>
    </w:pPr>
    <w:rPr>
      <w:sz w:val="28"/>
      <w:szCs w:val="28"/>
    </w:rPr>
  </w:style>
  <w:style w:type="paragraph" w:customStyle="1" w:styleId="Picture0">
    <w:name w:val="Picture 0"/>
    <w:basedOn w:val="Table0"/>
    <w:link w:val="Picture00"/>
    <w:qFormat/>
    <w:pPr>
      <w:numPr>
        <w:ilvl w:val="3"/>
      </w:numPr>
      <w:tabs>
        <w:tab w:val="num" w:pos="3589"/>
      </w:tabs>
      <w:spacing w:before="0" w:after="120"/>
      <w:ind w:left="0" w:firstLine="0"/>
      <w:jc w:val="center"/>
    </w:pPr>
    <w:rPr>
      <w:i/>
    </w:rPr>
  </w:style>
  <w:style w:type="character" w:customStyle="1" w:styleId="affffffffffc">
    <w:name w:val="Обычный (веб) Знак"/>
    <w:aliases w:val="Обычный (Web) Знак,Обычный (веб)1 Знак,Обычный (Интернет) Знак"/>
    <w:uiPriority w:val="39"/>
    <w:rPr>
      <w:rFonts w:ascii="Times New Roman" w:eastAsia="Times New Roman" w:hAnsi="Times New Roman" w:cs="Times New Roman"/>
      <w:sz w:val="24"/>
      <w:szCs w:val="24"/>
      <w:lang w:eastAsia="ru-RU"/>
    </w:rPr>
  </w:style>
  <w:style w:type="paragraph" w:customStyle="1" w:styleId="45">
    <w:name w:val="Основной текст4"/>
    <w:basedOn w:val="afe"/>
    <w:pPr>
      <w:widowControl w:val="0"/>
      <w:shd w:val="clear" w:color="auto" w:fill="FFFFFF"/>
      <w:spacing w:line="283" w:lineRule="exact"/>
      <w:ind w:hanging="360"/>
      <w:jc w:val="both"/>
    </w:pPr>
    <w:rPr>
      <w:b/>
      <w:bCs/>
      <w:color w:val="000000"/>
      <w:sz w:val="21"/>
      <w:szCs w:val="21"/>
      <w:lang w:bidi="ru-RU"/>
    </w:rPr>
  </w:style>
  <w:style w:type="paragraph" w:styleId="2fb">
    <w:name w:val="Quote"/>
    <w:basedOn w:val="afe"/>
    <w:next w:val="afe"/>
    <w:link w:val="2fc"/>
    <w:uiPriority w:val="29"/>
    <w:qFormat/>
    <w:rPr>
      <w:i/>
      <w:iCs/>
      <w:color w:val="000000"/>
    </w:rPr>
  </w:style>
  <w:style w:type="character" w:customStyle="1" w:styleId="2fc">
    <w:name w:val="Цитата 2 Знак"/>
    <w:link w:val="2fb"/>
    <w:uiPriority w:val="29"/>
    <w:rPr>
      <w:i/>
      <w:iCs/>
      <w:color w:val="000000"/>
    </w:rPr>
  </w:style>
  <w:style w:type="paragraph" w:customStyle="1" w:styleId="ConsNonformat">
    <w:name w:val="ConsNonformat"/>
    <w:link w:val="ConsNonformat0"/>
    <w:qFormat/>
    <w:pPr>
      <w:widowControl w:val="0"/>
      <w:suppressAutoHyphens/>
      <w:autoSpaceDE w:val="0"/>
      <w:ind w:right="19772"/>
    </w:pPr>
    <w:rPr>
      <w:rFonts w:ascii="Courier New" w:hAnsi="Courier New" w:cs="Courier New"/>
      <w:lang w:eastAsia="ar-SA"/>
    </w:rPr>
  </w:style>
  <w:style w:type="character" w:customStyle="1" w:styleId="1fff2">
    <w:name w:val="Основной шрифт абзаца1"/>
  </w:style>
  <w:style w:type="character" w:customStyle="1" w:styleId="bookmark">
    <w:name w:val="bookmark"/>
  </w:style>
  <w:style w:type="paragraph" w:customStyle="1" w:styleId="2TimesNewRoman0">
    <w:name w:val="Заголовок 2 + Times New Roman"/>
    <w:aliases w:val="14 пт,По центру"/>
    <w:basedOn w:val="34"/>
    <w:autoRedefine/>
    <w:qFormat/>
    <w:pPr>
      <w:spacing w:before="0" w:after="0"/>
      <w:ind w:left="709"/>
      <w:jc w:val="both"/>
      <w:outlineLvl w:val="1"/>
    </w:pPr>
    <w:rPr>
      <w:rFonts w:ascii="Times New Roman" w:hAnsi="Times New Roman"/>
      <w:snapToGrid w:val="0"/>
      <w:sz w:val="28"/>
      <w:szCs w:val="28"/>
    </w:rPr>
  </w:style>
  <w:style w:type="paragraph" w:customStyle="1" w:styleId="affffffffffd">
    <w:name w:val="содержание"/>
    <w:basedOn w:val="19"/>
    <w:next w:val="afe"/>
    <w:qFormat/>
    <w:pPr>
      <w:pageBreakBefore/>
      <w:spacing w:before="0" w:after="0"/>
      <w:jc w:val="center"/>
    </w:pPr>
    <w:rPr>
      <w:rFonts w:ascii="Times New Roman" w:hAnsi="Times New Roman"/>
      <w:caps/>
      <w:sz w:val="28"/>
    </w:rPr>
  </w:style>
  <w:style w:type="paragraph" w:customStyle="1" w:styleId="affffffffffe">
    <w:name w:val="Полужирный + По центру"/>
    <w:basedOn w:val="afffffff1"/>
    <w:qFormat/>
    <w:pPr>
      <w:ind w:firstLine="0"/>
      <w:jc w:val="center"/>
    </w:pPr>
    <w:rPr>
      <w:bCs/>
      <w:szCs w:val="20"/>
    </w:rPr>
  </w:style>
  <w:style w:type="paragraph" w:customStyle="1" w:styleId="afffffffffff">
    <w:name w:val="Текст в таблицах+полужирный + подчеркивание По центру"/>
    <w:basedOn w:val="affffc"/>
    <w:qFormat/>
    <w:pPr>
      <w:jc w:val="center"/>
    </w:pPr>
    <w:rPr>
      <w:bCs/>
      <w:szCs w:val="20"/>
      <w:u w:val="single"/>
    </w:rPr>
  </w:style>
  <w:style w:type="paragraph" w:customStyle="1" w:styleId="afffffffffff0">
    <w:name w:val="Текст в таблицах+полужирный + По центру"/>
    <w:basedOn w:val="affffc"/>
    <w:qFormat/>
    <w:pPr>
      <w:jc w:val="center"/>
    </w:pPr>
    <w:rPr>
      <w:bCs/>
      <w:szCs w:val="20"/>
    </w:rPr>
  </w:style>
  <w:style w:type="paragraph" w:customStyle="1" w:styleId="afffffffffff1">
    <w:name w:val="Подчеркивание + курсив"/>
    <w:basedOn w:val="afffffff"/>
    <w:qFormat/>
    <w:rPr>
      <w:i/>
      <w:iCs/>
    </w:rPr>
  </w:style>
  <w:style w:type="paragraph" w:customStyle="1" w:styleId="142">
    <w:name w:val="Шапка таблицы+курсив + 14 пт"/>
    <w:basedOn w:val="affffffff"/>
    <w:link w:val="143"/>
    <w:qFormat/>
    <w:rPr>
      <w:iCs/>
      <w:sz w:val="28"/>
    </w:rPr>
  </w:style>
  <w:style w:type="character" w:customStyle="1" w:styleId="143">
    <w:name w:val="Шапка таблицы+курсив + 14 пт Знак"/>
    <w:link w:val="142"/>
    <w:rPr>
      <w:i/>
      <w:iCs/>
      <w:sz w:val="28"/>
      <w:szCs w:val="24"/>
    </w:rPr>
  </w:style>
  <w:style w:type="paragraph" w:customStyle="1" w:styleId="053">
    <w:name w:val="Текст в таблицах + Слева:  053 см"/>
    <w:basedOn w:val="affb"/>
    <w:qFormat/>
    <w:pPr>
      <w:ind w:left="298"/>
    </w:pPr>
    <w:rPr>
      <w:szCs w:val="20"/>
    </w:rPr>
  </w:style>
  <w:style w:type="paragraph" w:customStyle="1" w:styleId="1fff3">
    <w:name w:val="оглавление1"/>
    <w:basedOn w:val="afe"/>
    <w:qFormat/>
    <w:rPr>
      <w:b/>
      <w:smallCaps/>
      <w:sz w:val="28"/>
      <w:szCs w:val="28"/>
    </w:rPr>
  </w:style>
  <w:style w:type="paragraph" w:customStyle="1" w:styleId="1fff4">
    <w:name w:val="заголовок 1"/>
    <w:basedOn w:val="afe"/>
    <w:next w:val="afe"/>
    <w:qFormat/>
    <w:pPr>
      <w:keepNext/>
    </w:pPr>
    <w:rPr>
      <w:sz w:val="24"/>
    </w:rPr>
  </w:style>
  <w:style w:type="character" w:customStyle="1" w:styleId="afffffffffff2">
    <w:name w:val="_Обычный Знак"/>
    <w:link w:val="afffffffffff3"/>
    <w:uiPriority w:val="99"/>
    <w:locked/>
    <w:rPr>
      <w:sz w:val="24"/>
    </w:rPr>
  </w:style>
  <w:style w:type="paragraph" w:customStyle="1" w:styleId="afffffffffff3">
    <w:name w:val="_Обычный"/>
    <w:basedOn w:val="afe"/>
    <w:link w:val="afffffffffff2"/>
    <w:uiPriority w:val="99"/>
    <w:qFormat/>
    <w:pPr>
      <w:ind w:firstLine="709"/>
      <w:jc w:val="both"/>
    </w:pPr>
    <w:rPr>
      <w:sz w:val="24"/>
    </w:rPr>
  </w:style>
  <w:style w:type="character" w:customStyle="1" w:styleId="t51">
    <w:name w:val="t51"/>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Pr>
      <w:rFonts w:ascii="Cambria" w:eastAsia="Times New Roman" w:hAnsi="Cambria" w:cs="Times New Roman"/>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Pr>
      <w:rFonts w:ascii="Times New Roman" w:hAnsi="Times New Roman"/>
      <w:sz w:val="20"/>
      <w:lang w:eastAsia="ru-RU"/>
    </w:rPr>
  </w:style>
  <w:style w:type="paragraph" w:customStyle="1" w:styleId="afffffffffff4">
    <w:name w:val="Название таблицы"/>
    <w:basedOn w:val="afe"/>
    <w:next w:val="afff5"/>
    <w:uiPriority w:val="10"/>
    <w:qFormat/>
    <w:pPr>
      <w:spacing w:line="360" w:lineRule="auto"/>
      <w:ind w:firstLine="720"/>
      <w:jc w:val="center"/>
    </w:pPr>
    <w:rPr>
      <w:rFonts w:ascii="Calibri" w:eastAsia="Calibri" w:hAnsi="Calibri"/>
      <w:b/>
      <w:sz w:val="28"/>
      <w:szCs w:val="22"/>
      <w:lang w:eastAsia="en-US"/>
    </w:rPr>
  </w:style>
  <w:style w:type="paragraph" w:customStyle="1" w:styleId="223">
    <w:name w:val="Основной текст 22"/>
    <w:basedOn w:val="afe"/>
    <w:qFormat/>
    <w:pPr>
      <w:jc w:val="both"/>
    </w:pPr>
    <w:rPr>
      <w:sz w:val="22"/>
    </w:rPr>
  </w:style>
  <w:style w:type="paragraph" w:customStyle="1" w:styleId="1fff5">
    <w:name w:val="Основной текст1"/>
    <w:basedOn w:val="afe"/>
    <w:link w:val="afffffffffff5"/>
    <w:qFormat/>
    <w:pPr>
      <w:spacing w:after="120"/>
    </w:pPr>
  </w:style>
  <w:style w:type="paragraph" w:customStyle="1" w:styleId="144">
    <w:name w:val="Обычный 14 одинарный"/>
    <w:basedOn w:val="afe"/>
    <w:qFormat/>
    <w:pPr>
      <w:jc w:val="both"/>
    </w:pPr>
    <w:rPr>
      <w:sz w:val="28"/>
      <w:szCs w:val="24"/>
    </w:rPr>
  </w:style>
  <w:style w:type="paragraph" w:customStyle="1" w:styleId="afffffffffff6">
    <w:name w:val="формат"/>
    <w:basedOn w:val="afe"/>
    <w:qFormat/>
    <w:pPr>
      <w:tabs>
        <w:tab w:val="num" w:pos="1080"/>
      </w:tabs>
      <w:ind w:left="1080" w:hanging="1080"/>
      <w:jc w:val="both"/>
    </w:pPr>
    <w:rPr>
      <w:sz w:val="28"/>
    </w:rPr>
  </w:style>
  <w:style w:type="paragraph" w:customStyle="1" w:styleId="S31">
    <w:name w:val="S_Нумерованный_3.1"/>
    <w:basedOn w:val="S1"/>
    <w:link w:val="S310"/>
    <w:autoRedefine/>
    <w:rPr>
      <w:b/>
      <w:lang w:eastAsia="en-US"/>
    </w:rPr>
  </w:style>
  <w:style w:type="character" w:customStyle="1" w:styleId="S2">
    <w:name w:val="S_Обычный Знак"/>
    <w:link w:val="S1"/>
    <w:locked/>
    <w:rPr>
      <w:sz w:val="24"/>
    </w:rPr>
  </w:style>
  <w:style w:type="paragraph" w:customStyle="1" w:styleId="S1">
    <w:name w:val="S_Обычный"/>
    <w:basedOn w:val="afe"/>
    <w:link w:val="S2"/>
    <w:qFormat/>
    <w:pPr>
      <w:spacing w:line="360" w:lineRule="auto"/>
      <w:ind w:firstLine="709"/>
      <w:jc w:val="both"/>
    </w:pPr>
    <w:rPr>
      <w:sz w:val="24"/>
    </w:rPr>
  </w:style>
  <w:style w:type="paragraph" w:customStyle="1" w:styleId="1fff6">
    <w:name w:val="Стиль Слева:  1 см"/>
    <w:basedOn w:val="afe"/>
    <w:qFormat/>
    <w:pPr>
      <w:spacing w:line="312" w:lineRule="auto"/>
      <w:ind w:left="567" w:firstLine="709"/>
      <w:jc w:val="both"/>
    </w:pPr>
    <w:rPr>
      <w:sz w:val="24"/>
      <w:lang w:eastAsia="en-US"/>
    </w:rPr>
  </w:style>
  <w:style w:type="paragraph" w:customStyle="1" w:styleId="0">
    <w:name w:val="Стиль Слева:  0"/>
    <w:aliases w:val="5 см"/>
    <w:basedOn w:val="afe"/>
    <w:qFormat/>
    <w:pPr>
      <w:spacing w:line="312" w:lineRule="auto"/>
      <w:ind w:left="284" w:firstLine="709"/>
      <w:jc w:val="both"/>
    </w:pPr>
    <w:rPr>
      <w:sz w:val="24"/>
      <w:lang w:eastAsia="en-US"/>
    </w:rPr>
  </w:style>
  <w:style w:type="character" w:customStyle="1" w:styleId="120">
    <w:name w:val="Заголовок_12"/>
    <w:semiHidden/>
    <w:rPr>
      <w:b/>
    </w:rPr>
  </w:style>
  <w:style w:type="paragraph" w:customStyle="1" w:styleId="S30">
    <w:name w:val="S_Заголовок_Текста3"/>
    <w:basedOn w:val="afe"/>
    <w:autoRedefine/>
    <w:qFormat/>
    <w:pPr>
      <w:tabs>
        <w:tab w:val="num" w:pos="567"/>
      </w:tabs>
      <w:spacing w:line="360" w:lineRule="auto"/>
      <w:ind w:firstLine="288"/>
      <w:jc w:val="center"/>
      <w:outlineLvl w:val="2"/>
    </w:pPr>
    <w:rPr>
      <w:sz w:val="24"/>
      <w:szCs w:val="24"/>
      <w:u w:val="single"/>
    </w:rPr>
  </w:style>
  <w:style w:type="paragraph" w:customStyle="1" w:styleId="afffffffffff7">
    <w:name w:val="Четвертый уровень"/>
    <w:basedOn w:val="afe"/>
    <w:qFormat/>
    <w:pPr>
      <w:spacing w:before="240" w:after="120" w:line="312" w:lineRule="auto"/>
      <w:ind w:firstLine="709"/>
      <w:jc w:val="both"/>
    </w:pPr>
    <w:rPr>
      <w:b/>
      <w:sz w:val="24"/>
      <w:szCs w:val="24"/>
    </w:rPr>
  </w:style>
  <w:style w:type="character" w:customStyle="1" w:styleId="ConsNormal">
    <w:name w:val="ConsNormal Знак"/>
    <w:link w:val="ConsNormal0"/>
    <w:locked/>
    <w:rPr>
      <w:rFonts w:ascii="Arial" w:hAnsi="Arial"/>
    </w:rPr>
  </w:style>
  <w:style w:type="paragraph" w:customStyle="1" w:styleId="ConsNormal0">
    <w:name w:val="ConsNormal"/>
    <w:link w:val="ConsNormal"/>
    <w:qFormat/>
    <w:pPr>
      <w:widowControl w:val="0"/>
      <w:autoSpaceDE w:val="0"/>
      <w:autoSpaceDN w:val="0"/>
      <w:adjustRightInd w:val="0"/>
      <w:ind w:firstLine="720"/>
    </w:pPr>
    <w:rPr>
      <w:rFonts w:ascii="Arial" w:hAnsi="Arial"/>
    </w:rPr>
  </w:style>
  <w:style w:type="character" w:customStyle="1" w:styleId="S5">
    <w:name w:val="S_Маркированный Знак Знак"/>
    <w:link w:val="S6"/>
    <w:locked/>
    <w:rPr>
      <w:sz w:val="24"/>
    </w:rPr>
  </w:style>
  <w:style w:type="paragraph" w:customStyle="1" w:styleId="S6">
    <w:name w:val="S_Маркированный"/>
    <w:basedOn w:val="affff4"/>
    <w:link w:val="S5"/>
    <w:autoRedefine/>
    <w:qFormat/>
    <w:pPr>
      <w:tabs>
        <w:tab w:val="clear" w:pos="1100"/>
        <w:tab w:val="left" w:pos="1260"/>
      </w:tabs>
      <w:spacing w:line="360" w:lineRule="auto"/>
      <w:ind w:left="1021" w:right="0"/>
    </w:pPr>
    <w:rPr>
      <w:sz w:val="24"/>
      <w:szCs w:val="20"/>
    </w:rPr>
  </w:style>
  <w:style w:type="character" w:customStyle="1" w:styleId="ConsNonformat0">
    <w:name w:val="ConsNonformat Знак"/>
    <w:link w:val="ConsNonformat"/>
    <w:locked/>
    <w:rPr>
      <w:rFonts w:ascii="Courier New" w:hAnsi="Courier New" w:cs="Courier New"/>
      <w:lang w:eastAsia="ar-SA"/>
    </w:rPr>
  </w:style>
  <w:style w:type="paragraph" w:customStyle="1" w:styleId="S20">
    <w:name w:val="S_Заголовок 2"/>
    <w:basedOn w:val="21"/>
    <w:link w:val="S21"/>
    <w:autoRedefine/>
    <w:qFormat/>
    <w:pPr>
      <w:keepNext w:val="0"/>
      <w:numPr>
        <w:ilvl w:val="0"/>
        <w:numId w:val="0"/>
      </w:numPr>
      <w:spacing w:before="0" w:after="0" w:line="360" w:lineRule="auto"/>
      <w:jc w:val="center"/>
    </w:pPr>
    <w:rPr>
      <w:rFonts w:ascii="Times New Roman" w:hAnsi="Times New Roman"/>
      <w:bCs w:val="0"/>
      <w:i w:val="0"/>
      <w:iCs w:val="0"/>
      <w:sz w:val="24"/>
      <w:szCs w:val="20"/>
    </w:rPr>
  </w:style>
  <w:style w:type="character" w:customStyle="1" w:styleId="S21">
    <w:name w:val="S_Заголовок 2 Знак"/>
    <w:link w:val="S20"/>
    <w:locked/>
    <w:rPr>
      <w:b/>
      <w:sz w:val="24"/>
    </w:rPr>
  </w:style>
  <w:style w:type="character" w:customStyle="1" w:styleId="S7">
    <w:name w:val="S_Нумерованный Знак Знак"/>
    <w:link w:val="S8"/>
    <w:locked/>
    <w:rPr>
      <w:b/>
      <w:sz w:val="24"/>
      <w:szCs w:val="24"/>
    </w:rPr>
  </w:style>
  <w:style w:type="paragraph" w:customStyle="1" w:styleId="S8">
    <w:name w:val="S_Нумерованный"/>
    <w:basedOn w:val="afe"/>
    <w:link w:val="S7"/>
    <w:autoRedefine/>
    <w:qFormat/>
    <w:pPr>
      <w:tabs>
        <w:tab w:val="num" w:pos="1287"/>
      </w:tabs>
      <w:spacing w:line="360" w:lineRule="auto"/>
      <w:ind w:left="323" w:firstLine="397"/>
      <w:jc w:val="both"/>
      <w:outlineLvl w:val="1"/>
    </w:pPr>
    <w:rPr>
      <w:b/>
      <w:sz w:val="24"/>
      <w:szCs w:val="24"/>
    </w:rPr>
  </w:style>
  <w:style w:type="paragraph" w:customStyle="1" w:styleId="S40">
    <w:name w:val="S_Заголовок 4"/>
    <w:basedOn w:val="4"/>
    <w:link w:val="S41"/>
    <w:qFormat/>
    <w:pPr>
      <w:keepNext w:val="0"/>
      <w:numPr>
        <w:ilvl w:val="0"/>
        <w:numId w:val="0"/>
      </w:numPr>
      <w:tabs>
        <w:tab w:val="num" w:pos="3726"/>
      </w:tabs>
      <w:spacing w:before="0" w:after="0"/>
      <w:ind w:left="3726" w:hanging="720"/>
      <w:jc w:val="both"/>
    </w:pPr>
    <w:rPr>
      <w:b w:val="0"/>
      <w:bCs w:val="0"/>
      <w:i/>
      <w:sz w:val="24"/>
      <w:szCs w:val="20"/>
    </w:rPr>
  </w:style>
  <w:style w:type="paragraph" w:customStyle="1" w:styleId="S10">
    <w:name w:val="S_Заголовок 1"/>
    <w:basedOn w:val="afe"/>
    <w:autoRedefine/>
    <w:qFormat/>
    <w:pPr>
      <w:tabs>
        <w:tab w:val="num" w:pos="907"/>
      </w:tabs>
      <w:spacing w:line="360" w:lineRule="auto"/>
      <w:ind w:left="340" w:firstLine="284"/>
      <w:jc w:val="center"/>
    </w:pPr>
    <w:rPr>
      <w:b/>
      <w:caps/>
      <w:sz w:val="24"/>
      <w:szCs w:val="24"/>
    </w:rPr>
  </w:style>
  <w:style w:type="paragraph" w:customStyle="1" w:styleId="a6">
    <w:name w:val="Перечисление"/>
    <w:basedOn w:val="affffff4"/>
    <w:qFormat/>
    <w:pPr>
      <w:numPr>
        <w:numId w:val="38"/>
      </w:numPr>
      <w:tabs>
        <w:tab w:val="num" w:pos="360"/>
      </w:tabs>
      <w:ind w:left="720" w:firstLine="709"/>
      <w:contextualSpacing w:val="0"/>
    </w:pPr>
  </w:style>
  <w:style w:type="paragraph" w:customStyle="1" w:styleId="afffffffffff8">
    <w:name w:val="Третий уровень"/>
    <w:basedOn w:val="affffff4"/>
    <w:qFormat/>
    <w:pPr>
      <w:spacing w:before="120"/>
      <w:ind w:left="1224" w:hanging="504"/>
      <w:contextualSpacing w:val="0"/>
    </w:pPr>
    <w:rPr>
      <w:i/>
    </w:rPr>
  </w:style>
  <w:style w:type="paragraph" w:customStyle="1" w:styleId="afffffffffff9">
    <w:name w:val="Второй уровень"/>
    <w:basedOn w:val="affffff4"/>
    <w:qFormat/>
    <w:pPr>
      <w:spacing w:before="120" w:after="120"/>
      <w:ind w:left="792" w:hanging="432"/>
      <w:contextualSpacing w:val="0"/>
      <w:jc w:val="center"/>
    </w:pPr>
    <w:rPr>
      <w:b/>
    </w:rPr>
  </w:style>
  <w:style w:type="paragraph" w:customStyle="1" w:styleId="afffffffffffa">
    <w:name w:val="Первый уровень"/>
    <w:basedOn w:val="affffff4"/>
    <w:next w:val="afe"/>
    <w:qFormat/>
    <w:pPr>
      <w:pageBreakBefore/>
      <w:spacing w:after="240"/>
      <w:ind w:left="360" w:hanging="360"/>
      <w:contextualSpacing w:val="0"/>
      <w:jc w:val="center"/>
    </w:pPr>
    <w:rPr>
      <w:b/>
      <w:sz w:val="28"/>
    </w:rPr>
  </w:style>
  <w:style w:type="character" w:customStyle="1" w:styleId="S310">
    <w:name w:val="S_Нумерованный_3.1 Знак Знак"/>
    <w:link w:val="S31"/>
    <w:locked/>
    <w:rPr>
      <w:b/>
      <w:sz w:val="24"/>
      <w:lang w:eastAsia="en-US"/>
    </w:rPr>
  </w:style>
  <w:style w:type="paragraph" w:customStyle="1" w:styleId="S3">
    <w:name w:val="S_Нумерованный_3"/>
    <w:basedOn w:val="ConsNormal0"/>
    <w:link w:val="S32"/>
    <w:autoRedefine/>
    <w:qFormat/>
    <w:pPr>
      <w:widowControl/>
      <w:numPr>
        <w:numId w:val="39"/>
      </w:numPr>
      <w:spacing w:line="360" w:lineRule="auto"/>
      <w:jc w:val="both"/>
    </w:pPr>
    <w:rPr>
      <w:rFonts w:eastAsia="Calibri"/>
      <w:sz w:val="24"/>
      <w:szCs w:val="24"/>
    </w:rPr>
  </w:style>
  <w:style w:type="character" w:customStyle="1" w:styleId="S32">
    <w:name w:val="S_Нумерованный_3 Знак Знак"/>
    <w:link w:val="S3"/>
    <w:locked/>
    <w:rPr>
      <w:rFonts w:ascii="Arial" w:eastAsia="Calibri" w:hAnsi="Arial"/>
      <w:sz w:val="24"/>
      <w:szCs w:val="24"/>
    </w:rPr>
  </w:style>
  <w:style w:type="paragraph" w:customStyle="1" w:styleId="af0">
    <w:name w:val="Перечисление цифр."/>
    <w:basedOn w:val="afe"/>
    <w:qFormat/>
    <w:pPr>
      <w:numPr>
        <w:numId w:val="40"/>
      </w:numPr>
      <w:spacing w:line="312" w:lineRule="auto"/>
      <w:jc w:val="both"/>
    </w:pPr>
    <w:rPr>
      <w:sz w:val="24"/>
      <w:szCs w:val="22"/>
      <w:lang w:eastAsia="en-US"/>
    </w:rPr>
  </w:style>
  <w:style w:type="paragraph" w:styleId="af1">
    <w:name w:val="Bibliography"/>
    <w:basedOn w:val="afe"/>
    <w:autoRedefine/>
    <w:pPr>
      <w:numPr>
        <w:numId w:val="41"/>
      </w:numPr>
      <w:spacing w:line="312" w:lineRule="auto"/>
      <w:jc w:val="both"/>
    </w:pPr>
    <w:rPr>
      <w:rFonts w:cs="Arial"/>
      <w:sz w:val="24"/>
      <w:szCs w:val="22"/>
      <w:lang w:eastAsia="en-US"/>
    </w:rPr>
  </w:style>
  <w:style w:type="paragraph" w:customStyle="1" w:styleId="afffffffffffb">
    <w:name w:val="Нулевой уровень"/>
    <w:basedOn w:val="afe"/>
    <w:next w:val="afe"/>
    <w:qFormat/>
    <w:pPr>
      <w:spacing w:line="312" w:lineRule="auto"/>
      <w:jc w:val="both"/>
    </w:pPr>
    <w:rPr>
      <w:b/>
      <w:sz w:val="28"/>
      <w:szCs w:val="28"/>
      <w:lang w:eastAsia="en-US"/>
    </w:rPr>
  </w:style>
  <w:style w:type="paragraph" w:customStyle="1" w:styleId="afffffffffffc">
    <w:name w:val="Стиль Нулевой уровень + По центру"/>
    <w:basedOn w:val="afffffffffffb"/>
    <w:qFormat/>
    <w:pPr>
      <w:pageBreakBefore/>
      <w:jc w:val="center"/>
    </w:pPr>
    <w:rPr>
      <w:bCs/>
      <w:szCs w:val="20"/>
    </w:rPr>
  </w:style>
  <w:style w:type="paragraph" w:customStyle="1" w:styleId="afffffffffffd">
    <w:name w:val="Список маркир"/>
    <w:basedOn w:val="afe"/>
    <w:link w:val="afffffffffffe"/>
    <w:semiHidden/>
    <w:qFormat/>
    <w:pPr>
      <w:spacing w:line="360" w:lineRule="auto"/>
      <w:ind w:firstLine="540"/>
      <w:jc w:val="both"/>
    </w:pPr>
    <w:rPr>
      <w:sz w:val="24"/>
    </w:rPr>
  </w:style>
  <w:style w:type="character" w:customStyle="1" w:styleId="afffffffffffe">
    <w:name w:val="Список маркир Знак"/>
    <w:link w:val="afffffffffffd"/>
    <w:semiHidden/>
    <w:locked/>
    <w:rPr>
      <w:sz w:val="24"/>
    </w:rPr>
  </w:style>
  <w:style w:type="paragraph" w:customStyle="1" w:styleId="affffffffffff">
    <w:name w:val="Список нумерованный Знак"/>
    <w:basedOn w:val="afe"/>
    <w:semiHidden/>
    <w:qFormat/>
    <w:pPr>
      <w:tabs>
        <w:tab w:val="num" w:pos="153"/>
        <w:tab w:val="left" w:pos="1260"/>
      </w:tabs>
      <w:spacing w:line="360" w:lineRule="auto"/>
      <w:ind w:left="153" w:hanging="153"/>
      <w:jc w:val="both"/>
    </w:pPr>
    <w:rPr>
      <w:sz w:val="24"/>
      <w:szCs w:val="24"/>
    </w:rPr>
  </w:style>
  <w:style w:type="paragraph" w:customStyle="1" w:styleId="affffffffffff0">
    <w:name w:val="Список нумерованный"/>
    <w:basedOn w:val="afe"/>
    <w:qFormat/>
    <w:pPr>
      <w:tabs>
        <w:tab w:val="num" w:pos="153"/>
        <w:tab w:val="left" w:pos="1260"/>
      </w:tabs>
      <w:spacing w:line="360" w:lineRule="auto"/>
      <w:ind w:left="153" w:hanging="153"/>
      <w:jc w:val="both"/>
    </w:pPr>
    <w:rPr>
      <w:sz w:val="24"/>
      <w:szCs w:val="24"/>
    </w:rPr>
  </w:style>
  <w:style w:type="paragraph" w:customStyle="1" w:styleId="affffffffffff1">
    <w:name w:val="том"/>
    <w:basedOn w:val="ConsNonformat"/>
    <w:semiHidden/>
    <w:qFormat/>
    <w:pPr>
      <w:widowControl/>
      <w:suppressAutoHyphens w:val="0"/>
      <w:autoSpaceDN w:val="0"/>
      <w:adjustRightInd w:val="0"/>
      <w:spacing w:line="360" w:lineRule="auto"/>
      <w:ind w:right="0" w:firstLine="720"/>
      <w:jc w:val="both"/>
    </w:pPr>
    <w:rPr>
      <w:rFonts w:ascii="Times New Roman" w:eastAsia="Calibri" w:hAnsi="Times New Roman" w:cs="Times New Roman"/>
      <w:b/>
      <w:sz w:val="28"/>
      <w:szCs w:val="24"/>
      <w:lang w:eastAsia="ru-RU"/>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customStyle="1" w:styleId="ConsCell">
    <w:name w:val="ConsCell"/>
    <w:qFormat/>
    <w:pPr>
      <w:widowControl w:val="0"/>
      <w:autoSpaceDE w:val="0"/>
      <w:autoSpaceDN w:val="0"/>
      <w:adjustRightInd w:val="0"/>
      <w:ind w:right="19772"/>
    </w:pPr>
    <w:rPr>
      <w:rFonts w:ascii="Arial" w:hAnsi="Arial" w:cs="Arial"/>
    </w:rPr>
  </w:style>
  <w:style w:type="paragraph" w:customStyle="1" w:styleId="119">
    <w:name w:val="Заголовок 1.1"/>
    <w:basedOn w:val="afe"/>
    <w:semiHidden/>
    <w:qFormat/>
    <w:pPr>
      <w:keepNext/>
      <w:keepLines/>
      <w:spacing w:before="40" w:after="40" w:line="360" w:lineRule="auto"/>
      <w:jc w:val="center"/>
    </w:pPr>
    <w:rPr>
      <w:b/>
      <w:bCs/>
      <w:sz w:val="26"/>
      <w:szCs w:val="24"/>
    </w:rPr>
  </w:style>
  <w:style w:type="paragraph" w:customStyle="1" w:styleId="affffffffffff2">
    <w:name w:val="Статья"/>
    <w:basedOn w:val="afe"/>
    <w:link w:val="affffffffffff3"/>
    <w:semiHidden/>
    <w:qFormat/>
    <w:pPr>
      <w:spacing w:line="360" w:lineRule="auto"/>
      <w:ind w:firstLine="567"/>
    </w:pPr>
    <w:rPr>
      <w:sz w:val="24"/>
    </w:rPr>
  </w:style>
  <w:style w:type="character" w:customStyle="1" w:styleId="affffffffffff3">
    <w:name w:val="Статья Знак"/>
    <w:link w:val="affffffffffff2"/>
    <w:semiHidden/>
    <w:locked/>
    <w:rPr>
      <w:sz w:val="24"/>
    </w:rPr>
  </w:style>
  <w:style w:type="paragraph" w:customStyle="1" w:styleId="xl22">
    <w:name w:val="xl22"/>
    <w:basedOn w:val="afe"/>
    <w:qFormat/>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ffffff4">
    <w:name w:val="Обычный в таблице"/>
    <w:basedOn w:val="afe"/>
    <w:link w:val="affffffffffff5"/>
    <w:qFormat/>
    <w:pPr>
      <w:spacing w:line="360" w:lineRule="auto"/>
      <w:ind w:hanging="6"/>
      <w:jc w:val="center"/>
    </w:pPr>
    <w:rPr>
      <w:sz w:val="24"/>
    </w:rPr>
  </w:style>
  <w:style w:type="paragraph" w:customStyle="1" w:styleId="S9">
    <w:name w:val="S_Обычный в таблице"/>
    <w:basedOn w:val="afe"/>
    <w:link w:val="Sa"/>
    <w:qFormat/>
    <w:pPr>
      <w:spacing w:line="360" w:lineRule="auto"/>
      <w:jc w:val="center"/>
    </w:pPr>
    <w:rPr>
      <w:sz w:val="24"/>
    </w:rPr>
  </w:style>
  <w:style w:type="character" w:customStyle="1" w:styleId="Sa">
    <w:name w:val="S_Обычный в таблице Знак"/>
    <w:link w:val="S9"/>
    <w:locked/>
    <w:rPr>
      <w:sz w:val="24"/>
    </w:rPr>
  </w:style>
  <w:style w:type="character" w:customStyle="1" w:styleId="affffffffffff5">
    <w:name w:val="Обычный в таблице Знак"/>
    <w:link w:val="affffffffffff4"/>
    <w:locked/>
    <w:rPr>
      <w:sz w:val="24"/>
    </w:rPr>
  </w:style>
  <w:style w:type="character" w:customStyle="1" w:styleId="1fff7">
    <w:name w:val="Заголовок 1 Знак Знак Знак Знак"/>
    <w:semiHidden/>
    <w:rPr>
      <w:sz w:val="28"/>
      <w:lang w:val="ru-RU" w:eastAsia="ru-RU"/>
    </w:rPr>
  </w:style>
  <w:style w:type="character" w:customStyle="1" w:styleId="121">
    <w:name w:val="Знак1 Знак Знак Знак2"/>
    <w:locked/>
    <w:rPr>
      <w:sz w:val="24"/>
      <w:lang w:val="ru-RU" w:eastAsia="ru-RU"/>
    </w:rPr>
  </w:style>
  <w:style w:type="paragraph" w:customStyle="1" w:styleId="affffffffffff6">
    <w:name w:val="Îáû÷íûé"/>
    <w:semiHidden/>
    <w:qFormat/>
    <w:rPr>
      <w:lang w:val="en-US"/>
    </w:rPr>
  </w:style>
  <w:style w:type="paragraph" w:customStyle="1" w:styleId="affffffffffff7">
    <w:name w:val="Заглавие раздела"/>
    <w:basedOn w:val="21"/>
    <w:semiHidden/>
    <w:qFormat/>
    <w:pPr>
      <w:keepNext w:val="0"/>
      <w:numPr>
        <w:ilvl w:val="0"/>
        <w:numId w:val="0"/>
      </w:numPr>
      <w:tabs>
        <w:tab w:val="num" w:pos="555"/>
        <w:tab w:val="num" w:pos="1789"/>
      </w:tabs>
      <w:spacing w:before="0" w:after="240" w:line="360" w:lineRule="auto"/>
      <w:ind w:left="1789" w:hanging="360"/>
      <w:jc w:val="center"/>
    </w:pPr>
    <w:rPr>
      <w:rFonts w:ascii="Times New Roman" w:hAnsi="Times New Roman"/>
      <w:bCs w:val="0"/>
      <w:sz w:val="24"/>
      <w:szCs w:val="24"/>
      <w:lang w:eastAsia="en-US"/>
    </w:rPr>
  </w:style>
  <w:style w:type="character" w:customStyle="1" w:styleId="170">
    <w:name w:val="Знак Знак17"/>
    <w:uiPriority w:val="99"/>
    <w:semiHidden/>
    <w:locked/>
    <w:rPr>
      <w:sz w:val="16"/>
      <w:lang w:val="ru-RU" w:eastAsia="ru-RU"/>
    </w:rPr>
  </w:style>
  <w:style w:type="paragraph" w:customStyle="1" w:styleId="1fff8">
    <w:name w:val="Заголовок_1 Знак"/>
    <w:basedOn w:val="afe"/>
    <w:link w:val="1fff9"/>
    <w:semiHidden/>
    <w:qFormat/>
    <w:pPr>
      <w:spacing w:line="360" w:lineRule="auto"/>
      <w:ind w:firstLine="709"/>
      <w:jc w:val="center"/>
    </w:pPr>
    <w:rPr>
      <w:b/>
      <w:caps/>
      <w:sz w:val="24"/>
    </w:rPr>
  </w:style>
  <w:style w:type="character" w:customStyle="1" w:styleId="1fff9">
    <w:name w:val="Заголовок_1 Знак Знак"/>
    <w:link w:val="1fff8"/>
    <w:semiHidden/>
    <w:locked/>
    <w:rPr>
      <w:b/>
      <w:caps/>
      <w:sz w:val="24"/>
    </w:rPr>
  </w:style>
  <w:style w:type="paragraph" w:customStyle="1" w:styleId="affffffffffff8">
    <w:name w:val="Неразрывный основной текст"/>
    <w:basedOn w:val="aff7"/>
    <w:semiHidden/>
    <w:qFormat/>
    <w:pPr>
      <w:keepNext/>
      <w:spacing w:after="240" w:line="240" w:lineRule="atLeast"/>
      <w:ind w:left="1080" w:firstLine="709"/>
      <w:jc w:val="both"/>
    </w:pPr>
    <w:rPr>
      <w:rFonts w:ascii="Arial" w:hAnsi="Arial" w:cs="Arial"/>
      <w:spacing w:val="-5"/>
      <w:lang w:eastAsia="en-US"/>
    </w:rPr>
  </w:style>
  <w:style w:type="paragraph" w:customStyle="1" w:styleId="affffffffffff9">
    <w:name w:val="Рисунок"/>
    <w:basedOn w:val="afe"/>
    <w:next w:val="aff9"/>
    <w:semiHidden/>
    <w:qFormat/>
    <w:pPr>
      <w:keepNext/>
      <w:spacing w:line="360" w:lineRule="auto"/>
      <w:ind w:left="1080" w:firstLine="709"/>
      <w:jc w:val="both"/>
    </w:pPr>
    <w:rPr>
      <w:rFonts w:ascii="Arial" w:hAnsi="Arial" w:cs="Arial"/>
      <w:spacing w:val="-5"/>
      <w:lang w:eastAsia="en-US"/>
    </w:rPr>
  </w:style>
  <w:style w:type="paragraph" w:customStyle="1" w:styleId="affffffffffffa">
    <w:name w:val="Название части"/>
    <w:basedOn w:val="afe"/>
    <w:semiHidden/>
    <w:qFormat/>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ffb">
    <w:name w:val="Подзаголовок главы"/>
    <w:basedOn w:val="affffffffff4"/>
    <w:semiHidden/>
    <w:qFormat/>
    <w:pPr>
      <w:keepNext/>
      <w:keepLines/>
      <w:spacing w:before="60" w:after="120" w:line="340" w:lineRule="atLeast"/>
      <w:ind w:firstLine="709"/>
      <w:jc w:val="left"/>
      <w:outlineLvl w:val="9"/>
    </w:pPr>
    <w:rPr>
      <w:rFonts w:ascii="Arial" w:hAnsi="Arial"/>
      <w:spacing w:val="-16"/>
      <w:kern w:val="28"/>
      <w:sz w:val="32"/>
      <w:szCs w:val="32"/>
      <w:lang w:eastAsia="en-US"/>
    </w:rPr>
  </w:style>
  <w:style w:type="paragraph" w:customStyle="1" w:styleId="affffffffffffc">
    <w:name w:val="Название предприятия"/>
    <w:basedOn w:val="afe"/>
    <w:semiHidden/>
    <w:qFormat/>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5">
    <w:name w:val="Маркированный_1"/>
    <w:basedOn w:val="afe"/>
    <w:link w:val="1fffa"/>
    <w:semiHidden/>
    <w:qFormat/>
    <w:pPr>
      <w:numPr>
        <w:ilvl w:val="1"/>
        <w:numId w:val="44"/>
      </w:numPr>
      <w:tabs>
        <w:tab w:val="left" w:pos="900"/>
      </w:tabs>
      <w:spacing w:line="360" w:lineRule="auto"/>
      <w:ind w:left="0" w:firstLine="720"/>
      <w:jc w:val="both"/>
    </w:pPr>
    <w:rPr>
      <w:rFonts w:ascii="Calibri" w:hAnsi="Calibri"/>
      <w:sz w:val="24"/>
      <w:szCs w:val="24"/>
      <w:lang w:eastAsia="en-US"/>
    </w:rPr>
  </w:style>
  <w:style w:type="character" w:customStyle="1" w:styleId="1fffa">
    <w:name w:val="Маркированный_1 Знак"/>
    <w:link w:val="15"/>
    <w:semiHidden/>
    <w:locked/>
    <w:rPr>
      <w:rFonts w:ascii="Calibri" w:hAnsi="Calibri"/>
      <w:sz w:val="24"/>
      <w:szCs w:val="24"/>
      <w:lang w:eastAsia="en-US"/>
    </w:rPr>
  </w:style>
  <w:style w:type="paragraph" w:customStyle="1" w:styleId="affffffffffffd">
    <w:name w:val="Текст таблицы"/>
    <w:basedOn w:val="afe"/>
    <w:semiHidden/>
    <w:qFormat/>
    <w:pPr>
      <w:spacing w:before="60" w:line="360" w:lineRule="auto"/>
      <w:ind w:firstLine="709"/>
      <w:jc w:val="both"/>
    </w:pPr>
    <w:rPr>
      <w:rFonts w:ascii="Arial" w:hAnsi="Arial" w:cs="Arial"/>
      <w:spacing w:val="-5"/>
      <w:sz w:val="16"/>
      <w:szCs w:val="16"/>
      <w:lang w:eastAsia="en-US"/>
    </w:rPr>
  </w:style>
  <w:style w:type="paragraph" w:customStyle="1" w:styleId="affffffffffffe">
    <w:name w:val="Подчеркнутый"/>
    <w:basedOn w:val="afe"/>
    <w:link w:val="afffffffffffff"/>
    <w:semiHidden/>
    <w:qFormat/>
    <w:pPr>
      <w:spacing w:line="360" w:lineRule="auto"/>
      <w:ind w:firstLine="709"/>
      <w:jc w:val="both"/>
    </w:pPr>
    <w:rPr>
      <w:sz w:val="24"/>
      <w:u w:val="single"/>
    </w:rPr>
  </w:style>
  <w:style w:type="character" w:customStyle="1" w:styleId="afffffffffffff">
    <w:name w:val="Подчеркнутый Знак"/>
    <w:link w:val="affffffffffffe"/>
    <w:semiHidden/>
    <w:locked/>
    <w:rPr>
      <w:sz w:val="24"/>
      <w:u w:val="single"/>
    </w:rPr>
  </w:style>
  <w:style w:type="paragraph" w:customStyle="1" w:styleId="afffffffffffff0">
    <w:name w:val="Название документа"/>
    <w:basedOn w:val="afe"/>
    <w:semiHidden/>
    <w:qFormat/>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fff1">
    <w:name w:val="Нижний колонтитул (четн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2">
    <w:name w:val="Нижний колонтитул (перв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3">
    <w:name w:val="Нижний колонтитул (нечетн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ffffff4">
    <w:name w:val="line number"/>
    <w:rPr>
      <w:sz w:val="18"/>
    </w:rPr>
  </w:style>
  <w:style w:type="paragraph" w:styleId="afffffffffffff5">
    <w:name w:val="List"/>
    <w:basedOn w:val="aff7"/>
    <w:pPr>
      <w:spacing w:after="240" w:line="240" w:lineRule="atLeast"/>
      <w:ind w:left="1440" w:hanging="360"/>
      <w:jc w:val="both"/>
    </w:pPr>
    <w:rPr>
      <w:rFonts w:ascii="Arial" w:hAnsi="Arial" w:cs="Arial"/>
      <w:spacing w:val="-5"/>
      <w:lang w:eastAsia="en-US"/>
    </w:rPr>
  </w:style>
  <w:style w:type="paragraph" w:styleId="2fd">
    <w:name w:val="List 2"/>
    <w:basedOn w:val="afffffffffffff5"/>
    <w:pPr>
      <w:ind w:left="1800"/>
    </w:pPr>
  </w:style>
  <w:style w:type="paragraph" w:styleId="3f8">
    <w:name w:val="List 3"/>
    <w:basedOn w:val="afffffffffffff5"/>
    <w:pPr>
      <w:ind w:left="2160"/>
    </w:pPr>
  </w:style>
  <w:style w:type="paragraph" w:styleId="46">
    <w:name w:val="List 4"/>
    <w:basedOn w:val="afffffffffffff5"/>
    <w:pPr>
      <w:ind w:left="2520"/>
    </w:pPr>
  </w:style>
  <w:style w:type="paragraph" w:styleId="54">
    <w:name w:val="List 5"/>
    <w:basedOn w:val="afffffffffffff5"/>
    <w:pPr>
      <w:ind w:left="2880"/>
    </w:pPr>
  </w:style>
  <w:style w:type="paragraph" w:styleId="2fe">
    <w:name w:val="List Bullet 2"/>
    <w:basedOn w:val="afe"/>
    <w:autoRedefine/>
    <w:pPr>
      <w:tabs>
        <w:tab w:val="num" w:pos="552"/>
      </w:tabs>
      <w:spacing w:after="240" w:line="240" w:lineRule="atLeast"/>
      <w:ind w:left="1800" w:hanging="552"/>
      <w:jc w:val="both"/>
    </w:pPr>
    <w:rPr>
      <w:rFonts w:ascii="Arial" w:hAnsi="Arial" w:cs="Arial"/>
      <w:spacing w:val="-5"/>
      <w:lang w:eastAsia="en-US"/>
    </w:rPr>
  </w:style>
  <w:style w:type="paragraph" w:styleId="3f9">
    <w:name w:val="List Bullet 3"/>
    <w:basedOn w:val="afe"/>
    <w:autoRedefine/>
    <w:pPr>
      <w:tabs>
        <w:tab w:val="num" w:pos="552"/>
      </w:tabs>
      <w:spacing w:after="240" w:line="240" w:lineRule="atLeast"/>
      <w:ind w:left="2160" w:hanging="552"/>
      <w:jc w:val="both"/>
    </w:pPr>
    <w:rPr>
      <w:rFonts w:ascii="Arial" w:hAnsi="Arial" w:cs="Arial"/>
      <w:spacing w:val="-5"/>
      <w:lang w:eastAsia="en-US"/>
    </w:rPr>
  </w:style>
  <w:style w:type="paragraph" w:styleId="47">
    <w:name w:val="List Bullet 4"/>
    <w:basedOn w:val="afe"/>
    <w:autoRedefine/>
    <w:pPr>
      <w:tabs>
        <w:tab w:val="num" w:pos="552"/>
      </w:tabs>
      <w:spacing w:after="240" w:line="240" w:lineRule="atLeast"/>
      <w:ind w:left="2520" w:hanging="552"/>
      <w:jc w:val="both"/>
    </w:pPr>
    <w:rPr>
      <w:rFonts w:ascii="Arial" w:hAnsi="Arial" w:cs="Arial"/>
      <w:spacing w:val="-5"/>
      <w:lang w:eastAsia="en-US"/>
    </w:rPr>
  </w:style>
  <w:style w:type="paragraph" w:styleId="55">
    <w:name w:val="List Bullet 5"/>
    <w:basedOn w:val="afe"/>
    <w:autoRedefine/>
    <w:pPr>
      <w:tabs>
        <w:tab w:val="num" w:pos="552"/>
      </w:tabs>
      <w:spacing w:after="240" w:line="240" w:lineRule="atLeast"/>
      <w:ind w:left="2880" w:hanging="552"/>
      <w:jc w:val="both"/>
    </w:pPr>
    <w:rPr>
      <w:rFonts w:ascii="Arial" w:hAnsi="Arial" w:cs="Arial"/>
      <w:spacing w:val="-5"/>
      <w:lang w:eastAsia="en-US"/>
    </w:rPr>
  </w:style>
  <w:style w:type="paragraph" w:styleId="afffffffffffff6">
    <w:name w:val="List Continue"/>
    <w:basedOn w:val="afffffffffffff5"/>
    <w:pPr>
      <w:ind w:firstLine="0"/>
    </w:pPr>
  </w:style>
  <w:style w:type="paragraph" w:styleId="2ff">
    <w:name w:val="List Continue 2"/>
    <w:basedOn w:val="afffffffffffff6"/>
    <w:pPr>
      <w:ind w:left="2160"/>
    </w:pPr>
  </w:style>
  <w:style w:type="paragraph" w:styleId="3fa">
    <w:name w:val="List Continue 3"/>
    <w:basedOn w:val="afffffffffffff6"/>
    <w:pPr>
      <w:ind w:left="2520"/>
    </w:pPr>
  </w:style>
  <w:style w:type="paragraph" w:styleId="48">
    <w:name w:val="List Continue 4"/>
    <w:basedOn w:val="afffffffffffff6"/>
    <w:pPr>
      <w:ind w:left="2880"/>
    </w:pPr>
  </w:style>
  <w:style w:type="paragraph" w:styleId="56">
    <w:name w:val="List Continue 5"/>
    <w:basedOn w:val="afffffffffffff6"/>
    <w:pPr>
      <w:ind w:left="3240"/>
    </w:pPr>
  </w:style>
  <w:style w:type="paragraph" w:styleId="49">
    <w:name w:val="List Number 4"/>
    <w:basedOn w:val="a"/>
    <w:pPr>
      <w:numPr>
        <w:numId w:val="0"/>
      </w:numPr>
      <w:spacing w:after="240" w:line="240" w:lineRule="atLeast"/>
      <w:ind w:left="2520" w:hanging="360"/>
    </w:pPr>
    <w:rPr>
      <w:rFonts w:ascii="Arial" w:hAnsi="Arial" w:cs="Arial"/>
      <w:spacing w:val="-5"/>
      <w:sz w:val="20"/>
      <w:szCs w:val="20"/>
      <w:lang w:eastAsia="en-US"/>
    </w:rPr>
  </w:style>
  <w:style w:type="paragraph" w:styleId="afffffffffffff7">
    <w:name w:val="Normal Indent"/>
    <w:basedOn w:val="afe"/>
    <w:pPr>
      <w:spacing w:line="360" w:lineRule="auto"/>
      <w:ind w:left="1440" w:firstLine="709"/>
      <w:jc w:val="both"/>
    </w:pPr>
    <w:rPr>
      <w:rFonts w:ascii="Arial" w:hAnsi="Arial" w:cs="Arial"/>
      <w:spacing w:val="-5"/>
      <w:lang w:eastAsia="en-US"/>
    </w:rPr>
  </w:style>
  <w:style w:type="paragraph" w:customStyle="1" w:styleId="afffffffffffff8">
    <w:name w:val="Подзаголовок части"/>
    <w:basedOn w:val="afe"/>
    <w:next w:val="aff7"/>
    <w:semiHidden/>
    <w:qFormat/>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fff9">
    <w:name w:val="Обратный адрес"/>
    <w:basedOn w:val="afe"/>
    <w:semiHidden/>
    <w:qFormat/>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fffa">
    <w:name w:val="Название раздела"/>
    <w:basedOn w:val="afe"/>
    <w:next w:val="aff7"/>
    <w:semiHidden/>
    <w:qFormat/>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fffb">
    <w:name w:val="Подзаголовок титульного листа"/>
    <w:basedOn w:val="afe"/>
    <w:next w:val="aff7"/>
    <w:semiHidden/>
    <w:qFormat/>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fffc">
    <w:name w:val="Надстрочный"/>
    <w:semiHidden/>
    <w:rPr>
      <w:b/>
      <w:vertAlign w:val="superscript"/>
    </w:rPr>
  </w:style>
  <w:style w:type="character" w:styleId="HTML1">
    <w:name w:val="HTML Sample"/>
    <w:rPr>
      <w:rFonts w:ascii="Courier New" w:hAnsi="Courier New"/>
      <w:lang w:val="ru-RU"/>
    </w:rPr>
  </w:style>
  <w:style w:type="paragraph" w:styleId="2ff0">
    <w:name w:val="envelope return"/>
    <w:basedOn w:val="afe"/>
    <w:pPr>
      <w:spacing w:line="360" w:lineRule="auto"/>
      <w:ind w:left="1080" w:firstLine="709"/>
      <w:jc w:val="both"/>
    </w:pPr>
    <w:rPr>
      <w:rFonts w:ascii="Arial" w:hAnsi="Arial" w:cs="Arial"/>
      <w:spacing w:val="-5"/>
      <w:lang w:eastAsia="en-US"/>
    </w:rPr>
  </w:style>
  <w:style w:type="character" w:styleId="HTML2">
    <w:name w:val="HTML Definition"/>
    <w:rPr>
      <w:i/>
      <w:lang w:val="ru-RU"/>
    </w:rPr>
  </w:style>
  <w:style w:type="character" w:styleId="HTML3">
    <w:name w:val="HTML Variable"/>
    <w:rPr>
      <w:i/>
      <w:lang w:val="ru-RU"/>
    </w:rPr>
  </w:style>
  <w:style w:type="character" w:styleId="HTML4">
    <w:name w:val="HTML Typewriter"/>
    <w:rPr>
      <w:rFonts w:ascii="Courier New" w:hAnsi="Courier New"/>
      <w:sz w:val="20"/>
      <w:lang w:val="ru-RU"/>
    </w:rPr>
  </w:style>
  <w:style w:type="paragraph" w:styleId="afffffffffffffd">
    <w:name w:val="Signature"/>
    <w:basedOn w:val="afe"/>
    <w:link w:val="afffffffffffffe"/>
    <w:pPr>
      <w:spacing w:line="360" w:lineRule="auto"/>
      <w:ind w:left="4252" w:firstLine="709"/>
      <w:jc w:val="both"/>
    </w:pPr>
    <w:rPr>
      <w:rFonts w:ascii="Arial" w:hAnsi="Arial"/>
      <w:spacing w:val="-5"/>
      <w:lang w:eastAsia="en-US"/>
    </w:rPr>
  </w:style>
  <w:style w:type="character" w:customStyle="1" w:styleId="afffffffffffffe">
    <w:name w:val="Подпись Знак"/>
    <w:link w:val="afffffffffffffd"/>
    <w:rPr>
      <w:rFonts w:ascii="Arial" w:hAnsi="Arial"/>
      <w:spacing w:val="-5"/>
      <w:lang w:eastAsia="en-US"/>
    </w:rPr>
  </w:style>
  <w:style w:type="paragraph" w:styleId="affffffffffffff">
    <w:name w:val="Salutation"/>
    <w:basedOn w:val="afe"/>
    <w:next w:val="afe"/>
    <w:link w:val="affffffffffffff0"/>
    <w:pPr>
      <w:spacing w:line="360" w:lineRule="auto"/>
      <w:ind w:left="1080" w:firstLine="709"/>
      <w:jc w:val="both"/>
    </w:pPr>
    <w:rPr>
      <w:rFonts w:ascii="Arial" w:hAnsi="Arial"/>
      <w:spacing w:val="-5"/>
      <w:lang w:eastAsia="en-US"/>
    </w:rPr>
  </w:style>
  <w:style w:type="character" w:customStyle="1" w:styleId="affffffffffffff0">
    <w:name w:val="Приветствие Знак"/>
    <w:link w:val="affffffffffffff"/>
    <w:rPr>
      <w:rFonts w:ascii="Arial" w:hAnsi="Arial"/>
      <w:spacing w:val="-5"/>
      <w:lang w:eastAsia="en-US"/>
    </w:rPr>
  </w:style>
  <w:style w:type="paragraph" w:styleId="affffffffffffff1">
    <w:name w:val="Closing"/>
    <w:basedOn w:val="afe"/>
    <w:link w:val="affffffffffffff2"/>
    <w:pPr>
      <w:spacing w:line="360" w:lineRule="auto"/>
      <w:ind w:left="4252" w:firstLine="709"/>
      <w:jc w:val="both"/>
    </w:pPr>
    <w:rPr>
      <w:rFonts w:ascii="Arial" w:hAnsi="Arial"/>
      <w:spacing w:val="-5"/>
      <w:lang w:eastAsia="en-US"/>
    </w:rPr>
  </w:style>
  <w:style w:type="character" w:customStyle="1" w:styleId="affffffffffffff2">
    <w:name w:val="Прощание Знак"/>
    <w:link w:val="affffffffffffff1"/>
    <w:rPr>
      <w:rFonts w:ascii="Arial" w:hAnsi="Arial"/>
      <w:spacing w:val="-5"/>
      <w:lang w:eastAsia="en-US"/>
    </w:rPr>
  </w:style>
  <w:style w:type="paragraph" w:styleId="affffffffffffff3">
    <w:name w:val="E-mail Signature"/>
    <w:basedOn w:val="afe"/>
    <w:link w:val="affffffffffffff4"/>
    <w:pPr>
      <w:spacing w:line="360" w:lineRule="auto"/>
      <w:ind w:left="1080" w:firstLine="709"/>
      <w:jc w:val="both"/>
    </w:pPr>
    <w:rPr>
      <w:rFonts w:ascii="Arial" w:hAnsi="Arial"/>
      <w:spacing w:val="-5"/>
      <w:lang w:eastAsia="en-US"/>
    </w:rPr>
  </w:style>
  <w:style w:type="character" w:customStyle="1" w:styleId="affffffffffffff4">
    <w:name w:val="Электронная подпись Знак"/>
    <w:link w:val="affffffffffffff3"/>
    <w:rPr>
      <w:rFonts w:ascii="Arial" w:hAnsi="Arial"/>
      <w:spacing w:val="-5"/>
      <w:lang w:eastAsia="en-US"/>
    </w:rPr>
  </w:style>
  <w:style w:type="character" w:customStyle="1" w:styleId="1fffb">
    <w:name w:val="Заголовок_1 Знак Знак Знак"/>
    <w:semiHidden/>
    <w:rPr>
      <w:b/>
      <w:caps/>
      <w:sz w:val="24"/>
      <w:lang w:val="ru-RU" w:eastAsia="ru-RU"/>
    </w:rPr>
  </w:style>
  <w:style w:type="character" w:customStyle="1" w:styleId="250">
    <w:name w:val="Знак Знак25"/>
    <w:locked/>
    <w:rPr>
      <w:rFonts w:ascii="Tahoma" w:hAnsi="Tahoma"/>
      <w:lang w:val="ru-RU" w:eastAsia="ru-RU"/>
    </w:rPr>
  </w:style>
  <w:style w:type="paragraph" w:customStyle="1" w:styleId="affffffffffffff5">
    <w:name w:val="База заголовка"/>
    <w:basedOn w:val="afe"/>
    <w:next w:val="aff7"/>
    <w:semiHidden/>
    <w:qFormat/>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ffff6">
    <w:name w:val="Цитаты"/>
    <w:basedOn w:val="afe"/>
    <w:semiHidden/>
    <w:qFormat/>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lang w:eastAsia="en-US"/>
    </w:rPr>
  </w:style>
  <w:style w:type="paragraph" w:customStyle="1" w:styleId="affffffffffffff7">
    <w:name w:val="Заголовок части"/>
    <w:basedOn w:val="afe"/>
    <w:semiHidden/>
    <w:qFormat/>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ff8">
    <w:name w:val="Заголовок главы"/>
    <w:basedOn w:val="afe"/>
    <w:semiHidden/>
    <w:qFormat/>
    <w:pPr>
      <w:spacing w:line="360" w:lineRule="auto"/>
      <w:ind w:firstLine="709"/>
      <w:jc w:val="center"/>
    </w:pPr>
    <w:rPr>
      <w:caps/>
      <w:sz w:val="24"/>
      <w:szCs w:val="24"/>
    </w:rPr>
  </w:style>
  <w:style w:type="paragraph" w:customStyle="1" w:styleId="affffffffffffff9">
    <w:name w:val="База сноски"/>
    <w:basedOn w:val="afe"/>
    <w:semiHidden/>
    <w:qFormat/>
    <w:pPr>
      <w:keepLines/>
      <w:spacing w:line="200" w:lineRule="atLeast"/>
      <w:ind w:left="1080" w:firstLine="709"/>
      <w:jc w:val="both"/>
    </w:pPr>
    <w:rPr>
      <w:rFonts w:ascii="Arial" w:hAnsi="Arial" w:cs="Arial"/>
      <w:spacing w:val="-5"/>
      <w:sz w:val="16"/>
      <w:szCs w:val="16"/>
      <w:lang w:eastAsia="en-US"/>
    </w:rPr>
  </w:style>
  <w:style w:type="paragraph" w:customStyle="1" w:styleId="affffffffffffffa">
    <w:name w:val="Заголовок титульного листа"/>
    <w:basedOn w:val="affffffffffffff5"/>
    <w:next w:val="afe"/>
    <w:semiHidden/>
    <w:qFormat/>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b">
    <w:name w:val="База верхнего колонтитула"/>
    <w:basedOn w:val="afe"/>
    <w:semiHidden/>
    <w:qFormat/>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fffc">
    <w:name w:val="Верхний колонтитул (четный)"/>
    <w:basedOn w:val="affff9"/>
    <w:semiHidden/>
    <w:qFormat/>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d">
    <w:name w:val="Верхний колонтитул (первый)"/>
    <w:basedOn w:val="affff9"/>
    <w:semiHidden/>
    <w:qFormat/>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fffe">
    <w:name w:val="Верхний колонтитул (нечетный)"/>
    <w:basedOn w:val="affff9"/>
    <w:semiHidden/>
    <w:qFormat/>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
    <w:name w:val="База указателя"/>
    <w:basedOn w:val="afe"/>
    <w:semiHidden/>
    <w:qFormat/>
    <w:pPr>
      <w:spacing w:line="240" w:lineRule="atLeast"/>
      <w:ind w:left="360" w:hanging="360"/>
      <w:jc w:val="both"/>
    </w:pPr>
    <w:rPr>
      <w:rFonts w:ascii="Arial" w:hAnsi="Arial" w:cs="Arial"/>
      <w:spacing w:val="-5"/>
      <w:sz w:val="18"/>
      <w:szCs w:val="18"/>
      <w:lang w:eastAsia="en-US"/>
    </w:rPr>
  </w:style>
  <w:style w:type="character" w:customStyle="1" w:styleId="afffffffffffffff0">
    <w:name w:val="Вступление"/>
    <w:semiHidden/>
    <w:rPr>
      <w:rFonts w:ascii="Arial Black" w:hAnsi="Arial Black"/>
      <w:spacing w:val="-4"/>
      <w:sz w:val="18"/>
    </w:rPr>
  </w:style>
  <w:style w:type="paragraph" w:styleId="afffffffffffffff1">
    <w:name w:val="Message Header"/>
    <w:basedOn w:val="aff7"/>
    <w:link w:val="afffffffffffffff2"/>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fffffffff2">
    <w:name w:val="Шапка Знак"/>
    <w:link w:val="afffffffffffffff1"/>
    <w:rPr>
      <w:rFonts w:ascii="Arial" w:hAnsi="Arial"/>
      <w:sz w:val="22"/>
      <w:szCs w:val="22"/>
      <w:lang w:eastAsia="en-US"/>
    </w:rPr>
  </w:style>
  <w:style w:type="character" w:customStyle="1" w:styleId="afffffffffffffff3">
    <w:name w:val="Девиз"/>
    <w:semiHidden/>
    <w:rPr>
      <w:i/>
      <w:spacing w:val="-6"/>
      <w:sz w:val="24"/>
      <w:lang w:val="ru-RU"/>
    </w:rPr>
  </w:style>
  <w:style w:type="paragraph" w:customStyle="1" w:styleId="afffffffffffffff4">
    <w:name w:val="База оглавления"/>
    <w:basedOn w:val="afe"/>
    <w:semiHidden/>
    <w:qFormat/>
    <w:pPr>
      <w:tabs>
        <w:tab w:val="right" w:leader="dot" w:pos="6480"/>
      </w:tabs>
      <w:spacing w:after="240" w:line="240" w:lineRule="atLeast"/>
      <w:ind w:firstLine="709"/>
      <w:jc w:val="both"/>
    </w:pPr>
    <w:rPr>
      <w:rFonts w:ascii="Arial" w:hAnsi="Arial" w:cs="Arial"/>
      <w:spacing w:val="-5"/>
      <w:lang w:eastAsia="en-US"/>
    </w:rPr>
  </w:style>
  <w:style w:type="paragraph" w:styleId="HTML5">
    <w:name w:val="HTML Address"/>
    <w:basedOn w:val="afe"/>
    <w:link w:val="HTML6"/>
    <w:pPr>
      <w:spacing w:line="360" w:lineRule="auto"/>
      <w:ind w:left="1080" w:firstLine="709"/>
      <w:jc w:val="both"/>
    </w:pPr>
    <w:rPr>
      <w:rFonts w:ascii="Arial" w:hAnsi="Arial"/>
      <w:i/>
      <w:iCs/>
      <w:spacing w:val="-5"/>
      <w:lang w:eastAsia="en-US"/>
    </w:rPr>
  </w:style>
  <w:style w:type="character" w:customStyle="1" w:styleId="HTML6">
    <w:name w:val="Адрес HTML Знак"/>
    <w:link w:val="HTML5"/>
    <w:rPr>
      <w:rFonts w:ascii="Arial" w:hAnsi="Arial"/>
      <w:i/>
      <w:iCs/>
      <w:spacing w:val="-5"/>
      <w:lang w:eastAsia="en-US"/>
    </w:rPr>
  </w:style>
  <w:style w:type="paragraph" w:styleId="afffffffffffffff5">
    <w:name w:val="envelope address"/>
    <w:basedOn w:val="af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Pr>
      <w:lang w:val="ru-RU"/>
    </w:rPr>
  </w:style>
  <w:style w:type="paragraph" w:styleId="afffffffffffffff6">
    <w:name w:val="Date"/>
    <w:basedOn w:val="afe"/>
    <w:next w:val="afe"/>
    <w:link w:val="afffffffffffffff7"/>
    <w:pPr>
      <w:spacing w:line="360" w:lineRule="auto"/>
      <w:ind w:left="1080" w:firstLine="709"/>
      <w:jc w:val="both"/>
    </w:pPr>
    <w:rPr>
      <w:rFonts w:ascii="Arial" w:hAnsi="Arial"/>
      <w:spacing w:val="-5"/>
      <w:lang w:eastAsia="en-US"/>
    </w:rPr>
  </w:style>
  <w:style w:type="character" w:customStyle="1" w:styleId="afffffffffffffff7">
    <w:name w:val="Дата Знак"/>
    <w:link w:val="afffffffffffffff6"/>
    <w:rPr>
      <w:rFonts w:ascii="Arial" w:hAnsi="Arial"/>
      <w:spacing w:val="-5"/>
      <w:lang w:eastAsia="en-US"/>
    </w:rPr>
  </w:style>
  <w:style w:type="character" w:styleId="HTML8">
    <w:name w:val="HTML Keyboard"/>
    <w:rPr>
      <w:rFonts w:ascii="Courier New" w:hAnsi="Courier New"/>
      <w:sz w:val="20"/>
      <w:lang w:val="ru-RU"/>
    </w:rPr>
  </w:style>
  <w:style w:type="character" w:styleId="HTML9">
    <w:name w:val="HTML Code"/>
    <w:rPr>
      <w:rFonts w:ascii="Courier New" w:hAnsi="Courier New"/>
      <w:sz w:val="20"/>
      <w:lang w:val="ru-RU"/>
    </w:rPr>
  </w:style>
  <w:style w:type="paragraph" w:styleId="2ff1">
    <w:name w:val="Body Text First Indent 2"/>
    <w:basedOn w:val="aff2"/>
    <w:link w:val="2ff2"/>
    <w:pPr>
      <w:spacing w:line="360" w:lineRule="auto"/>
      <w:ind w:firstLine="210"/>
    </w:pPr>
    <w:rPr>
      <w:rFonts w:ascii="Arial" w:hAnsi="Arial" w:cs="Arial"/>
      <w:spacing w:val="-5"/>
      <w:sz w:val="28"/>
      <w:szCs w:val="24"/>
      <w:lang w:eastAsia="en-US"/>
    </w:rPr>
  </w:style>
  <w:style w:type="character" w:customStyle="1" w:styleId="2ff2">
    <w:name w:val="Красная строка 2 Знак"/>
    <w:link w:val="2ff1"/>
    <w:rPr>
      <w:rFonts w:ascii="Arial" w:hAnsi="Arial" w:cs="Arial"/>
      <w:spacing w:val="-5"/>
      <w:sz w:val="28"/>
      <w:szCs w:val="24"/>
      <w:lang w:eastAsia="en-US"/>
    </w:rPr>
  </w:style>
  <w:style w:type="character" w:styleId="HTMLa">
    <w:name w:val="HTML Cite"/>
    <w:rPr>
      <w:i/>
      <w:lang w:val="ru-RU"/>
    </w:rPr>
  </w:style>
  <w:style w:type="paragraph" w:customStyle="1" w:styleId="Caption1">
    <w:name w:val="Caption1"/>
    <w:basedOn w:val="afe"/>
    <w:semiHidden/>
    <w:qFormat/>
    <w:pPr>
      <w:spacing w:line="360" w:lineRule="auto"/>
      <w:ind w:left="1080" w:firstLine="709"/>
      <w:jc w:val="both"/>
    </w:pPr>
    <w:rPr>
      <w:rFonts w:ascii="Arial" w:hAnsi="Arial" w:cs="Arial"/>
      <w:spacing w:val="-5"/>
    </w:rPr>
  </w:style>
  <w:style w:type="paragraph" w:customStyle="1" w:styleId="122">
    <w:name w:val="Цитата12"/>
    <w:basedOn w:val="afe"/>
    <w:uiPriority w:val="99"/>
    <w:qFormat/>
    <w:pPr>
      <w:spacing w:line="360" w:lineRule="auto"/>
      <w:ind w:left="526" w:right="43" w:firstLine="709"/>
      <w:jc w:val="both"/>
    </w:pPr>
    <w:rPr>
      <w:sz w:val="28"/>
    </w:rPr>
  </w:style>
  <w:style w:type="paragraph" w:customStyle="1" w:styleId="1fffc">
    <w:name w:val="Маркированный список1"/>
    <w:basedOn w:val="afe"/>
    <w:semiHidden/>
    <w:qFormat/>
    <w:pPr>
      <w:spacing w:before="100" w:beforeAutospacing="1" w:after="100" w:afterAutospacing="1" w:line="360" w:lineRule="auto"/>
      <w:ind w:firstLine="709"/>
      <w:jc w:val="both"/>
    </w:pPr>
    <w:rPr>
      <w:sz w:val="28"/>
      <w:szCs w:val="24"/>
    </w:rPr>
  </w:style>
  <w:style w:type="paragraph" w:customStyle="1" w:styleId="1fffd">
    <w:name w:val="Нумерованный список1"/>
    <w:basedOn w:val="afe"/>
    <w:semiHidden/>
    <w:qFormat/>
    <w:pPr>
      <w:spacing w:before="100" w:beforeAutospacing="1" w:after="100" w:afterAutospacing="1" w:line="360" w:lineRule="auto"/>
      <w:ind w:firstLine="709"/>
      <w:jc w:val="both"/>
    </w:pPr>
    <w:rPr>
      <w:sz w:val="28"/>
      <w:szCs w:val="24"/>
    </w:rPr>
  </w:style>
  <w:style w:type="table" w:styleId="-1">
    <w:name w:val="Table Web 1"/>
    <w:basedOn w:val="a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8">
    <w:name w:val="Table Elegant"/>
    <w:basedOn w:val="af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e">
    <w:name w:val="Table Subtle 1"/>
    <w:basedOn w:val="aff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Subtle 2"/>
    <w:basedOn w:val="aff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Classic 1"/>
    <w:basedOn w:val="aff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4">
    <w:name w:val="Table Classic 2"/>
    <w:basedOn w:val="aff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b">
    <w:name w:val="Table Classic 3"/>
    <w:basedOn w:val="af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f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f0">
    <w:name w:val="Table 3D effects 1"/>
    <w:basedOn w:val="af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3D effects 3"/>
    <w:basedOn w:val="aff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1">
    <w:name w:val="Table Simple 1"/>
    <w:basedOn w:val="a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6">
    <w:name w:val="Table Simple 2"/>
    <w:basedOn w:val="a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d">
    <w:name w:val="Table Simple 3"/>
    <w:basedOn w:val="a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2">
    <w:name w:val="Table Grid 1"/>
    <w:basedOn w:val="af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7">
    <w:name w:val="Table Grid 2"/>
    <w:basedOn w:val="aff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e">
    <w:name w:val="Table Grid 3"/>
    <w:basedOn w:val="aff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f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9">
    <w:name w:val="Table Contemporary"/>
    <w:basedOn w:val="aff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a">
    <w:name w:val="Table Professional"/>
    <w:basedOn w:val="af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3">
    <w:name w:val="Table Columns 1"/>
    <w:basedOn w:val="af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Columns 3"/>
    <w:basedOn w:val="af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f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f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f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f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f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4">
    <w:name w:val="Table Colorful 1"/>
    <w:basedOn w:val="af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ff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0">
    <w:name w:val="Table Colorful 3"/>
    <w:basedOn w:val="af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fffffb">
    <w:name w:val="Знак Знак Знак"/>
    <w:semiHidden/>
    <w:rPr>
      <w:sz w:val="24"/>
      <w:u w:val="single"/>
      <w:lang w:val="ru-RU" w:eastAsia="ru-RU"/>
    </w:rPr>
  </w:style>
  <w:style w:type="character" w:customStyle="1" w:styleId="1ffff5">
    <w:name w:val="Заголовок_1"/>
    <w:rPr>
      <w:caps/>
    </w:rPr>
  </w:style>
  <w:style w:type="character" w:customStyle="1" w:styleId="1ffff6">
    <w:name w:val="Маркированный_1 Знак Знак"/>
    <w:semiHidden/>
    <w:rPr>
      <w:sz w:val="24"/>
      <w:lang w:val="ru-RU" w:eastAsia="ru-RU"/>
    </w:rPr>
  </w:style>
  <w:style w:type="character" w:customStyle="1" w:styleId="afffffffffffffffc">
    <w:name w:val="Подчеркнутый Знак Знак"/>
    <w:semiHidden/>
    <w:rPr>
      <w:sz w:val="24"/>
      <w:u w:val="single"/>
      <w:lang w:val="ru-RU" w:eastAsia="ru-RU"/>
    </w:rPr>
  </w:style>
  <w:style w:type="paragraph" w:customStyle="1" w:styleId="1ffff7">
    <w:name w:val="текст 1"/>
    <w:basedOn w:val="afe"/>
    <w:next w:val="afe"/>
    <w:semiHidden/>
    <w:qFormat/>
    <w:pPr>
      <w:ind w:firstLine="540"/>
      <w:jc w:val="both"/>
    </w:pPr>
    <w:rPr>
      <w:szCs w:val="24"/>
    </w:rPr>
  </w:style>
  <w:style w:type="paragraph" w:customStyle="1" w:styleId="afffffffffffffffd">
    <w:name w:val="Заголовок таблици"/>
    <w:basedOn w:val="1ffff7"/>
    <w:semiHidden/>
    <w:qFormat/>
    <w:rPr>
      <w:sz w:val="22"/>
    </w:rPr>
  </w:style>
  <w:style w:type="paragraph" w:customStyle="1" w:styleId="afffffffffffffffe">
    <w:name w:val="Номер таблици"/>
    <w:basedOn w:val="afe"/>
    <w:next w:val="afe"/>
    <w:semiHidden/>
    <w:qFormat/>
    <w:pPr>
      <w:jc w:val="right"/>
    </w:pPr>
    <w:rPr>
      <w:b/>
      <w:szCs w:val="24"/>
    </w:rPr>
  </w:style>
  <w:style w:type="paragraph" w:customStyle="1" w:styleId="affffffffffffffff">
    <w:name w:val="Приложение"/>
    <w:basedOn w:val="afe"/>
    <w:next w:val="afe"/>
    <w:semiHidden/>
    <w:qFormat/>
    <w:pPr>
      <w:jc w:val="right"/>
    </w:pPr>
    <w:rPr>
      <w:szCs w:val="24"/>
    </w:rPr>
  </w:style>
  <w:style w:type="paragraph" w:customStyle="1" w:styleId="affffffffffffffff0">
    <w:name w:val="Обычный по таблице"/>
    <w:basedOn w:val="afe"/>
    <w:semiHidden/>
    <w:qFormat/>
    <w:rPr>
      <w:sz w:val="24"/>
      <w:szCs w:val="24"/>
    </w:rPr>
  </w:style>
  <w:style w:type="character" w:customStyle="1" w:styleId="1ffff8">
    <w:name w:val="Знак Знак1"/>
    <w:semiHidden/>
    <w:rPr>
      <w:sz w:val="24"/>
      <w:u w:val="single"/>
      <w:lang w:val="ru-RU" w:eastAsia="ru-RU"/>
    </w:rPr>
  </w:style>
  <w:style w:type="character" w:customStyle="1" w:styleId="1ffff9">
    <w:name w:val="Маркированный_1 Знак Знак Знак"/>
    <w:semiHidden/>
    <w:rPr>
      <w:sz w:val="24"/>
      <w:lang w:val="ru-RU" w:eastAsia="ru-RU"/>
    </w:rPr>
  </w:style>
  <w:style w:type="character" w:customStyle="1" w:styleId="affffffffffffffff1">
    <w:name w:val="Знак Знак Знак Знак"/>
    <w:semiHidden/>
    <w:rPr>
      <w:sz w:val="24"/>
      <w:lang w:val="ru-RU" w:eastAsia="ru-RU"/>
    </w:rPr>
  </w:style>
  <w:style w:type="paragraph" w:customStyle="1" w:styleId="xl23">
    <w:name w:val="xl23"/>
    <w:basedOn w:val="afe"/>
    <w:qFormat/>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fffffff2">
    <w:name w:val="Подчеркнутый Знак Знак Знак"/>
    <w:semiHidden/>
    <w:rPr>
      <w:sz w:val="24"/>
      <w:u w:val="single"/>
      <w:lang w:val="ru-RU" w:eastAsia="ru-RU"/>
    </w:rPr>
  </w:style>
  <w:style w:type="character" w:customStyle="1" w:styleId="1ffffa">
    <w:name w:val="Маркированный_1 Знак Знак Знак Знак"/>
    <w:semiHidden/>
    <w:rPr>
      <w:sz w:val="24"/>
      <w:lang w:val="ru-RU" w:eastAsia="ru-RU"/>
    </w:rPr>
  </w:style>
  <w:style w:type="character" w:customStyle="1" w:styleId="1ffffb">
    <w:name w:val="Подчеркнутый Знак Знак1"/>
    <w:semiHidden/>
    <w:rPr>
      <w:sz w:val="24"/>
      <w:u w:val="single"/>
      <w:lang w:val="ru-RU" w:eastAsia="ru-RU"/>
    </w:rPr>
  </w:style>
  <w:style w:type="paragraph" w:customStyle="1" w:styleId="S33">
    <w:name w:val="S_Нмерованный_3"/>
    <w:basedOn w:val="34"/>
    <w:link w:val="S34"/>
    <w:autoRedefine/>
    <w:qFormat/>
    <w:pPr>
      <w:keepNext w:val="0"/>
      <w:spacing w:before="0" w:after="0" w:line="360" w:lineRule="auto"/>
      <w:jc w:val="center"/>
    </w:pPr>
    <w:rPr>
      <w:rFonts w:ascii="Times New Roman" w:hAnsi="Times New Roman"/>
      <w:b w:val="0"/>
      <w:bCs w:val="0"/>
      <w:sz w:val="24"/>
      <w:szCs w:val="24"/>
      <w:lang w:eastAsia="en-US"/>
    </w:rPr>
  </w:style>
  <w:style w:type="character" w:customStyle="1" w:styleId="S41">
    <w:name w:val="S_Заголовок 4 Знак"/>
    <w:link w:val="S40"/>
    <w:locked/>
    <w:rPr>
      <w:i/>
      <w:sz w:val="24"/>
    </w:rPr>
  </w:style>
  <w:style w:type="paragraph" w:customStyle="1" w:styleId="Sb">
    <w:name w:val="S_Титульный"/>
    <w:basedOn w:val="affffffffffffffa"/>
    <w:qFormat/>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a">
    <w:name w:val="Маркированный_1 Знак1"/>
    <w:semiHidden/>
  </w:style>
  <w:style w:type="character" w:customStyle="1" w:styleId="S34">
    <w:name w:val="S_Нмерованный_3 Знак Знак"/>
    <w:link w:val="S33"/>
    <w:locked/>
    <w:rPr>
      <w:sz w:val="24"/>
      <w:szCs w:val="24"/>
      <w:lang w:eastAsia="en-US"/>
    </w:rPr>
  </w:style>
  <w:style w:type="character" w:customStyle="1" w:styleId="1ffffc">
    <w:name w:val="Заголовок_1 Знак Знак Знак Знак"/>
    <w:semiHidden/>
    <w:rPr>
      <w:b/>
      <w:caps/>
      <w:sz w:val="24"/>
      <w:lang w:val="ru-RU" w:eastAsia="ru-RU"/>
    </w:rPr>
  </w:style>
  <w:style w:type="paragraph" w:customStyle="1" w:styleId="17">
    <w:name w:val="Таблица 1 + Обычный"/>
    <w:basedOn w:val="afe"/>
    <w:autoRedefine/>
    <w:semiHidden/>
    <w:qFormat/>
    <w:pPr>
      <w:numPr>
        <w:numId w:val="51"/>
      </w:numPr>
      <w:spacing w:line="360" w:lineRule="auto"/>
      <w:jc w:val="right"/>
    </w:pPr>
    <w:rPr>
      <w:sz w:val="24"/>
      <w:szCs w:val="24"/>
    </w:rPr>
  </w:style>
  <w:style w:type="paragraph" w:customStyle="1" w:styleId="affffffffffffffff3">
    <w:name w:val="Заголовок таблицы + Обычный"/>
    <w:basedOn w:val="afe"/>
    <w:link w:val="affffffffffffffff4"/>
    <w:autoRedefine/>
    <w:semiHidden/>
    <w:qFormat/>
    <w:pPr>
      <w:spacing w:line="360" w:lineRule="auto"/>
      <w:ind w:firstLine="720"/>
      <w:jc w:val="center"/>
    </w:pPr>
    <w:rPr>
      <w:sz w:val="24"/>
      <w:u w:val="single"/>
    </w:rPr>
  </w:style>
  <w:style w:type="character" w:customStyle="1" w:styleId="3ff1">
    <w:name w:val="Знак3 Знак Знак Знак"/>
    <w:semiHidden/>
    <w:rPr>
      <w:b/>
      <w:sz w:val="24"/>
      <w:u w:val="single"/>
      <w:lang w:val="ru-RU" w:eastAsia="ru-RU"/>
    </w:rPr>
  </w:style>
  <w:style w:type="paragraph" w:customStyle="1" w:styleId="10">
    <w:name w:val="Рисунок 1 + Обычный"/>
    <w:basedOn w:val="17"/>
    <w:autoRedefine/>
    <w:semiHidden/>
    <w:qFormat/>
    <w:pPr>
      <w:numPr>
        <w:numId w:val="50"/>
      </w:numPr>
    </w:pPr>
    <w:rPr>
      <w:lang w:val="en-US"/>
    </w:rPr>
  </w:style>
  <w:style w:type="character" w:customStyle="1" w:styleId="affffffffffffffff4">
    <w:name w:val="Заголовок таблицы + Обычный Знак"/>
    <w:link w:val="affffffffffffffff3"/>
    <w:semiHidden/>
    <w:locked/>
    <w:rPr>
      <w:sz w:val="24"/>
      <w:u w:val="single"/>
    </w:rPr>
  </w:style>
  <w:style w:type="character" w:customStyle="1" w:styleId="affffffffffffffff5">
    <w:name w:val="Обычный в таблице Знак Знак"/>
    <w:semiHidden/>
    <w:rPr>
      <w:sz w:val="24"/>
      <w:lang w:val="ru-RU" w:eastAsia="ru-RU"/>
    </w:rPr>
  </w:style>
  <w:style w:type="character" w:customStyle="1" w:styleId="affffffffffffffff6">
    <w:name w:val="Подчеркнутый Знак Знак Знак Знак"/>
    <w:semiHidden/>
    <w:rPr>
      <w:sz w:val="24"/>
      <w:u w:val="single"/>
      <w:lang w:val="ru-RU" w:eastAsia="ru-RU"/>
    </w:rPr>
  </w:style>
  <w:style w:type="character" w:customStyle="1" w:styleId="1ffffd">
    <w:name w:val="Маркированный_1 Знак Знак Знак Знак Знак"/>
    <w:semiHidden/>
    <w:rPr>
      <w:sz w:val="24"/>
      <w:lang w:val="ru-RU" w:eastAsia="ru-RU"/>
    </w:rPr>
  </w:style>
  <w:style w:type="character" w:customStyle="1" w:styleId="2ff9">
    <w:name w:val="Знак2 Знак Знак Знак"/>
    <w:semiHidden/>
    <w:rPr>
      <w:b/>
      <w:sz w:val="24"/>
      <w:lang w:val="ru-RU" w:eastAsia="ru-RU"/>
    </w:rPr>
  </w:style>
  <w:style w:type="character" w:customStyle="1" w:styleId="1ffffe">
    <w:name w:val="Знак1 Знак Знак Знак"/>
    <w:rPr>
      <w:sz w:val="24"/>
      <w:lang w:val="ru-RU" w:eastAsia="ru-RU"/>
    </w:rPr>
  </w:style>
  <w:style w:type="character" w:customStyle="1" w:styleId="1fffff">
    <w:name w:val="Заголовок_1 Знак Знак Знак Знак Знак"/>
    <w:semiHidden/>
    <w:rPr>
      <w:b/>
      <w:caps/>
      <w:sz w:val="24"/>
      <w:lang w:val="ru-RU" w:eastAsia="ru-RU"/>
    </w:rPr>
  </w:style>
  <w:style w:type="paragraph" w:customStyle="1" w:styleId="affffffffffffffff7">
    <w:name w:val="В таблице"/>
    <w:basedOn w:val="afe"/>
    <w:semiHidden/>
    <w:qFormat/>
    <w:pPr>
      <w:spacing w:line="360" w:lineRule="auto"/>
      <w:jc w:val="center"/>
    </w:pPr>
    <w:rPr>
      <w:sz w:val="24"/>
      <w:szCs w:val="24"/>
    </w:rPr>
  </w:style>
  <w:style w:type="paragraph" w:customStyle="1" w:styleId="Sc">
    <w:name w:val="S_Заголовок таблицы"/>
    <w:basedOn w:val="afe"/>
    <w:qFormat/>
    <w:pPr>
      <w:spacing w:line="360" w:lineRule="auto"/>
      <w:ind w:firstLine="709"/>
      <w:jc w:val="center"/>
    </w:pPr>
    <w:rPr>
      <w:sz w:val="24"/>
      <w:szCs w:val="24"/>
      <w:u w:val="single"/>
    </w:rPr>
  </w:style>
  <w:style w:type="paragraph" w:customStyle="1" w:styleId="Sd">
    <w:name w:val="S_Обычный с подчеркиванием"/>
    <w:basedOn w:val="afe"/>
    <w:link w:val="Se"/>
    <w:qFormat/>
    <w:pPr>
      <w:spacing w:line="360" w:lineRule="auto"/>
      <w:ind w:firstLine="709"/>
      <w:jc w:val="both"/>
    </w:pPr>
    <w:rPr>
      <w:sz w:val="24"/>
      <w:u w:val="single"/>
    </w:rPr>
  </w:style>
  <w:style w:type="character" w:customStyle="1" w:styleId="Se">
    <w:name w:val="S_Обычный с подчеркиванием Знак"/>
    <w:link w:val="Sd"/>
    <w:locked/>
    <w:rPr>
      <w:sz w:val="24"/>
      <w:u w:val="single"/>
    </w:rPr>
  </w:style>
  <w:style w:type="paragraph" w:customStyle="1" w:styleId="S0">
    <w:name w:val="S_рисунок"/>
    <w:basedOn w:val="afe"/>
    <w:qFormat/>
    <w:pPr>
      <w:numPr>
        <w:numId w:val="52"/>
      </w:numPr>
      <w:tabs>
        <w:tab w:val="num" w:pos="360"/>
      </w:tabs>
      <w:spacing w:line="360" w:lineRule="auto"/>
      <w:ind w:left="0" w:firstLine="0"/>
      <w:jc w:val="right"/>
    </w:pPr>
    <w:rPr>
      <w:sz w:val="24"/>
      <w:szCs w:val="24"/>
    </w:rPr>
  </w:style>
  <w:style w:type="paragraph" w:customStyle="1" w:styleId="S">
    <w:name w:val="S_Таблица"/>
    <w:basedOn w:val="afe"/>
    <w:qFormat/>
    <w:pPr>
      <w:numPr>
        <w:numId w:val="53"/>
      </w:numPr>
      <w:tabs>
        <w:tab w:val="clear" w:pos="1440"/>
        <w:tab w:val="num" w:pos="360"/>
      </w:tabs>
      <w:spacing w:line="360" w:lineRule="auto"/>
      <w:ind w:left="0" w:right="-158" w:firstLine="0"/>
      <w:jc w:val="right"/>
    </w:pPr>
    <w:rPr>
      <w:sz w:val="24"/>
      <w:szCs w:val="24"/>
    </w:rPr>
  </w:style>
  <w:style w:type="paragraph" w:customStyle="1" w:styleId="1fffff0">
    <w:name w:val="Заголов1"/>
    <w:basedOn w:val="ConsPlusTitle"/>
    <w:semiHidden/>
    <w:qFormat/>
    <w:pPr>
      <w:widowControl/>
      <w:spacing w:line="360" w:lineRule="auto"/>
      <w:jc w:val="center"/>
    </w:pPr>
    <w:rPr>
      <w:rFonts w:ascii="Arial" w:hAnsi="Arial" w:cs="Arial"/>
      <w:sz w:val="28"/>
      <w:szCs w:val="28"/>
    </w:rPr>
  </w:style>
  <w:style w:type="paragraph" w:customStyle="1" w:styleId="S22">
    <w:name w:val="S_Нумерованный_2"/>
    <w:basedOn w:val="afe"/>
    <w:autoRedefine/>
    <w:qFormat/>
    <w:pPr>
      <w:tabs>
        <w:tab w:val="num" w:pos="1021"/>
      </w:tabs>
      <w:spacing w:line="360" w:lineRule="auto"/>
      <w:ind w:firstLine="737"/>
      <w:jc w:val="both"/>
    </w:pPr>
    <w:rPr>
      <w:rFonts w:cs="Arial"/>
      <w:sz w:val="24"/>
      <w:szCs w:val="24"/>
    </w:rPr>
  </w:style>
  <w:style w:type="paragraph" w:customStyle="1" w:styleId="Sf">
    <w:name w:val="S_Список литературы"/>
    <w:basedOn w:val="S1"/>
    <w:autoRedefine/>
    <w:qFormat/>
    <w:pPr>
      <w:tabs>
        <w:tab w:val="num" w:pos="1134"/>
      </w:tabs>
      <w:ind w:firstLine="794"/>
    </w:pPr>
    <w:rPr>
      <w:rFonts w:ascii="Calibri" w:eastAsia="Calibri" w:hAnsi="Calibri" w:cs="Arial"/>
    </w:rPr>
  </w:style>
  <w:style w:type="paragraph" w:customStyle="1" w:styleId="220">
    <w:name w:val="обычный 22"/>
    <w:basedOn w:val="S1"/>
    <w:qFormat/>
    <w:pPr>
      <w:numPr>
        <w:numId w:val="54"/>
      </w:numPr>
      <w:tabs>
        <w:tab w:val="num" w:pos="360"/>
        <w:tab w:val="num" w:pos="1815"/>
      </w:tabs>
      <w:ind w:left="0" w:firstLine="709"/>
    </w:pPr>
    <w:rPr>
      <w:rFonts w:ascii="Calibri" w:eastAsia="Calibri" w:hAnsi="Calibri"/>
    </w:rPr>
  </w:style>
  <w:style w:type="paragraph" w:customStyle="1" w:styleId="2ffa">
    <w:name w:val="обычный 2"/>
    <w:basedOn w:val="220"/>
    <w:qFormat/>
    <w:pPr>
      <w:numPr>
        <w:numId w:val="0"/>
      </w:numPr>
      <w:tabs>
        <w:tab w:val="num" w:pos="1815"/>
      </w:tabs>
      <w:ind w:firstLine="709"/>
    </w:pPr>
  </w:style>
  <w:style w:type="paragraph" w:customStyle="1" w:styleId="230">
    <w:name w:val="обычный 23"/>
    <w:basedOn w:val="220"/>
    <w:qFormat/>
    <w:pPr>
      <w:numPr>
        <w:numId w:val="55"/>
      </w:numPr>
      <w:tabs>
        <w:tab w:val="num" w:pos="360"/>
        <w:tab w:val="num" w:pos="1815"/>
      </w:tabs>
      <w:ind w:left="1211" w:firstLine="567"/>
    </w:pPr>
  </w:style>
  <w:style w:type="paragraph" w:customStyle="1" w:styleId="affffffffffffffff8">
    <w:name w:val="Подпись к рисунку"/>
    <w:basedOn w:val="afe"/>
    <w:next w:val="afe"/>
    <w:qFormat/>
    <w:pPr>
      <w:spacing w:after="120" w:line="312" w:lineRule="auto"/>
      <w:jc w:val="center"/>
    </w:pPr>
    <w:rPr>
      <w:sz w:val="24"/>
      <w:szCs w:val="22"/>
      <w:lang w:eastAsia="en-US"/>
    </w:rPr>
  </w:style>
  <w:style w:type="character" w:customStyle="1" w:styleId="11b">
    <w:name w:val="Знак11"/>
    <w:semiHidden/>
    <w:rPr>
      <w:rFonts w:ascii="Arial" w:hAnsi="Arial"/>
      <w:b/>
      <w:i/>
      <w:sz w:val="28"/>
      <w:lang w:val="ru-RU" w:eastAsia="ru-RU"/>
    </w:rPr>
  </w:style>
  <w:style w:type="paragraph" w:customStyle="1" w:styleId="2220">
    <w:name w:val="Основной текст 222"/>
    <w:basedOn w:val="afe"/>
    <w:uiPriority w:val="99"/>
    <w:qFormat/>
    <w:pPr>
      <w:spacing w:line="360" w:lineRule="auto"/>
      <w:ind w:left="426" w:hanging="426"/>
      <w:jc w:val="both"/>
    </w:pPr>
    <w:rPr>
      <w:b/>
      <w:sz w:val="28"/>
    </w:rPr>
  </w:style>
  <w:style w:type="paragraph" w:customStyle="1" w:styleId="2ffb">
    <w:name w:val="Цитата2"/>
    <w:basedOn w:val="afe"/>
    <w:qFormat/>
    <w:pPr>
      <w:spacing w:line="360" w:lineRule="auto"/>
      <w:ind w:left="526" w:right="43" w:firstLine="709"/>
      <w:jc w:val="both"/>
    </w:pPr>
    <w:rPr>
      <w:sz w:val="28"/>
    </w:rPr>
  </w:style>
  <w:style w:type="paragraph" w:customStyle="1" w:styleId="2ffc">
    <w:name w:val="Маркированный список2"/>
    <w:basedOn w:val="afe"/>
    <w:semiHidden/>
    <w:qFormat/>
    <w:pPr>
      <w:spacing w:before="100" w:beforeAutospacing="1" w:after="100" w:afterAutospacing="1" w:line="360" w:lineRule="auto"/>
      <w:ind w:firstLine="709"/>
      <w:jc w:val="both"/>
    </w:pPr>
    <w:rPr>
      <w:sz w:val="28"/>
      <w:szCs w:val="24"/>
    </w:rPr>
  </w:style>
  <w:style w:type="paragraph" w:customStyle="1" w:styleId="2ffd">
    <w:name w:val="Нумерованный список2"/>
    <w:basedOn w:val="afe"/>
    <w:semiHidden/>
    <w:qFormat/>
    <w:pPr>
      <w:spacing w:before="100" w:beforeAutospacing="1" w:after="100" w:afterAutospacing="1" w:line="360" w:lineRule="auto"/>
      <w:ind w:firstLine="709"/>
      <w:jc w:val="both"/>
    </w:pPr>
    <w:rPr>
      <w:sz w:val="28"/>
      <w:szCs w:val="24"/>
    </w:rPr>
  </w:style>
  <w:style w:type="character" w:customStyle="1" w:styleId="1fffff1">
    <w:name w:val="Знак Знак Знак1"/>
    <w:semiHidden/>
    <w:rPr>
      <w:sz w:val="24"/>
      <w:u w:val="single"/>
      <w:lang w:val="ru-RU" w:eastAsia="ru-RU"/>
    </w:rPr>
  </w:style>
  <w:style w:type="character" w:customStyle="1" w:styleId="11c">
    <w:name w:val="Знак Знак11"/>
    <w:rPr>
      <w:sz w:val="24"/>
      <w:u w:val="single"/>
      <w:lang w:val="ru-RU" w:eastAsia="ru-RU"/>
    </w:rPr>
  </w:style>
  <w:style w:type="character" w:customStyle="1" w:styleId="1fffff2">
    <w:name w:val="Знак Знак Знак Знак1"/>
    <w:semiHidden/>
    <w:rPr>
      <w:sz w:val="24"/>
      <w:lang w:val="ru-RU" w:eastAsia="ru-RU"/>
    </w:rPr>
  </w:style>
  <w:style w:type="character" w:customStyle="1" w:styleId="314">
    <w:name w:val="Знак3 Знак Знак Знак1"/>
    <w:semiHidden/>
    <w:rPr>
      <w:b/>
      <w:sz w:val="24"/>
      <w:u w:val="single"/>
      <w:lang w:val="ru-RU" w:eastAsia="ru-RU"/>
    </w:rPr>
  </w:style>
  <w:style w:type="character" w:customStyle="1" w:styleId="216">
    <w:name w:val="Знак2 Знак Знак Знак1"/>
    <w:semiHidden/>
    <w:rPr>
      <w:b/>
      <w:sz w:val="24"/>
      <w:lang w:val="ru-RU" w:eastAsia="ru-RU"/>
    </w:rPr>
  </w:style>
  <w:style w:type="character" w:customStyle="1" w:styleId="11d">
    <w:name w:val="Знак1 Знак Знак Знак1"/>
    <w:rPr>
      <w:sz w:val="24"/>
      <w:lang w:val="ru-RU" w:eastAsia="ru-RU"/>
    </w:rPr>
  </w:style>
  <w:style w:type="character" w:customStyle="1" w:styleId="Normal">
    <w:name w:val="Normal Знак"/>
    <w:link w:val="1fc"/>
    <w:locked/>
    <w:rPr>
      <w:rFonts w:ascii="Courier New" w:hAnsi="Courier New"/>
      <w:snapToGrid/>
    </w:rPr>
  </w:style>
  <w:style w:type="paragraph" w:customStyle="1" w:styleId="affffffffffffffff9">
    <w:name w:val="ГРАД Основной текст"/>
    <w:basedOn w:val="afe"/>
    <w:qFormat/>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fa">
    <w:name w:val="ГРАД Список маркированный"/>
    <w:basedOn w:val="affff4"/>
    <w:qFormat/>
    <w:pPr>
      <w:numPr>
        <w:numId w:val="57"/>
      </w:numPr>
      <w:tabs>
        <w:tab w:val="clear" w:pos="1100"/>
        <w:tab w:val="left" w:pos="900"/>
        <w:tab w:val="left" w:pos="1080"/>
      </w:tabs>
      <w:spacing w:line="360" w:lineRule="auto"/>
      <w:ind w:right="0"/>
    </w:pPr>
    <w:rPr>
      <w:spacing w:val="-1"/>
      <w:sz w:val="24"/>
      <w:szCs w:val="24"/>
    </w:rPr>
  </w:style>
  <w:style w:type="paragraph" w:customStyle="1" w:styleId="affffffffffffffffa">
    <w:name w:val="Нормал для ПЗ"/>
    <w:basedOn w:val="afe"/>
    <w:qFormat/>
    <w:pPr>
      <w:spacing w:line="312" w:lineRule="auto"/>
      <w:ind w:firstLine="709"/>
      <w:jc w:val="both"/>
    </w:pPr>
    <w:rPr>
      <w:sz w:val="24"/>
      <w:szCs w:val="24"/>
    </w:rPr>
  </w:style>
  <w:style w:type="paragraph" w:customStyle="1" w:styleId="-9">
    <w:name w:val="Стиль абзаца - основа"/>
    <w:basedOn w:val="afe"/>
    <w:link w:val="-a"/>
    <w:qFormat/>
    <w:pPr>
      <w:tabs>
        <w:tab w:val="left" w:pos="912"/>
      </w:tabs>
      <w:suppressAutoHyphens/>
      <w:overflowPunct w:val="0"/>
      <w:autoSpaceDE w:val="0"/>
      <w:autoSpaceDN w:val="0"/>
      <w:adjustRightInd w:val="0"/>
      <w:ind w:firstLine="539"/>
      <w:jc w:val="both"/>
    </w:pPr>
  </w:style>
  <w:style w:type="character" w:customStyle="1" w:styleId="-a">
    <w:name w:val="Стиль абзаца - основа Знак"/>
    <w:link w:val="-9"/>
    <w:locked/>
  </w:style>
  <w:style w:type="character" w:styleId="affffffffffffffffb">
    <w:name w:val="Placeholder Text"/>
    <w:semiHidden/>
    <w:rPr>
      <w:color w:val="808080"/>
    </w:rPr>
  </w:style>
  <w:style w:type="paragraph" w:customStyle="1" w:styleId="1fffff3">
    <w:name w:val="Заг_1"/>
    <w:basedOn w:val="21"/>
    <w:qFormat/>
    <w:pPr>
      <w:numPr>
        <w:ilvl w:val="0"/>
        <w:numId w:val="0"/>
      </w:numPr>
      <w:tabs>
        <w:tab w:val="num" w:pos="432"/>
      </w:tabs>
      <w:spacing w:after="120"/>
      <w:ind w:firstLine="709"/>
      <w:jc w:val="both"/>
    </w:pPr>
    <w:rPr>
      <w:rFonts w:ascii="Times New Roman" w:hAnsi="Times New Roman"/>
      <w:bCs w:val="0"/>
      <w:i w:val="0"/>
      <w:iCs w:val="0"/>
      <w:smallCaps/>
      <w:szCs w:val="20"/>
      <w:lang w:eastAsia="en-US"/>
    </w:rPr>
  </w:style>
  <w:style w:type="paragraph" w:customStyle="1" w:styleId="1fffff4">
    <w:name w:val="Абзац списка1"/>
    <w:basedOn w:val="afe"/>
    <w:qFormat/>
    <w:pPr>
      <w:ind w:left="720"/>
    </w:pPr>
    <w:rPr>
      <w:rFonts w:ascii="Calibri" w:hAnsi="Calibri"/>
      <w:sz w:val="22"/>
      <w:szCs w:val="24"/>
    </w:rPr>
  </w:style>
  <w:style w:type="paragraph" w:customStyle="1" w:styleId="1fffff5">
    <w:name w:val="Название1"/>
    <w:basedOn w:val="afe"/>
    <w:uiPriority w:val="99"/>
    <w:qFormat/>
    <w:pPr>
      <w:spacing w:line="360" w:lineRule="auto"/>
      <w:ind w:firstLine="709"/>
      <w:jc w:val="center"/>
    </w:pPr>
    <w:rPr>
      <w:b/>
      <w:sz w:val="26"/>
    </w:rPr>
  </w:style>
  <w:style w:type="paragraph" w:customStyle="1" w:styleId="63">
    <w:name w:val="заголовок 6"/>
    <w:basedOn w:val="afe"/>
    <w:next w:val="afe"/>
    <w:uiPriority w:val="99"/>
    <w:qFormat/>
    <w:pPr>
      <w:keepNext/>
      <w:spacing w:line="360" w:lineRule="auto"/>
      <w:ind w:firstLine="567"/>
      <w:jc w:val="center"/>
    </w:pPr>
    <w:rPr>
      <w:b/>
      <w:sz w:val="24"/>
    </w:rPr>
  </w:style>
  <w:style w:type="paragraph" w:customStyle="1" w:styleId="-b">
    <w:name w:val="УГТП-Текст Знак Знак"/>
    <w:basedOn w:val="afe"/>
    <w:uiPriority w:val="99"/>
    <w:qFormat/>
    <w:pPr>
      <w:ind w:left="284" w:right="284" w:firstLine="851"/>
      <w:jc w:val="both"/>
    </w:pPr>
    <w:rPr>
      <w:rFonts w:ascii="Arial" w:hAnsi="Arial" w:cs="Arial"/>
      <w:bCs/>
      <w:sz w:val="24"/>
      <w:szCs w:val="28"/>
    </w:rPr>
  </w:style>
  <w:style w:type="paragraph" w:customStyle="1" w:styleId="14">
    <w:name w:val="1"/>
    <w:basedOn w:val="afe"/>
    <w:next w:val="aff4"/>
    <w:qFormat/>
    <w:pPr>
      <w:numPr>
        <w:numId w:val="60"/>
      </w:numPr>
      <w:spacing w:before="100" w:beforeAutospacing="1" w:after="100" w:afterAutospacing="1"/>
      <w:ind w:left="0" w:firstLine="0"/>
    </w:pPr>
    <w:rPr>
      <w:sz w:val="24"/>
      <w:szCs w:val="24"/>
    </w:rPr>
  </w:style>
  <w:style w:type="paragraph" w:customStyle="1" w:styleId="affffffffffffffffc">
    <w:name w:val="заголовок_табл"/>
    <w:basedOn w:val="19"/>
    <w:link w:val="affffffffffffffffd"/>
    <w:qFormat/>
    <w:pPr>
      <w:spacing w:before="0" w:after="0"/>
      <w:jc w:val="center"/>
    </w:pPr>
    <w:rPr>
      <w:rFonts w:ascii="Times New Roman" w:hAnsi="Times New Roman"/>
      <w:i/>
      <w:sz w:val="28"/>
      <w:szCs w:val="28"/>
    </w:rPr>
  </w:style>
  <w:style w:type="character" w:customStyle="1" w:styleId="affffffffffffffffd">
    <w:name w:val="заголовок_табл Знак"/>
    <w:link w:val="affffffffffffffffc"/>
    <w:locked/>
    <w:rPr>
      <w:b/>
      <w:bCs/>
      <w:i/>
      <w:kern w:val="32"/>
      <w:sz w:val="28"/>
      <w:szCs w:val="28"/>
    </w:rPr>
  </w:style>
  <w:style w:type="character" w:customStyle="1" w:styleId="affffffffffffffffe">
    <w:name w:val="таб Знак"/>
    <w:locked/>
    <w:rPr>
      <w:rFonts w:ascii="Times New Roman" w:eastAsia="Times New Roman" w:hAnsi="Times New Roman" w:cs="Times New Roman"/>
      <w:sz w:val="28"/>
      <w:szCs w:val="20"/>
      <w:lang w:eastAsia="ru-RU"/>
    </w:rPr>
  </w:style>
  <w:style w:type="character" w:customStyle="1" w:styleId="afffffffffffffffff">
    <w:name w:val="Цветовое выделение"/>
    <w:uiPriority w:val="99"/>
    <w:rPr>
      <w:b/>
      <w:color w:val="000080"/>
    </w:rPr>
  </w:style>
  <w:style w:type="paragraph" w:customStyle="1" w:styleId="afffffffffffffffff0">
    <w:name w:val="Нормальный (таблица)"/>
    <w:basedOn w:val="afe"/>
    <w:next w:val="afe"/>
    <w:qFormat/>
    <w:pPr>
      <w:widowControl w:val="0"/>
      <w:autoSpaceDE w:val="0"/>
      <w:autoSpaceDN w:val="0"/>
      <w:adjustRightInd w:val="0"/>
      <w:jc w:val="both"/>
    </w:pPr>
    <w:rPr>
      <w:rFonts w:ascii="Arial" w:hAnsi="Arial" w:cs="Arial"/>
      <w:sz w:val="24"/>
      <w:szCs w:val="24"/>
    </w:rPr>
  </w:style>
  <w:style w:type="paragraph" w:customStyle="1" w:styleId="2ffe">
    <w:name w:val="Абзац списка2"/>
    <w:basedOn w:val="afe"/>
    <w:qFormat/>
    <w:pPr>
      <w:ind w:left="720"/>
    </w:pPr>
    <w:rPr>
      <w:rFonts w:ascii="Calibri" w:hAnsi="Calibri"/>
      <w:sz w:val="22"/>
      <w:szCs w:val="24"/>
    </w:rPr>
  </w:style>
  <w:style w:type="paragraph" w:customStyle="1" w:styleId="afffffffffffffffff1">
    <w:name w:val="НАЗВАНИЕ ПРИЛОЖЕНИЯ"/>
    <w:basedOn w:val="afe"/>
    <w:next w:val="afe"/>
    <w:qFormat/>
    <w:pPr>
      <w:spacing w:after="120" w:line="360" w:lineRule="auto"/>
      <w:jc w:val="center"/>
      <w:outlineLvl w:val="0"/>
    </w:pPr>
    <w:rPr>
      <w:rFonts w:ascii="Arial" w:hAnsi="Arial"/>
      <w:b/>
      <w:caps/>
      <w:szCs w:val="24"/>
    </w:rPr>
  </w:style>
  <w:style w:type="character" w:customStyle="1" w:styleId="145">
    <w:name w:val="Основной текст + 14 пт"/>
    <w:aliases w:val="Черный,Первая строка:  1 см,После:  0 пт Знак Знак Знак Знак"/>
    <w:rPr>
      <w:rFonts w:cs="Times New Roman"/>
      <w:sz w:val="28"/>
      <w:lang w:val="ru-RU" w:eastAsia="ru-RU" w:bidi="ar-SA"/>
    </w:rPr>
  </w:style>
  <w:style w:type="paragraph" w:customStyle="1" w:styleId="59">
    <w:name w:val="Стиль5"/>
    <w:basedOn w:val="1e"/>
    <w:link w:val="5a"/>
    <w:qFormat/>
    <w:pPr>
      <w:tabs>
        <w:tab w:val="clear" w:pos="9485"/>
        <w:tab w:val="right" w:leader="dot" w:pos="9912"/>
      </w:tabs>
      <w:spacing w:line="276" w:lineRule="auto"/>
      <w:ind w:left="709" w:firstLine="11"/>
      <w:jc w:val="center"/>
    </w:pPr>
    <w:rPr>
      <w:b w:val="0"/>
      <w:sz w:val="24"/>
      <w:szCs w:val="24"/>
      <w:lang w:eastAsia="en-US"/>
    </w:rPr>
  </w:style>
  <w:style w:type="character" w:customStyle="1" w:styleId="5a">
    <w:name w:val="Стиль5 Знак"/>
    <w:link w:val="59"/>
    <w:locked/>
    <w:rPr>
      <w:bCs/>
      <w:caps/>
      <w:sz w:val="24"/>
      <w:szCs w:val="24"/>
      <w:lang w:eastAsia="en-US"/>
    </w:rPr>
  </w:style>
  <w:style w:type="paragraph" w:customStyle="1" w:styleId="a4">
    <w:name w:val="список"/>
    <w:basedOn w:val="afe"/>
    <w:qFormat/>
    <w:pPr>
      <w:numPr>
        <w:numId w:val="61"/>
      </w:numPr>
      <w:jc w:val="both"/>
    </w:pPr>
    <w:rPr>
      <w:sz w:val="28"/>
      <w:szCs w:val="24"/>
    </w:r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Pr>
      <w:rFonts w:ascii="Cambria" w:hAnsi="Cambria" w:cs="Times New Roman"/>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Pr>
      <w:rFonts w:ascii="Cambria" w:hAnsi="Cambria" w:cs="Times New Roman"/>
      <w:b/>
      <w:bCs/>
      <w:kern w:val="32"/>
      <w:sz w:val="32"/>
      <w:szCs w:val="32"/>
    </w:rPr>
  </w:style>
  <w:style w:type="paragraph" w:customStyle="1" w:styleId="Caption11">
    <w:name w:val="Caption11"/>
    <w:basedOn w:val="afe"/>
    <w:uiPriority w:val="99"/>
    <w:semiHidden/>
    <w:qFormat/>
    <w:pPr>
      <w:spacing w:line="360" w:lineRule="auto"/>
      <w:ind w:left="1080" w:firstLine="709"/>
      <w:jc w:val="both"/>
    </w:pPr>
    <w:rPr>
      <w:rFonts w:ascii="Arial" w:hAnsi="Arial" w:cs="Arial"/>
      <w:spacing w:val="-5"/>
    </w:rPr>
  </w:style>
  <w:style w:type="paragraph" w:customStyle="1" w:styleId="11e">
    <w:name w:val="Цитата11"/>
    <w:basedOn w:val="afe"/>
    <w:qFormat/>
    <w:pPr>
      <w:spacing w:line="360" w:lineRule="auto"/>
      <w:ind w:left="526" w:right="43" w:firstLine="709"/>
      <w:jc w:val="both"/>
    </w:pPr>
    <w:rPr>
      <w:sz w:val="28"/>
    </w:rPr>
  </w:style>
  <w:style w:type="paragraph" w:customStyle="1" w:styleId="2210">
    <w:name w:val="Основной текст 221"/>
    <w:basedOn w:val="afe"/>
    <w:uiPriority w:val="99"/>
    <w:semiHidden/>
    <w:qFormat/>
    <w:pPr>
      <w:spacing w:line="360" w:lineRule="auto"/>
      <w:ind w:left="426" w:hanging="426"/>
      <w:jc w:val="both"/>
    </w:pPr>
    <w:rPr>
      <w:b/>
      <w:sz w:val="28"/>
    </w:rPr>
  </w:style>
  <w:style w:type="character" w:customStyle="1" w:styleId="1410">
    <w:name w:val="Основной текст + 14 пт1"/>
    <w:aliases w:val="Черный1,По ширине1,Первая строка:  1 см1,После:  0 пт Знак Знак Знак Знак1,Обычный + 10 пт1,По ширине Знак Знак Знак Знак,Обычный + Черный1,Первая строка:  01,11 см Знак Знак"/>
    <w:rPr>
      <w:rFonts w:cs="Times New Roman"/>
      <w:sz w:val="28"/>
      <w:lang w:val="ru-RU" w:eastAsia="ru-RU" w:bidi="ar-SA"/>
    </w:rPr>
  </w:style>
  <w:style w:type="numbering" w:customStyle="1" w:styleId="a1">
    <w:name w:val="Стиль маркированный"/>
    <w:pPr>
      <w:numPr>
        <w:numId w:val="58"/>
      </w:numPr>
    </w:pPr>
  </w:style>
  <w:style w:type="numbering" w:customStyle="1" w:styleId="1ai2">
    <w:name w:val="1 / a / i2"/>
  </w:style>
  <w:style w:type="numbering" w:styleId="a2">
    <w:name w:val="Outline List 3"/>
    <w:basedOn w:val="aff1"/>
    <w:unhideWhenUsed/>
    <w:pPr>
      <w:numPr>
        <w:numId w:val="56"/>
      </w:numPr>
    </w:pPr>
  </w:style>
  <w:style w:type="numbering" w:customStyle="1" w:styleId="20">
    <w:name w:val="Статья / Раздел2"/>
    <w:pPr>
      <w:numPr>
        <w:numId w:val="47"/>
      </w:numPr>
    </w:pPr>
  </w:style>
  <w:style w:type="numbering" w:customStyle="1" w:styleId="1fffff6">
    <w:name w:val="Статья / Раздел1"/>
  </w:style>
  <w:style w:type="numbering" w:customStyle="1" w:styleId="1ai1">
    <w:name w:val="1 / a / i1"/>
    <w:pPr>
      <w:numPr>
        <w:numId w:val="49"/>
      </w:numPr>
    </w:pPr>
  </w:style>
  <w:style w:type="numbering" w:styleId="1ai">
    <w:name w:val="Outline List 1"/>
    <w:basedOn w:val="aff1"/>
    <w:unhideWhenUsed/>
    <w:pPr>
      <w:numPr>
        <w:numId w:val="42"/>
      </w:numPr>
    </w:pPr>
  </w:style>
  <w:style w:type="numbering" w:customStyle="1" w:styleId="1111111">
    <w:name w:val="1 / 1.1 / 1.1.11"/>
    <w:pPr>
      <w:numPr>
        <w:numId w:val="43"/>
      </w:numPr>
    </w:pPr>
  </w:style>
  <w:style w:type="numbering" w:customStyle="1" w:styleId="1111112">
    <w:name w:val="1 / 1.1 / 1.1.12"/>
  </w:style>
  <w:style w:type="paragraph" w:customStyle="1" w:styleId="2fff">
    <w:name w:val="Оглавление2"/>
    <w:basedOn w:val="afe"/>
    <w:link w:val="2fff0"/>
    <w:qFormat/>
    <w:pPr>
      <w:ind w:left="1163" w:hanging="454"/>
    </w:pPr>
    <w:rPr>
      <w:b/>
      <w:sz w:val="28"/>
      <w:szCs w:val="24"/>
      <w:lang w:eastAsia="en-US"/>
    </w:rPr>
  </w:style>
  <w:style w:type="character" w:customStyle="1" w:styleId="2fff0">
    <w:name w:val="Оглавление2 Знак"/>
    <w:link w:val="2fff"/>
    <w:rPr>
      <w:b/>
      <w:sz w:val="28"/>
      <w:szCs w:val="24"/>
      <w:lang w:eastAsia="en-US"/>
    </w:rPr>
  </w:style>
  <w:style w:type="paragraph" w:customStyle="1" w:styleId="Eiia">
    <w:name w:val="Eiia"/>
    <w:basedOn w:val="aff2"/>
    <w:qFormat/>
    <w:pPr>
      <w:spacing w:after="0" w:line="240" w:lineRule="atLeast"/>
      <w:ind w:left="0"/>
      <w:jc w:val="both"/>
    </w:pPr>
    <w:rPr>
      <w:rFonts w:ascii="Arial" w:hAnsi="Arial"/>
      <w:sz w:val="24"/>
    </w:rPr>
  </w:style>
  <w:style w:type="paragraph" w:customStyle="1" w:styleId="afffffffffffffffff2">
    <w:name w:val="Обычный сжат межстрочн"/>
    <w:basedOn w:val="afe"/>
    <w:qFormat/>
    <w:pPr>
      <w:widowControl w:val="0"/>
      <w:overflowPunct w:val="0"/>
      <w:autoSpaceDE w:val="0"/>
      <w:autoSpaceDN w:val="0"/>
      <w:adjustRightInd w:val="0"/>
      <w:spacing w:line="224" w:lineRule="atLeast"/>
      <w:ind w:firstLine="284"/>
      <w:jc w:val="both"/>
      <w:textAlignment w:val="baseline"/>
    </w:pPr>
  </w:style>
  <w:style w:type="paragraph" w:customStyle="1" w:styleId="Normal10">
    <w:name w:val="Normal1"/>
    <w:qFormat/>
    <w:rPr>
      <w:sz w:val="24"/>
    </w:rPr>
  </w:style>
  <w:style w:type="paragraph" w:customStyle="1" w:styleId="Title11">
    <w:name w:val="Title1"/>
    <w:basedOn w:val="Normal10"/>
    <w:qFormat/>
    <w:pPr>
      <w:widowControl w:val="0"/>
      <w:spacing w:before="100" w:after="100" w:line="360" w:lineRule="auto"/>
      <w:ind w:firstLine="720"/>
      <w:jc w:val="center"/>
    </w:pPr>
  </w:style>
  <w:style w:type="paragraph" w:customStyle="1" w:styleId="BodyTextIndent21">
    <w:name w:val="Body Text Indent 21"/>
    <w:basedOn w:val="afe"/>
    <w:qFormat/>
    <w:pPr>
      <w:ind w:firstLine="720"/>
      <w:jc w:val="both"/>
    </w:pPr>
    <w:rPr>
      <w:sz w:val="28"/>
    </w:rPr>
  </w:style>
  <w:style w:type="paragraph" w:customStyle="1" w:styleId="BlockText1">
    <w:name w:val="Block Text1"/>
    <w:basedOn w:val="afe"/>
    <w:qFormat/>
    <w:rPr>
      <w:sz w:val="28"/>
    </w:rPr>
  </w:style>
  <w:style w:type="paragraph" w:customStyle="1" w:styleId="BodyText31">
    <w:name w:val="Body Text 31"/>
    <w:basedOn w:val="afe"/>
    <w:qFormat/>
    <w:pPr>
      <w:overflowPunct w:val="0"/>
      <w:autoSpaceDE w:val="0"/>
      <w:autoSpaceDN w:val="0"/>
      <w:adjustRightInd w:val="0"/>
      <w:jc w:val="center"/>
      <w:textAlignment w:val="baseline"/>
    </w:pPr>
    <w:rPr>
      <w:sz w:val="28"/>
    </w:rPr>
  </w:style>
  <w:style w:type="paragraph" w:customStyle="1" w:styleId="1fffff7">
    <w:name w:val="Îñíîâíîé òåêñò ñ îòñòóïîì.îá1"/>
    <w:basedOn w:val="afe"/>
    <w:qFormat/>
    <w:pPr>
      <w:ind w:firstLine="851"/>
      <w:jc w:val="both"/>
    </w:pPr>
  </w:style>
  <w:style w:type="paragraph" w:customStyle="1" w:styleId="4d">
    <w:name w:val="Îñíîâíîé òåêñò 4"/>
    <w:basedOn w:val="afe"/>
    <w:qFormat/>
    <w:pPr>
      <w:spacing w:after="120"/>
      <w:ind w:left="283" w:firstLine="720"/>
      <w:jc w:val="both"/>
    </w:pPr>
    <w:rPr>
      <w:rFonts w:ascii="Arial" w:hAnsi="Arial"/>
      <w:sz w:val="23"/>
    </w:rPr>
  </w:style>
  <w:style w:type="paragraph" w:customStyle="1" w:styleId="Preformat">
    <w:name w:val="Preformat"/>
    <w:qFormat/>
    <w:rPr>
      <w:rFonts w:ascii="Courier New" w:hAnsi="Courier New"/>
    </w:rPr>
  </w:style>
  <w:style w:type="paragraph" w:customStyle="1" w:styleId="Context">
    <w:name w:val="Context"/>
    <w:qFormat/>
    <w:rPr>
      <w:rFonts w:ascii="Arial" w:hAnsi="Arial"/>
      <w:sz w:val="18"/>
    </w:rPr>
  </w:style>
  <w:style w:type="paragraph" w:customStyle="1" w:styleId="afffffffffffffffff3">
    <w:name w:val="табличный"/>
    <w:basedOn w:val="afe"/>
    <w:qFormat/>
    <w:pPr>
      <w:jc w:val="both"/>
    </w:pPr>
    <w:rPr>
      <w:sz w:val="18"/>
    </w:rPr>
  </w:style>
  <w:style w:type="paragraph" w:customStyle="1" w:styleId="afffffffffffffffff4">
    <w:name w:val="Список определений"/>
    <w:basedOn w:val="afe"/>
    <w:next w:val="afe"/>
    <w:qFormat/>
    <w:pPr>
      <w:ind w:left="360"/>
    </w:pPr>
    <w:rPr>
      <w:sz w:val="24"/>
    </w:rPr>
  </w:style>
  <w:style w:type="paragraph" w:customStyle="1" w:styleId="H3">
    <w:name w:val="H3"/>
    <w:basedOn w:val="afe"/>
    <w:next w:val="afe"/>
    <w:qFormat/>
    <w:pPr>
      <w:keepNext/>
      <w:spacing w:before="100" w:after="100"/>
      <w:outlineLvl w:val="3"/>
    </w:pPr>
    <w:rPr>
      <w:b/>
      <w:sz w:val="28"/>
    </w:rPr>
  </w:style>
  <w:style w:type="paragraph" w:customStyle="1" w:styleId="Index">
    <w:name w:val="Index"/>
    <w:basedOn w:val="afe"/>
    <w:qFormat/>
    <w:pPr>
      <w:widowControl w:val="0"/>
    </w:pPr>
    <w:rPr>
      <w:rFonts w:ascii="Arial" w:hAnsi="Arial"/>
      <w:sz w:val="24"/>
    </w:rPr>
  </w:style>
  <w:style w:type="paragraph" w:customStyle="1" w:styleId="caaieiaie1">
    <w:name w:val="caaieiaie 1"/>
    <w:basedOn w:val="afe"/>
    <w:next w:val="afe"/>
    <w:qFormat/>
    <w:pPr>
      <w:keepNext/>
      <w:ind w:left="1353" w:right="425"/>
    </w:pPr>
    <w:rPr>
      <w:sz w:val="28"/>
    </w:rPr>
  </w:style>
  <w:style w:type="paragraph" w:customStyle="1" w:styleId="BodyTextIndent1">
    <w:name w:val="Body Text Indent1"/>
    <w:basedOn w:val="afe"/>
    <w:qFormat/>
    <w:pPr>
      <w:spacing w:after="120"/>
      <w:ind w:left="283"/>
    </w:pPr>
    <w:rPr>
      <w:sz w:val="24"/>
    </w:rPr>
  </w:style>
  <w:style w:type="paragraph" w:customStyle="1" w:styleId="1fffff8">
    <w:name w:val="Основной текст с отступом.Основной текст 1.Нумерованный список !!"/>
    <w:basedOn w:val="afe"/>
    <w:qFormat/>
    <w:pPr>
      <w:ind w:firstLine="567"/>
      <w:jc w:val="both"/>
    </w:pPr>
    <w:rPr>
      <w:sz w:val="28"/>
    </w:rPr>
  </w:style>
  <w:style w:type="paragraph" w:customStyle="1" w:styleId="afffffffffffffffff5">
    <w:name w:val="Документ"/>
    <w:basedOn w:val="afe"/>
    <w:qFormat/>
    <w:pPr>
      <w:spacing w:after="120"/>
      <w:ind w:firstLine="709"/>
      <w:jc w:val="both"/>
    </w:pPr>
    <w:rPr>
      <w:sz w:val="28"/>
    </w:rPr>
  </w:style>
  <w:style w:type="paragraph" w:customStyle="1" w:styleId="afffffffffffffffff6">
    <w:name w:val="???????"/>
    <w:qFormat/>
    <w:rPr>
      <w:sz w:val="28"/>
    </w:rPr>
  </w:style>
  <w:style w:type="paragraph" w:customStyle="1" w:styleId="3H3">
    <w:name w:val="заголовок 3.H3"/>
    <w:basedOn w:val="afe"/>
    <w:next w:val="afe"/>
    <w:qFormat/>
    <w:pPr>
      <w:keepNext/>
      <w:spacing w:before="240" w:after="60"/>
    </w:pPr>
    <w:rPr>
      <w:rFonts w:ascii="Impact" w:hAnsi="Impact"/>
      <w:sz w:val="24"/>
    </w:rPr>
  </w:style>
  <w:style w:type="paragraph" w:customStyle="1" w:styleId="NormalFirst">
    <w:name w:val="Normal First"/>
    <w:basedOn w:val="afe"/>
    <w:next w:val="afe"/>
    <w:qFormat/>
    <w:rPr>
      <w:sz w:val="24"/>
    </w:rPr>
  </w:style>
  <w:style w:type="paragraph" w:customStyle="1" w:styleId="1H1">
    <w:name w:val="заголовок 1.H1"/>
    <w:basedOn w:val="afe"/>
    <w:next w:val="afe"/>
    <w:qFormat/>
    <w:pPr>
      <w:keepNext/>
      <w:overflowPunct w:val="0"/>
      <w:autoSpaceDE w:val="0"/>
      <w:autoSpaceDN w:val="0"/>
      <w:adjustRightInd w:val="0"/>
      <w:textAlignment w:val="baseline"/>
    </w:pPr>
    <w:rPr>
      <w:b/>
      <w:sz w:val="28"/>
    </w:rPr>
  </w:style>
  <w:style w:type="paragraph" w:customStyle="1" w:styleId="Iauiue">
    <w:name w:val="Iau?iue"/>
    <w:qFormat/>
    <w:pPr>
      <w:overflowPunct w:val="0"/>
      <w:autoSpaceDE w:val="0"/>
      <w:autoSpaceDN w:val="0"/>
      <w:adjustRightInd w:val="0"/>
      <w:textAlignment w:val="baseline"/>
    </w:pPr>
    <w:rPr>
      <w:sz w:val="28"/>
    </w:rPr>
  </w:style>
  <w:style w:type="paragraph" w:customStyle="1" w:styleId="BodyText22">
    <w:name w:val="Body Text 22"/>
    <w:basedOn w:val="afe"/>
    <w:qFormat/>
    <w:pPr>
      <w:autoSpaceDE w:val="0"/>
      <w:autoSpaceDN w:val="0"/>
      <w:spacing w:after="120"/>
      <w:ind w:left="283"/>
    </w:pPr>
  </w:style>
  <w:style w:type="paragraph" w:customStyle="1" w:styleId="D1">
    <w:name w:val="Обычный/D1"/>
    <w:qFormat/>
    <w:pPr>
      <w:autoSpaceDE w:val="0"/>
      <w:autoSpaceDN w:val="0"/>
    </w:pPr>
  </w:style>
  <w:style w:type="paragraph" w:customStyle="1" w:styleId="BodyText23">
    <w:name w:val="Body Text 23"/>
    <w:basedOn w:val="afe"/>
    <w:qFormat/>
    <w:pPr>
      <w:autoSpaceDE w:val="0"/>
      <w:autoSpaceDN w:val="0"/>
      <w:jc w:val="center"/>
    </w:pPr>
    <w:rPr>
      <w:b/>
      <w:sz w:val="28"/>
    </w:rPr>
  </w:style>
  <w:style w:type="paragraph" w:customStyle="1" w:styleId="afffffffffffffffff7">
    <w:name w:val="заявление"/>
    <w:basedOn w:val="afe"/>
    <w:qFormat/>
    <w:pPr>
      <w:autoSpaceDE w:val="0"/>
      <w:autoSpaceDN w:val="0"/>
      <w:spacing w:line="360" w:lineRule="auto"/>
      <w:jc w:val="both"/>
    </w:pPr>
    <w:rPr>
      <w:rFonts w:ascii="Arial" w:hAnsi="Arial"/>
      <w:b/>
      <w:sz w:val="24"/>
    </w:rPr>
  </w:style>
  <w:style w:type="paragraph" w:customStyle="1" w:styleId="afffffffffffffffff8">
    <w:name w:val="название раздела (всех уровней)"/>
    <w:basedOn w:val="39"/>
    <w:qFormat/>
    <w:pPr>
      <w:spacing w:before="240" w:after="240"/>
      <w:ind w:firstLine="0"/>
    </w:pPr>
    <w:rPr>
      <w:b/>
      <w:sz w:val="24"/>
      <w:szCs w:val="20"/>
      <w:u w:val="single"/>
    </w:rPr>
  </w:style>
  <w:style w:type="paragraph" w:customStyle="1" w:styleId="afffffffffffffffff9">
    <w:name w:val="первый абзац"/>
    <w:basedOn w:val="26"/>
    <w:qFormat/>
    <w:pPr>
      <w:spacing w:before="120" w:line="240" w:lineRule="auto"/>
      <w:ind w:firstLine="720"/>
      <w:jc w:val="both"/>
    </w:pPr>
  </w:style>
  <w:style w:type="paragraph" w:customStyle="1" w:styleId="2fff1">
    <w:name w:val="Стиль 2"/>
    <w:basedOn w:val="afe"/>
    <w:qFormat/>
    <w:rPr>
      <w:rFonts w:ascii="Arial" w:hAnsi="Arial"/>
    </w:rPr>
  </w:style>
  <w:style w:type="paragraph" w:customStyle="1" w:styleId="afffffffffffffffffa">
    <w:name w:val="Англ_яз"/>
    <w:basedOn w:val="afe"/>
    <w:qFormat/>
    <w:pPr>
      <w:jc w:val="both"/>
    </w:pPr>
    <w:rPr>
      <w:smallCaps/>
      <w:kern w:val="20"/>
      <w:sz w:val="24"/>
      <w:lang w:val="en-US"/>
    </w:rPr>
  </w:style>
  <w:style w:type="paragraph" w:customStyle="1" w:styleId="Heading51">
    <w:name w:val="Heading 51"/>
    <w:basedOn w:val="Normal10"/>
    <w:next w:val="Normal10"/>
    <w:qFormat/>
    <w:pPr>
      <w:keepNext/>
      <w:spacing w:line="360" w:lineRule="auto"/>
    </w:pPr>
    <w:rPr>
      <w:b/>
    </w:rPr>
  </w:style>
  <w:style w:type="paragraph" w:customStyle="1" w:styleId="Heading61">
    <w:name w:val="Heading 61"/>
    <w:basedOn w:val="afe"/>
    <w:next w:val="afe"/>
    <w:qFormat/>
    <w:pPr>
      <w:keepNext/>
      <w:spacing w:line="360" w:lineRule="auto"/>
      <w:jc w:val="center"/>
    </w:pPr>
    <w:rPr>
      <w:b/>
      <w:sz w:val="24"/>
    </w:rPr>
  </w:style>
  <w:style w:type="paragraph" w:customStyle="1" w:styleId="BodyText1">
    <w:name w:val="Body Text1"/>
    <w:basedOn w:val="Normal10"/>
    <w:qFormat/>
    <w:pPr>
      <w:tabs>
        <w:tab w:val="left" w:pos="709"/>
      </w:tabs>
      <w:ind w:right="113"/>
      <w:jc w:val="center"/>
    </w:pPr>
    <w:rPr>
      <w:sz w:val="28"/>
    </w:rPr>
  </w:style>
  <w:style w:type="paragraph" w:customStyle="1" w:styleId="2fff2">
    <w:name w:val="заголовок 2"/>
    <w:basedOn w:val="afe"/>
    <w:next w:val="afe"/>
    <w:qFormat/>
    <w:pPr>
      <w:keepNext/>
      <w:spacing w:line="360" w:lineRule="auto"/>
      <w:jc w:val="both"/>
      <w:outlineLvl w:val="1"/>
    </w:pPr>
    <w:rPr>
      <w:sz w:val="24"/>
    </w:rPr>
  </w:style>
  <w:style w:type="paragraph" w:customStyle="1" w:styleId="afffffffffffffffffb">
    <w:name w:val="мой текст"/>
    <w:basedOn w:val="19"/>
    <w:qFormat/>
    <w:pPr>
      <w:keepNext w:val="0"/>
      <w:spacing w:before="0" w:after="0"/>
      <w:ind w:firstLine="567"/>
      <w:jc w:val="both"/>
    </w:pPr>
    <w:rPr>
      <w:rFonts w:ascii="Times New Roman" w:hAnsi="Times New Roman"/>
      <w:b w:val="0"/>
      <w:bCs w:val="0"/>
      <w:kern w:val="0"/>
      <w:sz w:val="24"/>
      <w:szCs w:val="20"/>
    </w:rPr>
  </w:style>
  <w:style w:type="paragraph" w:customStyle="1" w:styleId="afffffffffffffffffc">
    <w:name w:val="Текст ГД"/>
    <w:basedOn w:val="afe"/>
    <w:autoRedefine/>
    <w:qFormat/>
    <w:pPr>
      <w:suppressLineNumbers/>
      <w:ind w:firstLine="851"/>
      <w:jc w:val="both"/>
    </w:pPr>
    <w:rPr>
      <w:sz w:val="28"/>
    </w:rPr>
  </w:style>
  <w:style w:type="paragraph" w:customStyle="1" w:styleId="PlainText1">
    <w:name w:val="Plain Text1"/>
    <w:basedOn w:val="afe"/>
    <w:qFormat/>
    <w:pPr>
      <w:widowControl w:val="0"/>
    </w:pPr>
    <w:rPr>
      <w:rFonts w:ascii="Courier New" w:hAnsi="Courier New"/>
    </w:rPr>
  </w:style>
  <w:style w:type="paragraph" w:customStyle="1" w:styleId="afffffffffffffffffd">
    <w:name w:val="текст сноски"/>
    <w:basedOn w:val="afe"/>
    <w:qFormat/>
    <w:pPr>
      <w:jc w:val="both"/>
    </w:pPr>
    <w:rPr>
      <w:rFonts w:ascii="Arial" w:hAnsi="Arial"/>
      <w:lang w:val="en-US"/>
    </w:rPr>
  </w:style>
  <w:style w:type="paragraph" w:customStyle="1" w:styleId="afffffffffffffffffe">
    <w:name w:val="абзац Знак"/>
    <w:basedOn w:val="afe"/>
    <w:link w:val="affffffffffffffffff"/>
    <w:autoRedefine/>
    <w:qFormat/>
    <w:pPr>
      <w:widowControl w:val="0"/>
      <w:ind w:firstLine="540"/>
      <w:jc w:val="both"/>
      <w:outlineLvl w:val="0"/>
    </w:pPr>
    <w:rPr>
      <w:iCs/>
      <w:sz w:val="28"/>
      <w:szCs w:val="28"/>
    </w:rPr>
  </w:style>
  <w:style w:type="character" w:customStyle="1" w:styleId="affffffffffffffffff">
    <w:name w:val="абзац Знак Знак"/>
    <w:link w:val="afffffffffffffffffe"/>
    <w:locked/>
    <w:rPr>
      <w:iCs/>
      <w:sz w:val="28"/>
      <w:szCs w:val="28"/>
    </w:rPr>
  </w:style>
  <w:style w:type="character" w:customStyle="1" w:styleId="3f7">
    <w:name w:val="Абзац3 Знак"/>
    <w:link w:val="30"/>
    <w:locked/>
    <w:rPr>
      <w:sz w:val="24"/>
    </w:rPr>
  </w:style>
  <w:style w:type="paragraph" w:customStyle="1" w:styleId="affffffffffffffffff0">
    <w:name w:val="Èííà"/>
    <w:basedOn w:val="afe"/>
    <w:qFormat/>
    <w:pPr>
      <w:spacing w:line="240" w:lineRule="atLeast"/>
      <w:jc w:val="both"/>
    </w:pPr>
    <w:rPr>
      <w:rFonts w:ascii="Arial" w:hAnsi="Arial"/>
      <w:sz w:val="24"/>
    </w:rPr>
  </w:style>
  <w:style w:type="character" w:customStyle="1" w:styleId="1fffff9">
    <w:name w:val="таб Знак Знак1"/>
    <w:locked/>
    <w:rPr>
      <w:sz w:val="24"/>
    </w:rPr>
  </w:style>
  <w:style w:type="character" w:customStyle="1" w:styleId="apple-converted-space">
    <w:name w:val="apple-converted-space"/>
    <w:rPr>
      <w:rFonts w:cs="Times New Roman"/>
    </w:rPr>
  </w:style>
  <w:style w:type="paragraph" w:customStyle="1" w:styleId="BodyText211">
    <w:name w:val="Body Text 211"/>
    <w:basedOn w:val="afe"/>
    <w:qFormat/>
    <w:pPr>
      <w:jc w:val="center"/>
    </w:pPr>
    <w:rPr>
      <w:rFonts w:ascii="Arial" w:hAnsi="Arial"/>
      <w:color w:val="000000"/>
    </w:rPr>
  </w:style>
  <w:style w:type="paragraph" w:customStyle="1" w:styleId="1TimesNewRoman140">
    <w:name w:val="Стиль Заголовок 1 + Times New Roman 14 пт По центру Перед:  0 пт..."/>
    <w:basedOn w:val="19"/>
    <w:qFormat/>
    <w:pPr>
      <w:keepNext w:val="0"/>
      <w:pageBreakBefore/>
      <w:spacing w:before="0" w:after="0"/>
      <w:jc w:val="center"/>
    </w:pPr>
    <w:rPr>
      <w:rFonts w:ascii="Times New Roman" w:hAnsi="Times New Roman"/>
      <w:iCs/>
      <w:kern w:val="0"/>
      <w:sz w:val="28"/>
      <w:szCs w:val="20"/>
    </w:rPr>
  </w:style>
  <w:style w:type="paragraph" w:customStyle="1" w:styleId="1TimesNewRoman14">
    <w:name w:val="Стиль Заголовок 1 + Times New Roman 14 пт По центру"/>
    <w:basedOn w:val="19"/>
    <w:qFormat/>
    <w:pPr>
      <w:keepNext w:val="0"/>
      <w:pageBreakBefore/>
      <w:spacing w:before="0" w:after="0"/>
      <w:jc w:val="center"/>
    </w:pPr>
    <w:rPr>
      <w:rFonts w:ascii="Times New Roman" w:hAnsi="Times New Roman"/>
      <w:iCs/>
      <w:kern w:val="0"/>
      <w:sz w:val="28"/>
      <w:szCs w:val="20"/>
    </w:rPr>
  </w:style>
  <w:style w:type="paragraph" w:customStyle="1" w:styleId="1TimesNewRoman142">
    <w:name w:val="Стиль Заголовок 1 + Times New Roman 14 пт"/>
    <w:basedOn w:val="19"/>
    <w:qFormat/>
    <w:pPr>
      <w:keepNext w:val="0"/>
      <w:pageBreakBefore/>
      <w:spacing w:before="0" w:after="0"/>
      <w:jc w:val="center"/>
    </w:pPr>
    <w:rPr>
      <w:rFonts w:ascii="Times New Roman" w:hAnsi="Times New Roman" w:cs="Arial"/>
      <w:iCs/>
      <w:kern w:val="0"/>
      <w:sz w:val="28"/>
      <w:szCs w:val="28"/>
    </w:rPr>
  </w:style>
  <w:style w:type="paragraph" w:customStyle="1" w:styleId="2140">
    <w:name w:val="Стиль Основной текст с отступом 2 + 14 пт Черный По правому краю..."/>
    <w:basedOn w:val="26"/>
    <w:qFormat/>
    <w:pPr>
      <w:spacing w:line="240" w:lineRule="auto"/>
      <w:ind w:firstLine="0"/>
      <w:jc w:val="right"/>
    </w:pPr>
    <w:rPr>
      <w:color w:val="000000"/>
    </w:rPr>
  </w:style>
  <w:style w:type="character" w:customStyle="1" w:styleId="1420">
    <w:name w:val="Основной текст + 14 пт2"/>
    <w:aliases w:val="Черный3,По ширине2,Первая строка:  1 см2,После:  0 пт Знак Знак1,Черный5,По ширине4"/>
    <w:locked/>
    <w:rPr>
      <w:rFonts w:ascii="Calibri" w:eastAsia="Times New Roman" w:hAnsi="Calibri" w:cs="Times New Roman"/>
      <w:sz w:val="20"/>
      <w:szCs w:val="24"/>
    </w:rPr>
  </w:style>
  <w:style w:type="paragraph" w:customStyle="1" w:styleId="1fffffa">
    <w:name w:val="Заголовок записки1"/>
    <w:basedOn w:val="afe"/>
    <w:next w:val="afe"/>
    <w:qFormat/>
    <w:pPr>
      <w:jc w:val="right"/>
    </w:pPr>
    <w:rPr>
      <w:sz w:val="28"/>
      <w:szCs w:val="24"/>
    </w:rPr>
  </w:style>
  <w:style w:type="paragraph" w:customStyle="1" w:styleId="1fffffb">
    <w:name w:val="табл 1а"/>
    <w:basedOn w:val="aff2"/>
    <w:qFormat/>
    <w:pPr>
      <w:spacing w:after="0"/>
      <w:ind w:left="0"/>
      <w:jc w:val="right"/>
    </w:pPr>
    <w:rPr>
      <w:i/>
      <w:iCs/>
      <w:sz w:val="28"/>
    </w:rPr>
  </w:style>
  <w:style w:type="paragraph" w:customStyle="1" w:styleId="1fffffc">
    <w:name w:val="рис.1а"/>
    <w:basedOn w:val="aff7"/>
    <w:link w:val="1fffffd"/>
    <w:qFormat/>
    <w:pPr>
      <w:ind w:firstLine="567"/>
      <w:jc w:val="center"/>
    </w:pPr>
    <w:rPr>
      <w:i/>
      <w:sz w:val="28"/>
      <w:szCs w:val="28"/>
    </w:rPr>
  </w:style>
  <w:style w:type="character" w:customStyle="1" w:styleId="1fffffd">
    <w:name w:val="рис.1а Знак"/>
    <w:link w:val="1fffffc"/>
    <w:locked/>
    <w:rPr>
      <w:i/>
      <w:sz w:val="28"/>
      <w:szCs w:val="28"/>
    </w:rPr>
  </w:style>
  <w:style w:type="paragraph" w:customStyle="1" w:styleId="affffffffffffffffff1">
    <w:name w:val="Оснъ"/>
    <w:basedOn w:val="26"/>
    <w:qFormat/>
    <w:pPr>
      <w:tabs>
        <w:tab w:val="num" w:pos="360"/>
      </w:tabs>
      <w:spacing w:after="120" w:line="240" w:lineRule="auto"/>
      <w:ind w:firstLine="360"/>
      <w:jc w:val="both"/>
    </w:pPr>
    <w:rPr>
      <w:szCs w:val="24"/>
    </w:rPr>
  </w:style>
  <w:style w:type="paragraph" w:customStyle="1" w:styleId="2fff3">
    <w:name w:val="Основной текст2"/>
    <w:basedOn w:val="afe"/>
    <w:qFormat/>
    <w:pPr>
      <w:spacing w:before="60" w:after="60"/>
      <w:jc w:val="both"/>
    </w:pPr>
    <w:rPr>
      <w:rFonts w:ascii="Arial" w:hAnsi="Arial"/>
      <w:b/>
      <w:i/>
      <w:lang w:val="en-US"/>
    </w:rPr>
  </w:style>
  <w:style w:type="paragraph" w:customStyle="1" w:styleId="103">
    <w:name w:val="Стиль обычный + 10 пт"/>
    <w:basedOn w:val="afffffff8"/>
    <w:link w:val="104"/>
    <w:qFormat/>
    <w:pPr>
      <w:spacing w:after="0"/>
    </w:pPr>
  </w:style>
  <w:style w:type="character" w:customStyle="1" w:styleId="104">
    <w:name w:val="Стиль обычный + 10 пт Знак"/>
    <w:link w:val="103"/>
    <w:locked/>
  </w:style>
  <w:style w:type="paragraph" w:customStyle="1" w:styleId="2fff4">
    <w:name w:val="Обычный2"/>
    <w:basedOn w:val="afe"/>
    <w:qFormat/>
    <w:pPr>
      <w:spacing w:before="100" w:beforeAutospacing="1" w:after="100" w:afterAutospacing="1"/>
    </w:pPr>
    <w:rPr>
      <w:szCs w:val="24"/>
    </w:rPr>
  </w:style>
  <w:style w:type="paragraph" w:customStyle="1" w:styleId="affffffffffffffffff2">
    <w:name w:val="РПС_заголовок таблицы"/>
    <w:basedOn w:val="affff1"/>
    <w:link w:val="affffffffffffffffff3"/>
    <w:qFormat/>
    <w:pPr>
      <w:spacing w:line="240" w:lineRule="auto"/>
      <w:jc w:val="center"/>
    </w:pPr>
    <w:rPr>
      <w:bCs/>
      <w:i/>
      <w:szCs w:val="24"/>
    </w:rPr>
  </w:style>
  <w:style w:type="character" w:customStyle="1" w:styleId="affffffffffffffffff3">
    <w:name w:val="РПС_заголовок таблицы Знак"/>
    <w:link w:val="affffffffffffffffff2"/>
    <w:locked/>
    <w:rPr>
      <w:bCs/>
      <w:i/>
      <w:sz w:val="28"/>
      <w:szCs w:val="24"/>
    </w:rPr>
  </w:style>
  <w:style w:type="paragraph" w:customStyle="1" w:styleId="affffffffffffffffff4">
    <w:name w:val="РПС_таблица"/>
    <w:basedOn w:val="36"/>
    <w:link w:val="affffffffffffffffff5"/>
    <w:qFormat/>
    <w:pPr>
      <w:spacing w:after="0"/>
      <w:ind w:left="0"/>
      <w:jc w:val="right"/>
    </w:pPr>
    <w:rPr>
      <w:sz w:val="28"/>
      <w:szCs w:val="22"/>
    </w:rPr>
  </w:style>
  <w:style w:type="character" w:customStyle="1" w:styleId="affffffffffffffffff5">
    <w:name w:val="РПС_таблица Знак"/>
    <w:link w:val="affffffffffffffffff4"/>
    <w:locked/>
    <w:rPr>
      <w:sz w:val="28"/>
      <w:szCs w:val="22"/>
    </w:rPr>
  </w:style>
  <w:style w:type="paragraph" w:customStyle="1" w:styleId="affffffffffffffffff6">
    <w:name w:val="Стиль Название объекта"/>
    <w:basedOn w:val="aff9"/>
    <w:qFormat/>
    <w:pPr>
      <w:widowControl w:val="0"/>
      <w:tabs>
        <w:tab w:val="num" w:pos="1210"/>
      </w:tabs>
      <w:ind w:left="1208" w:hanging="357"/>
      <w:jc w:val="center"/>
    </w:pPr>
    <w:rPr>
      <w:lang w:val="en-US"/>
    </w:rPr>
  </w:style>
  <w:style w:type="paragraph" w:customStyle="1" w:styleId="2fff5">
    <w:name w:val="ффф2"/>
    <w:basedOn w:val="afe"/>
    <w:qFormat/>
    <w:pPr>
      <w:spacing w:line="240" w:lineRule="atLeast"/>
      <w:jc w:val="both"/>
    </w:pPr>
    <w:rPr>
      <w:sz w:val="28"/>
    </w:rPr>
  </w:style>
  <w:style w:type="paragraph" w:customStyle="1" w:styleId="2fff6">
    <w:name w:val="Заголовок 2лит"/>
    <w:basedOn w:val="21"/>
    <w:qFormat/>
    <w:pPr>
      <w:numPr>
        <w:ilvl w:val="0"/>
        <w:numId w:val="0"/>
      </w:numPr>
      <w:spacing w:before="1200" w:after="1200"/>
      <w:jc w:val="center"/>
    </w:pPr>
    <w:rPr>
      <w:rFonts w:ascii="Georgia" w:hAnsi="Georgia" w:cs="Arial"/>
      <w:i w:val="0"/>
      <w:color w:val="FFCC99"/>
      <w:sz w:val="32"/>
      <w:szCs w:val="32"/>
    </w:rPr>
  </w:style>
  <w:style w:type="paragraph" w:customStyle="1" w:styleId="affffffffffffffffff7">
    <w:name w:val="Назание_объекта"/>
    <w:basedOn w:val="afe"/>
    <w:link w:val="affffffffffffffffff8"/>
    <w:qFormat/>
    <w:pPr>
      <w:tabs>
        <w:tab w:val="num" w:pos="927"/>
      </w:tabs>
      <w:spacing w:after="120"/>
      <w:ind w:left="927" w:hanging="360"/>
      <w:contextualSpacing/>
      <w:jc w:val="center"/>
    </w:pPr>
    <w:rPr>
      <w:bCs/>
      <w:sz w:val="24"/>
      <w:szCs w:val="24"/>
    </w:rPr>
  </w:style>
  <w:style w:type="paragraph" w:customStyle="1" w:styleId="146">
    <w:name w:val="Стиль Основной текст с отступом + 14 пт полужирный курсив По цен..."/>
    <w:basedOn w:val="aff2"/>
    <w:qFormat/>
    <w:pPr>
      <w:spacing w:after="0"/>
      <w:ind w:left="0"/>
      <w:jc w:val="center"/>
    </w:pPr>
    <w:rPr>
      <w:b/>
      <w:bCs/>
      <w:i/>
      <w:iCs/>
      <w:sz w:val="28"/>
    </w:rPr>
  </w:style>
  <w:style w:type="paragraph" w:customStyle="1" w:styleId="affffffffffffffffff9">
    <w:name w:val="текст"/>
    <w:basedOn w:val="afe"/>
    <w:qFormat/>
    <w:pPr>
      <w:jc w:val="both"/>
    </w:pPr>
    <w:rPr>
      <w:sz w:val="24"/>
      <w:szCs w:val="24"/>
    </w:rPr>
  </w:style>
  <w:style w:type="character" w:customStyle="1" w:styleId="150">
    <w:name w:val="Знак Знак15"/>
    <w:rPr>
      <w:sz w:val="28"/>
      <w:lang w:val="ru-RU" w:eastAsia="ru-RU" w:bidi="ar-SA"/>
    </w:rPr>
  </w:style>
  <w:style w:type="paragraph" w:customStyle="1" w:styleId="affffffffffffffffffa">
    <w:name w:val="табл"/>
    <w:basedOn w:val="afe"/>
    <w:link w:val="affffffffffffffffffb"/>
    <w:qFormat/>
    <w:pPr>
      <w:pageBreakBefore/>
      <w:tabs>
        <w:tab w:val="num" w:pos="-491"/>
      </w:tabs>
      <w:ind w:left="1211" w:right="-57"/>
      <w:outlineLvl w:val="0"/>
    </w:pPr>
    <w:rPr>
      <w:caps/>
      <w:szCs w:val="28"/>
    </w:rPr>
  </w:style>
  <w:style w:type="paragraph" w:customStyle="1" w:styleId="Name0">
    <w:name w:val="Name 0"/>
    <w:basedOn w:val="afe"/>
    <w:link w:val="Name00"/>
    <w:qFormat/>
    <w:pPr>
      <w:suppressAutoHyphens/>
      <w:spacing w:after="120"/>
      <w:jc w:val="center"/>
    </w:pPr>
    <w:rPr>
      <w:i/>
      <w:sz w:val="28"/>
      <w:szCs w:val="28"/>
    </w:rPr>
  </w:style>
  <w:style w:type="character" w:customStyle="1" w:styleId="Name00">
    <w:name w:val="Name 0 Знак"/>
    <w:link w:val="Name0"/>
    <w:rPr>
      <w:i/>
      <w:sz w:val="28"/>
      <w:szCs w:val="28"/>
    </w:rPr>
  </w:style>
  <w:style w:type="character" w:customStyle="1" w:styleId="Table00">
    <w:name w:val="Table 0 Знак"/>
    <w:link w:val="Table0"/>
    <w:rPr>
      <w:sz w:val="28"/>
      <w:szCs w:val="28"/>
    </w:rPr>
  </w:style>
  <w:style w:type="paragraph" w:customStyle="1" w:styleId="Title3">
    <w:name w:val="Title 3"/>
    <w:basedOn w:val="34"/>
    <w:link w:val="Title30"/>
    <w:qFormat/>
    <w:pPr>
      <w:suppressAutoHyphens/>
      <w:spacing w:before="120" w:after="120"/>
      <w:jc w:val="center"/>
    </w:pPr>
    <w:rPr>
      <w:rFonts w:ascii="Times New Roman" w:hAnsi="Times New Roman"/>
      <w:bCs w:val="0"/>
      <w:i/>
      <w:color w:val="000000"/>
      <w:sz w:val="28"/>
      <w:szCs w:val="20"/>
    </w:rPr>
  </w:style>
  <w:style w:type="character" w:customStyle="1" w:styleId="Title30">
    <w:name w:val="Title 3 Знак"/>
    <w:link w:val="Title3"/>
    <w:rPr>
      <w:b/>
      <w:i/>
      <w:color w:val="000000"/>
      <w:sz w:val="28"/>
    </w:rPr>
  </w:style>
  <w:style w:type="paragraph" w:customStyle="1" w:styleId="3ff2">
    <w:name w:val="Цитата3"/>
    <w:basedOn w:val="afe"/>
    <w:qFormat/>
    <w:rPr>
      <w:sz w:val="28"/>
    </w:rPr>
  </w:style>
  <w:style w:type="paragraph" w:customStyle="1" w:styleId="Title100">
    <w:name w:val="Title 1.0"/>
    <w:basedOn w:val="Title1"/>
    <w:link w:val="Title101"/>
    <w:qFormat/>
    <w:pPr>
      <w:widowControl/>
      <w:numPr>
        <w:numId w:val="0"/>
      </w:numPr>
      <w:tabs>
        <w:tab w:val="num" w:pos="1367"/>
      </w:tabs>
      <w:suppressAutoHyphens/>
      <w:adjustRightInd/>
      <w:textAlignment w:val="auto"/>
    </w:pPr>
    <w:rPr>
      <w:bCs w:val="0"/>
    </w:rPr>
  </w:style>
  <w:style w:type="character" w:customStyle="1" w:styleId="affffffffffffffffffb">
    <w:name w:val="табл Знак"/>
    <w:link w:val="affffffffffffffffffa"/>
    <w:rPr>
      <w:caps/>
      <w:szCs w:val="28"/>
    </w:rPr>
  </w:style>
  <w:style w:type="character" w:customStyle="1" w:styleId="Title10">
    <w:name w:val="Title 1 Знак"/>
    <w:link w:val="Title1"/>
    <w:rPr>
      <w:b/>
      <w:bCs/>
      <w:caps/>
      <w:sz w:val="28"/>
      <w:szCs w:val="28"/>
    </w:rPr>
  </w:style>
  <w:style w:type="character" w:customStyle="1" w:styleId="Picture00">
    <w:name w:val="Picture 0 Знак"/>
    <w:link w:val="Picture0"/>
    <w:rPr>
      <w:i/>
      <w:sz w:val="28"/>
      <w:szCs w:val="28"/>
    </w:rPr>
  </w:style>
  <w:style w:type="paragraph" w:customStyle="1" w:styleId="Normal1">
    <w:name w:val="Normal 1"/>
    <w:basedOn w:val="Normal0"/>
    <w:link w:val="Normal11"/>
    <w:qFormat/>
    <w:pPr>
      <w:numPr>
        <w:numId w:val="62"/>
      </w:numPr>
      <w:ind w:left="1134" w:hanging="283"/>
    </w:pPr>
  </w:style>
  <w:style w:type="paragraph" w:customStyle="1" w:styleId="Picture1">
    <w:name w:val="Picture 1"/>
    <w:basedOn w:val="Table0"/>
    <w:link w:val="Picture10"/>
    <w:qFormat/>
    <w:pPr>
      <w:keepNext w:val="0"/>
      <w:widowControl/>
      <w:numPr>
        <w:ilvl w:val="0"/>
        <w:numId w:val="0"/>
      </w:numPr>
      <w:adjustRightInd/>
      <w:spacing w:after="120"/>
      <w:jc w:val="center"/>
      <w:textAlignment w:val="auto"/>
    </w:pPr>
  </w:style>
  <w:style w:type="character" w:customStyle="1" w:styleId="Normal11">
    <w:name w:val="Normal 1 Знак"/>
    <w:link w:val="Normal1"/>
    <w:rPr>
      <w:sz w:val="28"/>
      <w:szCs w:val="28"/>
    </w:rPr>
  </w:style>
  <w:style w:type="paragraph" w:customStyle="1" w:styleId="Name1">
    <w:name w:val="Name 1"/>
    <w:basedOn w:val="Name0"/>
    <w:link w:val="Name10"/>
    <w:qFormat/>
    <w:pPr>
      <w:spacing w:before="120" w:after="0"/>
    </w:pPr>
  </w:style>
  <w:style w:type="character" w:customStyle="1" w:styleId="Picture10">
    <w:name w:val="Picture 1 Знак"/>
    <w:link w:val="Picture1"/>
    <w:rPr>
      <w:sz w:val="28"/>
      <w:szCs w:val="28"/>
    </w:rPr>
  </w:style>
  <w:style w:type="character" w:customStyle="1" w:styleId="Name10">
    <w:name w:val="Name 1 Знак"/>
    <w:link w:val="Name1"/>
    <w:rPr>
      <w:i/>
      <w:sz w:val="28"/>
      <w:szCs w:val="28"/>
    </w:rPr>
  </w:style>
  <w:style w:type="paragraph" w:customStyle="1" w:styleId="affffffffffffffffffc">
    <w:name w:val="другой"/>
    <w:basedOn w:val="afe"/>
    <w:qFormat/>
    <w:pPr>
      <w:widowControl w:val="0"/>
      <w:jc w:val="both"/>
    </w:pPr>
  </w:style>
  <w:style w:type="character" w:customStyle="1" w:styleId="1fffffe">
    <w:name w:val="Название Знак1"/>
    <w:aliases w:val="Название таблицы Знак"/>
    <w:link w:val="3ff3"/>
    <w:rPr>
      <w:b/>
      <w:sz w:val="28"/>
      <w:lang w:val="en-US"/>
    </w:rPr>
  </w:style>
  <w:style w:type="paragraph" w:customStyle="1" w:styleId="affffffffffffffffffd">
    <w:name w:val="мал_маркер"/>
    <w:basedOn w:val="a9"/>
    <w:qFormat/>
    <w:pPr>
      <w:numPr>
        <w:numId w:val="0"/>
      </w:numPr>
      <w:tabs>
        <w:tab w:val="num" w:pos="794"/>
      </w:tabs>
      <w:ind w:left="794" w:hanging="227"/>
    </w:pPr>
    <w:rPr>
      <w:sz w:val="20"/>
      <w:szCs w:val="20"/>
    </w:rPr>
  </w:style>
  <w:style w:type="paragraph" w:customStyle="1" w:styleId="1ffffff">
    <w:name w:val="Стиль Заг_1 + По центру"/>
    <w:basedOn w:val="1fffff3"/>
    <w:autoRedefine/>
    <w:qFormat/>
    <w:pPr>
      <w:jc w:val="center"/>
    </w:pPr>
    <w:rPr>
      <w:bCs/>
    </w:rPr>
  </w:style>
  <w:style w:type="paragraph" w:customStyle="1" w:styleId="320">
    <w:name w:val="Основной текст с отступом 32"/>
    <w:basedOn w:val="afe"/>
    <w:qFormat/>
    <w:pPr>
      <w:ind w:firstLine="720"/>
      <w:jc w:val="both"/>
    </w:pPr>
    <w:rPr>
      <w:sz w:val="28"/>
    </w:rPr>
  </w:style>
  <w:style w:type="paragraph" w:styleId="4e">
    <w:name w:val="index 4"/>
    <w:basedOn w:val="afe"/>
    <w:next w:val="afe"/>
    <w:autoRedefine/>
    <w:pPr>
      <w:spacing w:line="276" w:lineRule="auto"/>
      <w:ind w:left="880" w:hanging="220"/>
    </w:pPr>
    <w:rPr>
      <w:lang w:eastAsia="en-US"/>
    </w:rPr>
  </w:style>
  <w:style w:type="paragraph" w:styleId="5b">
    <w:name w:val="index 5"/>
    <w:basedOn w:val="afe"/>
    <w:next w:val="afe"/>
    <w:autoRedefine/>
    <w:pPr>
      <w:spacing w:line="276" w:lineRule="auto"/>
      <w:ind w:left="1100" w:hanging="220"/>
    </w:pPr>
    <w:rPr>
      <w:lang w:eastAsia="en-US"/>
    </w:rPr>
  </w:style>
  <w:style w:type="paragraph" w:styleId="64">
    <w:name w:val="index 6"/>
    <w:basedOn w:val="afe"/>
    <w:next w:val="afe"/>
    <w:autoRedefine/>
    <w:pPr>
      <w:spacing w:line="276" w:lineRule="auto"/>
      <w:ind w:left="1320" w:hanging="220"/>
    </w:pPr>
    <w:rPr>
      <w:lang w:eastAsia="en-US"/>
    </w:rPr>
  </w:style>
  <w:style w:type="paragraph" w:styleId="73">
    <w:name w:val="index 7"/>
    <w:basedOn w:val="afe"/>
    <w:next w:val="afe"/>
    <w:autoRedefine/>
    <w:pPr>
      <w:spacing w:line="276" w:lineRule="auto"/>
      <w:ind w:left="1540" w:hanging="220"/>
    </w:pPr>
    <w:rPr>
      <w:lang w:eastAsia="en-US"/>
    </w:rPr>
  </w:style>
  <w:style w:type="paragraph" w:styleId="83">
    <w:name w:val="index 8"/>
    <w:basedOn w:val="afe"/>
    <w:next w:val="afe"/>
    <w:autoRedefine/>
    <w:pPr>
      <w:spacing w:line="276" w:lineRule="auto"/>
      <w:ind w:left="1760" w:hanging="220"/>
    </w:pPr>
    <w:rPr>
      <w:lang w:eastAsia="en-US"/>
    </w:rPr>
  </w:style>
  <w:style w:type="paragraph" w:styleId="92">
    <w:name w:val="index 9"/>
    <w:basedOn w:val="afe"/>
    <w:next w:val="afe"/>
    <w:autoRedefine/>
    <w:pPr>
      <w:spacing w:line="276" w:lineRule="auto"/>
      <w:ind w:left="1980" w:hanging="220"/>
    </w:pPr>
    <w:rPr>
      <w:lang w:eastAsia="en-US"/>
    </w:rPr>
  </w:style>
  <w:style w:type="paragraph" w:styleId="affffffffffffffffffe">
    <w:name w:val="index heading"/>
    <w:basedOn w:val="afe"/>
    <w:next w:val="1ff6"/>
    <w:pPr>
      <w:spacing w:before="120" w:after="120" w:line="276" w:lineRule="auto"/>
    </w:pPr>
    <w:rPr>
      <w:b/>
      <w:bCs/>
      <w:i/>
      <w:iCs/>
      <w:lang w:eastAsia="en-US"/>
    </w:rPr>
  </w:style>
  <w:style w:type="table" w:customStyle="1" w:styleId="1ffffff0">
    <w:name w:val="Таблицы1"/>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character" w:customStyle="1" w:styleId="65">
    <w:name w:val="Знак Знак6"/>
    <w:rPr>
      <w:sz w:val="16"/>
      <w:szCs w:val="16"/>
    </w:rPr>
  </w:style>
  <w:style w:type="character" w:customStyle="1" w:styleId="5c">
    <w:name w:val="Знак Знак5"/>
    <w:rPr>
      <w:sz w:val="24"/>
      <w:szCs w:val="24"/>
    </w:rPr>
  </w:style>
  <w:style w:type="character" w:customStyle="1" w:styleId="510">
    <w:name w:val="Заголовок 5 Знак1"/>
    <w:aliases w:val="Заголовок 5_табл Знак1"/>
    <w:rPr>
      <w:b/>
      <w:sz w:val="28"/>
      <w:lang w:val="ru-RU" w:eastAsia="ru-RU" w:bidi="ar-SA"/>
    </w:rPr>
  </w:style>
  <w:style w:type="character" w:customStyle="1" w:styleId="14100">
    <w:name w:val="Основной текст + 14 пт;Черный;По ширине;Первая строка:  1 см;После:  0 пт Знак Знак"/>
    <w:rPr>
      <w:rFonts w:ascii="Times New Roman" w:eastAsia="Times New Roman" w:hAnsi="Times New Roman" w:cs="Times New Roman"/>
      <w:sz w:val="20"/>
      <w:szCs w:val="24"/>
      <w:lang w:eastAsia="ru-RU"/>
    </w:rPr>
  </w:style>
  <w:style w:type="character" w:customStyle="1" w:styleId="afffffffffffffffffff">
    <w:name w:val="Список Знак"/>
    <w:rPr>
      <w:noProof w:val="0"/>
      <w:sz w:val="24"/>
      <w:szCs w:val="24"/>
      <w:lang w:val="ru-RU" w:eastAsia="ru-RU" w:bidi="ar-SA"/>
    </w:rPr>
  </w:style>
  <w:style w:type="character" w:customStyle="1" w:styleId="1ffffff1">
    <w:name w:val="Обычный1 Знак"/>
    <w:rPr>
      <w:rFonts w:ascii="Times New Roman" w:eastAsia="Times New Roman" w:hAnsi="Times New Roman" w:cs="Times New Roman"/>
      <w:snapToGrid w:val="0"/>
      <w:sz w:val="28"/>
      <w:szCs w:val="20"/>
      <w:lang w:eastAsia="ru-RU"/>
    </w:rPr>
  </w:style>
  <w:style w:type="character" w:customStyle="1" w:styleId="105">
    <w:name w:val="Основной текст (10)_"/>
    <w:link w:val="106"/>
    <w:uiPriority w:val="99"/>
    <w:rPr>
      <w:i/>
      <w:iCs/>
      <w:sz w:val="27"/>
      <w:szCs w:val="27"/>
      <w:shd w:val="clear" w:color="auto" w:fill="FFFFFF"/>
    </w:rPr>
  </w:style>
  <w:style w:type="paragraph" w:customStyle="1" w:styleId="106">
    <w:name w:val="Основной текст (10)"/>
    <w:basedOn w:val="afe"/>
    <w:link w:val="105"/>
    <w:uiPriority w:val="99"/>
    <w:qFormat/>
    <w:pPr>
      <w:widowControl w:val="0"/>
      <w:shd w:val="clear" w:color="auto" w:fill="FFFFFF"/>
      <w:spacing w:after="900" w:line="317" w:lineRule="exact"/>
    </w:pPr>
    <w:rPr>
      <w:i/>
      <w:iCs/>
      <w:sz w:val="27"/>
      <w:szCs w:val="27"/>
    </w:rPr>
  </w:style>
  <w:style w:type="character" w:customStyle="1" w:styleId="101pt">
    <w:name w:val="Основной текст (10) + Интервал 1 pt"/>
    <w:uiPriority w:val="99"/>
    <w:rPr>
      <w:rFonts w:ascii="Times New Roman" w:hAnsi="Times New Roman" w:cs="Times New Roman"/>
      <w:i/>
      <w:iCs/>
      <w:spacing w:val="20"/>
      <w:sz w:val="27"/>
      <w:szCs w:val="27"/>
      <w:u w:val="none"/>
      <w:shd w:val="clear" w:color="auto" w:fill="FFFFFF"/>
    </w:rPr>
  </w:style>
  <w:style w:type="paragraph" w:customStyle="1" w:styleId="1412">
    <w:name w:val="Стиль 14 пт полужирный подчеркивание По центру Перед:  12 пт П..."/>
    <w:basedOn w:val="afe"/>
    <w:qFormat/>
    <w:pPr>
      <w:spacing w:before="120"/>
      <w:jc w:val="center"/>
    </w:pPr>
    <w:rPr>
      <w:bCs/>
      <w:sz w:val="28"/>
      <w:u w:val="single"/>
    </w:rPr>
  </w:style>
  <w:style w:type="paragraph" w:customStyle="1" w:styleId="14120">
    <w:name w:val="Стиль Стиль 14 пт полужирный подчеркивание По центру Перед:  12 пт ..."/>
    <w:basedOn w:val="1412"/>
    <w:qFormat/>
  </w:style>
  <w:style w:type="paragraph" w:customStyle="1" w:styleId="af4">
    <w:name w:val="Стиль Маркированный список + не полужирный не курсив По ширине"/>
    <w:basedOn w:val="affff4"/>
    <w:qFormat/>
    <w:pPr>
      <w:numPr>
        <w:numId w:val="67"/>
      </w:numPr>
      <w:tabs>
        <w:tab w:val="clear" w:pos="1100"/>
      </w:tabs>
      <w:ind w:right="0"/>
    </w:pPr>
    <w:rPr>
      <w:szCs w:val="20"/>
    </w:rPr>
  </w:style>
  <w:style w:type="table" w:customStyle="1" w:styleId="217">
    <w:name w:val="Столбцы таблицы 2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2">
    <w:name w:val="Тема таблицы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3">
    <w:name w:val="1 / 1.1 / 1.1.13"/>
    <w:basedOn w:val="aff1"/>
    <w:next w:val="111111"/>
    <w:pPr>
      <w:numPr>
        <w:numId w:val="92"/>
      </w:numPr>
    </w:pPr>
  </w:style>
  <w:style w:type="table" w:customStyle="1" w:styleId="2fff7">
    <w:name w:val="Таблицы2"/>
    <w:basedOn w:val="aff0"/>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sz w:val="24"/>
      </w:rPr>
      <w:tblPr/>
      <w:tcPr>
        <w:vAlign w:val="center"/>
      </w:tcPr>
    </w:tblStylePr>
  </w:style>
  <w:style w:type="character" w:customStyle="1" w:styleId="S11">
    <w:name w:val="S_Маркированный Знак1"/>
    <w:rPr>
      <w:sz w:val="24"/>
      <w:szCs w:val="24"/>
      <w:lang w:eastAsia="ar-SA"/>
    </w:rPr>
  </w:style>
  <w:style w:type="paragraph" w:customStyle="1" w:styleId="afffffffffffffffffff0">
    <w:name w:val="Заголовок статьи"/>
    <w:basedOn w:val="afe"/>
    <w:next w:val="afe"/>
    <w:qFormat/>
    <w:pPr>
      <w:widowControl w:val="0"/>
      <w:autoSpaceDE w:val="0"/>
      <w:autoSpaceDN w:val="0"/>
      <w:adjustRightInd w:val="0"/>
      <w:ind w:left="1612" w:hanging="892"/>
      <w:jc w:val="both"/>
    </w:pPr>
    <w:rPr>
      <w:rFonts w:ascii="Arial" w:hAnsi="Arial" w:cs="Arial"/>
      <w:sz w:val="24"/>
      <w:szCs w:val="24"/>
    </w:rPr>
  </w:style>
  <w:style w:type="character" w:customStyle="1" w:styleId="afffff">
    <w:name w:val="Курсив Знак"/>
    <w:link w:val="affffe"/>
    <w:rPr>
      <w:i/>
      <w:sz w:val="28"/>
      <w:szCs w:val="24"/>
    </w:rPr>
  </w:style>
  <w:style w:type="paragraph" w:customStyle="1" w:styleId="afffffffffffffffffff1">
    <w:name w:val="Курсив подчеркнутый"/>
    <w:basedOn w:val="afe"/>
    <w:link w:val="afffffffffffffffffff2"/>
    <w:qFormat/>
    <w:pPr>
      <w:ind w:firstLine="709"/>
      <w:jc w:val="both"/>
    </w:pPr>
    <w:rPr>
      <w:i/>
      <w:sz w:val="28"/>
      <w:szCs w:val="28"/>
      <w:u w:val="single"/>
    </w:rPr>
  </w:style>
  <w:style w:type="character" w:customStyle="1" w:styleId="afffffffffffffffffff2">
    <w:name w:val="Курсив подчеркнутый Знак"/>
    <w:link w:val="afffffffffffffffffff1"/>
    <w:rPr>
      <w:i/>
      <w:sz w:val="28"/>
      <w:szCs w:val="28"/>
      <w:u w:val="single"/>
    </w:rPr>
  </w:style>
  <w:style w:type="character" w:customStyle="1" w:styleId="afffffffffffffffffff3">
    <w:name w:val="рис. Знак Знак"/>
    <w:rPr>
      <w:i/>
      <w:sz w:val="28"/>
      <w:szCs w:val="24"/>
    </w:rPr>
  </w:style>
  <w:style w:type="table" w:customStyle="1" w:styleId="224">
    <w:name w:val="Столбцы таблицы 22"/>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Тема таблицы2"/>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4">
    <w:name w:val="1 / 1.1 / 1.1.14"/>
    <w:basedOn w:val="aff1"/>
    <w:next w:val="111111"/>
    <w:pPr>
      <w:numPr>
        <w:numId w:val="52"/>
      </w:numPr>
    </w:pPr>
  </w:style>
  <w:style w:type="paragraph" w:customStyle="1" w:styleId="231">
    <w:name w:val="Основной текст 23"/>
    <w:basedOn w:val="afe"/>
    <w:qFormat/>
    <w:pPr>
      <w:spacing w:after="120"/>
      <w:ind w:left="283"/>
    </w:pPr>
  </w:style>
  <w:style w:type="character" w:customStyle="1" w:styleId="290">
    <w:name w:val="Знак Знак29"/>
    <w:rPr>
      <w:sz w:val="28"/>
      <w:szCs w:val="28"/>
      <w:lang w:val="ru-RU" w:eastAsia="ru-RU" w:bidi="ar-SA"/>
    </w:rPr>
  </w:style>
  <w:style w:type="paragraph" w:customStyle="1" w:styleId="1130">
    <w:name w:val="Знак Знак Знак Знак Знак Знак1 Знак13"/>
    <w:basedOn w:val="afe"/>
    <w:qFormat/>
    <w:pPr>
      <w:spacing w:before="100" w:beforeAutospacing="1" w:after="100" w:afterAutospacing="1"/>
    </w:pPr>
    <w:rPr>
      <w:rFonts w:ascii="Tahoma" w:hAnsi="Tahoma"/>
      <w:lang w:val="en-US" w:eastAsia="en-US"/>
    </w:rPr>
  </w:style>
  <w:style w:type="character" w:customStyle="1" w:styleId="011">
    <w:name w:val="Обычный + Черный;По ширине;Первая строка:  0;11 см Знак Знак"/>
    <w:rPr>
      <w:sz w:val="28"/>
      <w:szCs w:val="24"/>
    </w:rPr>
  </w:style>
  <w:style w:type="paragraph" w:customStyle="1" w:styleId="2fff9">
    <w:name w:val="Текст выноски2"/>
    <w:basedOn w:val="afe"/>
    <w:qFormat/>
    <w:rPr>
      <w:rFonts w:ascii="Tahoma" w:hAnsi="Tahoma"/>
      <w:sz w:val="16"/>
    </w:rPr>
  </w:style>
  <w:style w:type="paragraph" w:customStyle="1" w:styleId="2fffa">
    <w:name w:val="Запголовок 2"/>
    <w:basedOn w:val="afe"/>
    <w:qFormat/>
    <w:pPr>
      <w:keepNext/>
      <w:spacing w:before="280" w:line="360" w:lineRule="auto"/>
      <w:jc w:val="both"/>
      <w:outlineLvl w:val="1"/>
    </w:pPr>
    <w:rPr>
      <w:b/>
      <w:bCs/>
      <w:i/>
      <w:color w:val="000000"/>
      <w:sz w:val="28"/>
      <w:szCs w:val="28"/>
    </w:rPr>
  </w:style>
  <w:style w:type="paragraph" w:customStyle="1" w:styleId="2fffb">
    <w:name w:val="Название2"/>
    <w:basedOn w:val="afe"/>
    <w:qFormat/>
    <w:pPr>
      <w:jc w:val="center"/>
    </w:pPr>
    <w:rPr>
      <w:b/>
      <w:sz w:val="24"/>
    </w:rPr>
  </w:style>
  <w:style w:type="character" w:customStyle="1" w:styleId="610">
    <w:name w:val="Знак Знак61"/>
  </w:style>
  <w:style w:type="character" w:customStyle="1" w:styleId="107">
    <w:name w:val="Обычный + 10 пт;Черный;По ширине Знак Знак"/>
    <w:rPr>
      <w:sz w:val="24"/>
      <w:szCs w:val="24"/>
      <w:lang w:val="ru-RU" w:eastAsia="ru-RU" w:bidi="ar-SA"/>
    </w:rPr>
  </w:style>
  <w:style w:type="character" w:customStyle="1" w:styleId="84">
    <w:name w:val="Знак Знак8"/>
    <w:rPr>
      <w:rFonts w:ascii="Cambria" w:hAnsi="Cambria"/>
      <w:b/>
      <w:bCs/>
      <w:kern w:val="32"/>
      <w:sz w:val="32"/>
      <w:szCs w:val="32"/>
      <w:lang w:eastAsia="en-US"/>
    </w:rPr>
  </w:style>
  <w:style w:type="character" w:customStyle="1" w:styleId="4f">
    <w:name w:val="Знак Знак4"/>
    <w:rPr>
      <w:sz w:val="24"/>
      <w:szCs w:val="24"/>
    </w:rPr>
  </w:style>
  <w:style w:type="character" w:customStyle="1" w:styleId="3ff4">
    <w:name w:val="Знак Знак3"/>
    <w:rPr>
      <w:sz w:val="28"/>
    </w:rPr>
  </w:style>
  <w:style w:type="paragraph" w:customStyle="1" w:styleId="afffffffffffffffffff4">
    <w:name w:val="Стиль полужирный курсив По центру"/>
    <w:basedOn w:val="afe"/>
    <w:qFormat/>
    <w:pPr>
      <w:spacing w:before="120"/>
      <w:ind w:firstLine="709"/>
      <w:jc w:val="center"/>
    </w:pPr>
    <w:rPr>
      <w:b/>
      <w:bCs/>
      <w:i/>
      <w:iCs/>
      <w:sz w:val="28"/>
    </w:rPr>
  </w:style>
  <w:style w:type="paragraph" w:customStyle="1" w:styleId="3ff5">
    <w:name w:val="Стиль3"/>
    <w:basedOn w:val="29"/>
    <w:link w:val="3ff6"/>
    <w:qFormat/>
    <w:pPr>
      <w:widowControl w:val="0"/>
      <w:spacing w:before="120" w:after="0" w:line="240" w:lineRule="auto"/>
      <w:jc w:val="center"/>
    </w:pPr>
    <w:rPr>
      <w:b/>
      <w:i/>
      <w:sz w:val="28"/>
      <w:szCs w:val="28"/>
    </w:rPr>
  </w:style>
  <w:style w:type="paragraph" w:customStyle="1" w:styleId="00">
    <w:name w:val="Стиль полужирный подчеркивание По центру Первая строка:  0 см"/>
    <w:basedOn w:val="afe"/>
    <w:qFormat/>
    <w:pPr>
      <w:spacing w:before="120"/>
      <w:jc w:val="center"/>
    </w:pPr>
    <w:rPr>
      <w:b/>
      <w:bCs/>
      <w:sz w:val="28"/>
      <w:u w:val="single"/>
    </w:rPr>
  </w:style>
  <w:style w:type="paragraph" w:customStyle="1" w:styleId="123">
    <w:name w:val="Стиль полужирный подчеркивание По центру Перед:  12 пт После:  ..."/>
    <w:basedOn w:val="afe"/>
    <w:qFormat/>
    <w:pPr>
      <w:spacing w:before="120"/>
      <w:ind w:firstLine="709"/>
      <w:jc w:val="center"/>
    </w:pPr>
    <w:rPr>
      <w:b/>
      <w:bCs/>
      <w:sz w:val="28"/>
      <w:u w:val="single"/>
    </w:rPr>
  </w:style>
  <w:style w:type="paragraph" w:customStyle="1" w:styleId="4f0">
    <w:name w:val="Стиль4"/>
    <w:basedOn w:val="00"/>
    <w:qFormat/>
    <w:rPr>
      <w:rFonts w:eastAsia="Calibri"/>
    </w:rPr>
  </w:style>
  <w:style w:type="character" w:customStyle="1" w:styleId="218">
    <w:name w:val="Знак Знак21"/>
    <w:semiHidden/>
    <w:locked/>
    <w:rPr>
      <w:sz w:val="28"/>
      <w:szCs w:val="28"/>
      <w:lang w:val="ru-RU" w:eastAsia="ru-RU" w:bidi="ar-SA"/>
    </w:rPr>
  </w:style>
  <w:style w:type="character" w:customStyle="1" w:styleId="200">
    <w:name w:val="Знак Знак20"/>
    <w:locked/>
    <w:rPr>
      <w:sz w:val="16"/>
      <w:szCs w:val="16"/>
      <w:lang w:val="ru-RU" w:eastAsia="ru-RU" w:bidi="ar-SA"/>
    </w:rPr>
  </w:style>
  <w:style w:type="character" w:customStyle="1" w:styleId="190">
    <w:name w:val="Знак Знак19"/>
    <w:rPr>
      <w:sz w:val="16"/>
      <w:szCs w:val="16"/>
      <w:lang w:val="ru-RU" w:eastAsia="ru-RU" w:bidi="ar-SA"/>
    </w:rPr>
  </w:style>
  <w:style w:type="paragraph" w:customStyle="1" w:styleId="74">
    <w:name w:val="Знак7"/>
    <w:basedOn w:val="afe"/>
    <w:qFormat/>
    <w:rPr>
      <w:rFonts w:ascii="Verdana" w:hAnsi="Verdana" w:cs="Verdana"/>
      <w:lang w:val="en-US" w:eastAsia="en-US"/>
    </w:rPr>
  </w:style>
  <w:style w:type="paragraph" w:customStyle="1" w:styleId="3ff7">
    <w:name w:val="Основной текст3"/>
    <w:basedOn w:val="afe"/>
    <w:qFormat/>
    <w:pPr>
      <w:spacing w:after="120"/>
    </w:pPr>
    <w:rPr>
      <w:snapToGrid w:val="0"/>
    </w:rPr>
  </w:style>
  <w:style w:type="character" w:customStyle="1" w:styleId="171">
    <w:name w:val="Знак Знак171"/>
    <w:semiHidden/>
    <w:locked/>
    <w:rPr>
      <w:sz w:val="16"/>
      <w:szCs w:val="16"/>
      <w:lang w:val="ru-RU" w:eastAsia="ru-RU" w:bidi="ar-SA"/>
    </w:rPr>
  </w:style>
  <w:style w:type="character" w:customStyle="1" w:styleId="251">
    <w:name w:val="Знак Знак251"/>
    <w:locked/>
    <w:rPr>
      <w:rFonts w:ascii="Tahoma" w:hAnsi="Tahoma" w:cs="Tahoma"/>
      <w:lang w:val="ru-RU" w:eastAsia="ru-RU" w:bidi="ar-SA"/>
    </w:rPr>
  </w:style>
  <w:style w:type="paragraph" w:customStyle="1" w:styleId="1ffffff3">
    <w:name w:val="Название объекта1"/>
    <w:basedOn w:val="afe"/>
    <w:semiHidden/>
    <w:qFormat/>
    <w:pPr>
      <w:spacing w:line="360" w:lineRule="auto"/>
      <w:ind w:left="1080" w:firstLine="709"/>
      <w:jc w:val="both"/>
    </w:pPr>
    <w:rPr>
      <w:rFonts w:ascii="Arial" w:hAnsi="Arial" w:cs="Arial"/>
      <w:spacing w:val="-5"/>
    </w:rPr>
  </w:style>
  <w:style w:type="table" w:customStyle="1" w:styleId="-11">
    <w:name w:val="Веб-таблица 11"/>
    <w:basedOn w:val="aff0"/>
    <w:next w:val="-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ff0"/>
    <w:next w:val="-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f0"/>
    <w:next w:val="-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4">
    <w:name w:val="Изысканная таблица1"/>
    <w:basedOn w:val="aff0"/>
    <w:next w:val="afffffffffffff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ff0"/>
    <w:next w:val="1fff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0"/>
    <w:next w:val="2ff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0"/>
    <w:next w:val="1fff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0"/>
    <w:next w:val="2ff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
    <w:name w:val="Классическая таблица 31"/>
    <w:basedOn w:val="aff0"/>
    <w:next w:val="3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f0"/>
    <w:next w:val="4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0"/>
    <w:next w:val="1fff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0"/>
    <w:next w:val="2ff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Объемная таблица 31"/>
    <w:basedOn w:val="aff0"/>
    <w:next w:val="3f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ff0"/>
    <w:next w:val="1ffff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f0"/>
    <w:next w:val="2ff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0"/>
    <w:next w:val="3f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3">
    <w:name w:val="Сетка таблицы 11"/>
    <w:basedOn w:val="aff0"/>
    <w:next w:val="1fff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d">
    <w:name w:val="Сетка таблицы 21"/>
    <w:basedOn w:val="aff0"/>
    <w:next w:val="2ff7"/>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8">
    <w:name w:val="Сетка таблицы 31"/>
    <w:basedOn w:val="aff0"/>
    <w:next w:val="3f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
    <w:name w:val="Сетка таблицы 41"/>
    <w:basedOn w:val="aff0"/>
    <w:next w:val="4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f0"/>
    <w:next w:val="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ff0"/>
    <w:next w:val="6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0"/>
    <w:next w:val="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f0"/>
    <w:next w:val="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5">
    <w:name w:val="Современная таблица1"/>
    <w:basedOn w:val="aff0"/>
    <w:next w:val="afffffffffffffff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6">
    <w:name w:val="Стандартная таблица1"/>
    <w:basedOn w:val="aff0"/>
    <w:next w:val="afffffffffffff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ff0"/>
    <w:next w:val="1fff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Столбцы таблицы 211"/>
    <w:basedOn w:val="aff0"/>
    <w:next w:val="2f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Столбцы таблицы 31"/>
    <w:basedOn w:val="aff0"/>
    <w:next w:val="3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ff0"/>
    <w:next w:val="4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basedOn w:val="aff0"/>
    <w:next w:val="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f0"/>
    <w:next w:val="-1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f0"/>
    <w:next w:val="-2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f0"/>
    <w:next w:val="-3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0"/>
    <w:next w:val="-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0"/>
    <w:next w:val="-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0"/>
    <w:next w:val="-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0"/>
    <w:next w:val="-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0"/>
    <w:next w:val="-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5">
    <w:name w:val="Тема таблицы11"/>
    <w:basedOn w:val="aff0"/>
    <w:next w:val="affffff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ff0"/>
    <w:next w:val="1fff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f0"/>
    <w:next w:val="2ff8"/>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a">
    <w:name w:val="Цветная таблица 31"/>
    <w:basedOn w:val="aff0"/>
    <w:next w:val="3f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8">
    <w:name w:val="Стиль маркированный1"/>
    <w:pPr>
      <w:numPr>
        <w:numId w:val="37"/>
      </w:numPr>
    </w:pPr>
  </w:style>
  <w:style w:type="numbering" w:customStyle="1" w:styleId="1ai21">
    <w:name w:val="1 / a / i21"/>
    <w:pPr>
      <w:numPr>
        <w:numId w:val="63"/>
      </w:numPr>
    </w:pPr>
  </w:style>
  <w:style w:type="numbering" w:customStyle="1" w:styleId="33">
    <w:name w:val="Статья / Раздел3"/>
    <w:basedOn w:val="aff1"/>
    <w:next w:val="a2"/>
    <w:uiPriority w:val="99"/>
    <w:unhideWhenUsed/>
    <w:pPr>
      <w:numPr>
        <w:numId w:val="36"/>
      </w:numPr>
    </w:pPr>
  </w:style>
  <w:style w:type="numbering" w:customStyle="1" w:styleId="212">
    <w:name w:val="Статья / Раздел21"/>
    <w:pPr>
      <w:numPr>
        <w:numId w:val="64"/>
      </w:numPr>
    </w:pPr>
  </w:style>
  <w:style w:type="numbering" w:customStyle="1" w:styleId="110">
    <w:name w:val="Статья / Раздел11"/>
    <w:pPr>
      <w:numPr>
        <w:numId w:val="66"/>
      </w:numPr>
    </w:pPr>
  </w:style>
  <w:style w:type="numbering" w:customStyle="1" w:styleId="1ai11">
    <w:name w:val="1 / a / i11"/>
    <w:pPr>
      <w:numPr>
        <w:numId w:val="65"/>
      </w:numPr>
    </w:pPr>
  </w:style>
  <w:style w:type="numbering" w:customStyle="1" w:styleId="1ai3">
    <w:name w:val="1 / a / i3"/>
    <w:basedOn w:val="aff1"/>
    <w:next w:val="1ai"/>
    <w:uiPriority w:val="99"/>
    <w:unhideWhenUsed/>
    <w:pPr>
      <w:numPr>
        <w:numId w:val="45"/>
      </w:numPr>
    </w:pPr>
  </w:style>
  <w:style w:type="numbering" w:customStyle="1" w:styleId="11111111">
    <w:name w:val="1 / 1.1 / 1.1.111"/>
    <w:pPr>
      <w:numPr>
        <w:numId w:val="46"/>
      </w:numPr>
    </w:pPr>
  </w:style>
  <w:style w:type="numbering" w:customStyle="1" w:styleId="11111121">
    <w:name w:val="1 / 1.1 / 1.1.121"/>
    <w:basedOn w:val="aff1"/>
    <w:next w:val="111111"/>
    <w:unhideWhenUsed/>
    <w:pPr>
      <w:numPr>
        <w:numId w:val="44"/>
      </w:numPr>
    </w:pPr>
  </w:style>
  <w:style w:type="numbering" w:customStyle="1" w:styleId="111111211">
    <w:name w:val="1 / 1.1 / 1.1.1211"/>
  </w:style>
  <w:style w:type="character" w:customStyle="1" w:styleId="14101">
    <w:name w:val="Основной текст + 14 пт;Черный;По ширине;Первая строка:  1 см;После:  0 пт Знак Знак Знак Знак"/>
    <w:rPr>
      <w:sz w:val="28"/>
      <w:lang w:val="ru-RU" w:eastAsia="ru-RU" w:bidi="ar-SA"/>
    </w:rPr>
  </w:style>
  <w:style w:type="character" w:customStyle="1" w:styleId="affffffffff8">
    <w:name w:val="Нумерованный Знак"/>
    <w:link w:val="afd"/>
    <w:rPr>
      <w:sz w:val="28"/>
      <w:szCs w:val="24"/>
    </w:rPr>
  </w:style>
  <w:style w:type="table" w:customStyle="1" w:styleId="11f7">
    <w:name w:val="Таблицы11"/>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3ff8">
    <w:name w:val="Абзац списка3"/>
    <w:basedOn w:val="afe"/>
    <w:link w:val="ListParagraphChar"/>
    <w:qFormat/>
    <w:pPr>
      <w:spacing w:after="200" w:line="276" w:lineRule="auto"/>
      <w:ind w:left="720"/>
      <w:contextualSpacing/>
    </w:pPr>
    <w:rPr>
      <w:rFonts w:ascii="Calibri" w:hAnsi="Calibri"/>
      <w:sz w:val="22"/>
      <w:szCs w:val="22"/>
      <w:lang w:eastAsia="en-US"/>
    </w:rPr>
  </w:style>
  <w:style w:type="character" w:customStyle="1" w:styleId="520">
    <w:name w:val="Знак Знак52"/>
    <w:rPr>
      <w:sz w:val="24"/>
      <w:szCs w:val="24"/>
    </w:rPr>
  </w:style>
  <w:style w:type="character" w:customStyle="1" w:styleId="1110">
    <w:name w:val="Знак Знак111"/>
    <w:rPr>
      <w:rFonts w:ascii="Arial" w:hAnsi="Arial" w:cs="Arial"/>
      <w:b/>
      <w:bCs/>
      <w:i/>
      <w:iCs/>
      <w:sz w:val="28"/>
      <w:szCs w:val="28"/>
      <w:lang w:val="ru-RU" w:eastAsia="ru-RU" w:bidi="ar-SA"/>
    </w:rPr>
  </w:style>
  <w:style w:type="paragraph" w:customStyle="1" w:styleId="3TimesNewRoman14">
    <w:name w:val="Стиль Заголовок 3 + Times New Roman 14 пт курсив По центру Перв..."/>
    <w:basedOn w:val="34"/>
    <w:qFormat/>
    <w:pPr>
      <w:spacing w:before="0" w:after="0"/>
      <w:jc w:val="center"/>
    </w:pPr>
    <w:rPr>
      <w:rFonts w:ascii="Times New Roman" w:hAnsi="Times New Roman"/>
      <w:i/>
      <w:iCs/>
      <w:sz w:val="28"/>
      <w:szCs w:val="20"/>
      <w:lang w:eastAsia="en-US"/>
    </w:rPr>
  </w:style>
  <w:style w:type="character" w:customStyle="1" w:styleId="21f">
    <w:name w:val="Основной текст с отступом 2 Знак1"/>
    <w:locked/>
    <w:rPr>
      <w:sz w:val="28"/>
    </w:rPr>
  </w:style>
  <w:style w:type="character" w:customStyle="1" w:styleId="225">
    <w:name w:val="Основной текст 2 Знак2"/>
    <w:aliases w:val="об1 Знак1,Основной текст с отступом Знак Знак Знак Знак Знак1"/>
    <w:rPr>
      <w:lang w:val="ru-RU" w:eastAsia="ru-RU" w:bidi="ar-SA"/>
    </w:rPr>
  </w:style>
  <w:style w:type="character" w:customStyle="1" w:styleId="11f8">
    <w:name w:val="Заголовок 1 Знак1"/>
    <w:aliases w:val="H1 Знак1,Заголов Знак1,ch Знак1,Глава Знак1,(раздел) Знак1,Название1 Знак,УРОВЕНЬ 2 Знак1,Заголовок 1 Знак Знак Знак2,новая страница Знак1,Заголовок 1 Знак1 Знак1 Знак1,Заголовок 1 Знак Знак Знак Знак Знак1 Знак1,но Знак"/>
    <w:uiPriority w:val="9"/>
    <w:rPr>
      <w:rFonts w:ascii="Arial" w:hAnsi="Arial" w:cs="Arial"/>
      <w:b/>
      <w:bCs/>
      <w:kern w:val="32"/>
      <w:sz w:val="32"/>
      <w:szCs w:val="32"/>
    </w:rPr>
  </w:style>
  <w:style w:type="character" w:customStyle="1" w:styleId="31b">
    <w:name w:val="Заголовок 3 Знак1"/>
    <w:aliases w:val="ПодЗаголовок Знак1,Знак3 Знак2,Знак3 Знак Знак1,Заголовок 3 пункт УГТП Знак1,Подпункт Знак1"/>
    <w:locked/>
    <w:rPr>
      <w:rFonts w:ascii="Arial" w:hAnsi="Arial" w:cs="Arial"/>
      <w:b/>
      <w:bCs/>
      <w:sz w:val="26"/>
      <w:szCs w:val="26"/>
    </w:rPr>
  </w:style>
  <w:style w:type="character" w:customStyle="1" w:styleId="413">
    <w:name w:val="Заголовок 4 Знак1"/>
    <w:aliases w:val="Заголовок 4 подпункт УГТП Знак1"/>
    <w:locked/>
    <w:rPr>
      <w:b/>
      <w:bCs/>
      <w:sz w:val="28"/>
      <w:szCs w:val="28"/>
    </w:rPr>
  </w:style>
  <w:style w:type="character" w:customStyle="1" w:styleId="711">
    <w:name w:val="Заголовок 7 Знак1"/>
    <w:uiPriority w:val="99"/>
    <w:locked/>
    <w:rPr>
      <w:sz w:val="24"/>
      <w:szCs w:val="24"/>
    </w:rPr>
  </w:style>
  <w:style w:type="character" w:customStyle="1" w:styleId="H1">
    <w:name w:val="H1 Знак"/>
    <w:aliases w:val="Заголов Знак,ch Знак,Глава Знак,(раздел) Знак,Название1 Знак Знак"/>
    <w:locked/>
    <w:rPr>
      <w:rFonts w:ascii="Cambria" w:hAnsi="Cambria"/>
      <w:b/>
      <w:kern w:val="32"/>
      <w:sz w:val="32"/>
    </w:rPr>
  </w:style>
  <w:style w:type="character" w:customStyle="1" w:styleId="BodyTextIndent3Char">
    <w:name w:val="Body Text Indent 3 Char"/>
    <w:aliases w:val="дисер Char"/>
    <w:semiHidden/>
    <w:locked/>
    <w:rPr>
      <w:sz w:val="16"/>
      <w:lang w:eastAsia="en-US"/>
    </w:rPr>
  </w:style>
  <w:style w:type="character" w:customStyle="1" w:styleId="1ffffff7">
    <w:name w:val="дисер Знак Знак1"/>
    <w:locked/>
    <w:rPr>
      <w:sz w:val="16"/>
      <w:lang w:val="ru-RU" w:eastAsia="ru-RU"/>
    </w:rPr>
  </w:style>
  <w:style w:type="character" w:customStyle="1" w:styleId="afffffffffffffffffff5">
    <w:name w:val="Название таблицы Знак Знак"/>
    <w:locked/>
    <w:rPr>
      <w:b/>
      <w:sz w:val="28"/>
      <w:lang w:val="ru-RU" w:eastAsia="ru-RU"/>
    </w:rPr>
  </w:style>
  <w:style w:type="character" w:customStyle="1" w:styleId="BodyTextChar">
    <w:name w:val="Body Text Char"/>
    <w:aliases w:val="Основной РПС Char"/>
    <w:semiHidden/>
    <w:locked/>
    <w:rPr>
      <w:lang w:eastAsia="en-US"/>
    </w:rPr>
  </w:style>
  <w:style w:type="character" w:customStyle="1" w:styleId="afffffffffffffffffff6">
    <w:name w:val="Основной РПС Знак Знак"/>
    <w:locked/>
    <w:rPr>
      <w:sz w:val="28"/>
      <w:lang w:val="ru-RU" w:eastAsia="ru-RU"/>
    </w:rPr>
  </w:style>
  <w:style w:type="character" w:customStyle="1" w:styleId="240">
    <w:name w:val="Знак Знак24"/>
    <w:semiHidden/>
    <w:locked/>
    <w:rPr>
      <w:sz w:val="24"/>
    </w:rPr>
  </w:style>
  <w:style w:type="character" w:customStyle="1" w:styleId="BodyText2Char">
    <w:name w:val="Body Text 2 Char"/>
    <w:aliases w:val="об1 Char"/>
    <w:semiHidden/>
    <w:locked/>
    <w:rPr>
      <w:lang w:eastAsia="en-US"/>
    </w:rPr>
  </w:style>
  <w:style w:type="paragraph" w:customStyle="1" w:styleId="afffffffffffffffffff7">
    <w:name w:val="Знак Знак Знак Знак Знак Знак"/>
    <w:basedOn w:val="afe"/>
    <w:qFormat/>
    <w:pPr>
      <w:spacing w:before="100" w:beforeAutospacing="1" w:after="100" w:afterAutospacing="1"/>
    </w:pPr>
    <w:rPr>
      <w:rFonts w:ascii="Tahoma" w:hAnsi="Tahoma"/>
      <w:lang w:val="en-US" w:eastAsia="en-US"/>
    </w:rPr>
  </w:style>
  <w:style w:type="character" w:customStyle="1" w:styleId="232">
    <w:name w:val="Знак Знак23"/>
    <w:locked/>
    <w:rPr>
      <w:rFonts w:cs="Times New Roman"/>
      <w:sz w:val="28"/>
      <w:lang w:val="ru-RU" w:eastAsia="ru-RU" w:bidi="ar-SA"/>
    </w:rPr>
  </w:style>
  <w:style w:type="character" w:customStyle="1" w:styleId="226">
    <w:name w:val="Знак Знак22"/>
    <w:locked/>
    <w:rPr>
      <w:rFonts w:ascii="Courier New" w:hAnsi="Courier New"/>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style>
  <w:style w:type="paragraph" w:customStyle="1" w:styleId="caaieiaie2">
    <w:name w:val="caaieiaie 2"/>
    <w:basedOn w:val="afe"/>
    <w:next w:val="afe"/>
    <w:qFormat/>
    <w:pPr>
      <w:keepNext/>
      <w:widowControl w:val="0"/>
      <w:jc w:val="center"/>
    </w:pPr>
    <w:rPr>
      <w:sz w:val="24"/>
    </w:rPr>
  </w:style>
  <w:style w:type="character" w:customStyle="1" w:styleId="75">
    <w:name w:val="Знак Знак7"/>
    <w:locked/>
    <w:rPr>
      <w:sz w:val="16"/>
      <w:lang w:val="ru-RU" w:eastAsia="ru-RU"/>
    </w:rPr>
  </w:style>
  <w:style w:type="paragraph" w:customStyle="1" w:styleId="1ffffff8">
    <w:name w:val="Список 1"/>
    <w:basedOn w:val="afe"/>
    <w:qFormat/>
    <w:pPr>
      <w:spacing w:before="120" w:after="120"/>
      <w:ind w:left="360" w:hanging="360"/>
      <w:jc w:val="both"/>
    </w:pPr>
    <w:rPr>
      <w:sz w:val="16"/>
    </w:rPr>
  </w:style>
  <w:style w:type="paragraph" w:customStyle="1" w:styleId="afffffffffffffffffff8">
    <w:name w:val="Список с маркерами"/>
    <w:basedOn w:val="aff7"/>
    <w:qFormat/>
    <w:pPr>
      <w:tabs>
        <w:tab w:val="num" w:pos="1080"/>
      </w:tabs>
      <w:autoSpaceDE w:val="0"/>
      <w:autoSpaceDN w:val="0"/>
      <w:adjustRightInd w:val="0"/>
      <w:spacing w:before="120" w:after="0" w:line="288" w:lineRule="auto"/>
      <w:ind w:left="1060" w:hanging="340"/>
      <w:jc w:val="both"/>
    </w:pPr>
    <w:rPr>
      <w:sz w:val="26"/>
    </w:rPr>
  </w:style>
  <w:style w:type="paragraph" w:customStyle="1" w:styleId="Oaaeeoa">
    <w:name w:val="Oaaeeoa"/>
    <w:basedOn w:val="afe"/>
    <w:qFormat/>
    <w:rPr>
      <w:rFonts w:ascii="Tahoma" w:hAnsi="Tahoma"/>
      <w:spacing w:val="6"/>
      <w:sz w:val="30"/>
    </w:rPr>
  </w:style>
  <w:style w:type="character" w:customStyle="1" w:styleId="Iniiaiieoeooaacaoa3">
    <w:name w:val="Iniiaiie o?eoo aacaoa3"/>
    <w:rPr>
      <w:sz w:val="20"/>
    </w:rPr>
  </w:style>
  <w:style w:type="paragraph" w:customStyle="1" w:styleId="afffffffffffffffffff9">
    <w:name w:val="Наименование"/>
    <w:qFormat/>
    <w:pPr>
      <w:jc w:val="center"/>
    </w:pPr>
    <w:rPr>
      <w:b/>
      <w:sz w:val="22"/>
    </w:rPr>
  </w:style>
  <w:style w:type="paragraph" w:customStyle="1" w:styleId="Ieieeeieiioeooe3">
    <w:name w:val="Ie?iee eieiioeooe3"/>
    <w:basedOn w:val="afe"/>
    <w:qFormat/>
    <w:pPr>
      <w:widowControl w:val="0"/>
      <w:tabs>
        <w:tab w:val="center" w:pos="4153"/>
        <w:tab w:val="right" w:pos="8306"/>
      </w:tabs>
      <w:overflowPunct w:val="0"/>
      <w:autoSpaceDE w:val="0"/>
      <w:autoSpaceDN w:val="0"/>
      <w:adjustRightInd w:val="0"/>
      <w:textAlignment w:val="baseline"/>
    </w:pPr>
  </w:style>
  <w:style w:type="paragraph" w:customStyle="1" w:styleId="1ffffff9">
    <w:name w:val="Заголовок1письма"/>
    <w:basedOn w:val="19"/>
    <w:qFormat/>
    <w:pPr>
      <w:spacing w:before="0" w:after="0"/>
      <w:ind w:left="5812"/>
    </w:pPr>
    <w:rPr>
      <w:rFonts w:ascii="Cambria" w:hAnsi="Cambria"/>
      <w:bCs w:val="0"/>
      <w:sz w:val="24"/>
      <w:szCs w:val="24"/>
      <w:lang w:eastAsia="en-US"/>
    </w:rPr>
  </w:style>
  <w:style w:type="paragraph" w:customStyle="1" w:styleId="1ffffffa">
    <w:name w:val="Заголовок 1лит"/>
    <w:basedOn w:val="19"/>
    <w:qFormat/>
    <w:pPr>
      <w:spacing w:before="1200" w:after="1200"/>
      <w:jc w:val="right"/>
    </w:pPr>
    <w:rPr>
      <w:rFonts w:ascii="Italic" w:hAnsi="Italic" w:cs="Swis721 BlkEx BT"/>
      <w:bCs w:val="0"/>
      <w:szCs w:val="20"/>
      <w:lang w:eastAsia="en-US"/>
    </w:rPr>
  </w:style>
  <w:style w:type="paragraph" w:customStyle="1" w:styleId="afffffffffffffffffffa">
    <w:name w:val="Заголовок лит"/>
    <w:basedOn w:val="21"/>
    <w:qFormat/>
    <w:pPr>
      <w:numPr>
        <w:ilvl w:val="0"/>
        <w:numId w:val="0"/>
      </w:numPr>
      <w:jc w:val="center"/>
    </w:pPr>
    <w:rPr>
      <w:rFonts w:ascii="Swis721 BlkEx BT" w:hAnsi="Swis721 BlkEx BT"/>
      <w:b w:val="0"/>
      <w:lang w:eastAsia="en-US"/>
    </w:rPr>
  </w:style>
  <w:style w:type="paragraph" w:customStyle="1" w:styleId="3ff9">
    <w:name w:val="Стиль Заголовок 3лит"/>
    <w:basedOn w:val="34"/>
    <w:qFormat/>
    <w:pPr>
      <w:jc w:val="center"/>
    </w:pPr>
    <w:rPr>
      <w:rFonts w:ascii="Swis721 Blk BT" w:hAnsi="Swis721 Blk BT"/>
      <w:i/>
      <w:sz w:val="28"/>
      <w:lang w:eastAsia="en-US"/>
    </w:rPr>
  </w:style>
  <w:style w:type="paragraph" w:customStyle="1" w:styleId="3ffa">
    <w:name w:val="Заголовок 3лит"/>
    <w:basedOn w:val="3ff9"/>
    <w:next w:val="afe"/>
    <w:autoRedefine/>
    <w:qFormat/>
    <w:rPr>
      <w:rFonts w:ascii="Verdana" w:hAnsi="Verdana"/>
    </w:rPr>
  </w:style>
  <w:style w:type="paragraph" w:customStyle="1" w:styleId="afffffffffffffffffffb">
    <w:name w:val="Стиль РПС + полужирный курсив"/>
    <w:basedOn w:val="affffffff1"/>
    <w:qFormat/>
    <w:pPr>
      <w:tabs>
        <w:tab w:val="clear" w:pos="360"/>
      </w:tabs>
      <w:ind w:left="0" w:firstLine="0"/>
    </w:pPr>
  </w:style>
  <w:style w:type="paragraph" w:customStyle="1" w:styleId="3ffb">
    <w:name w:val="РПС3"/>
    <w:basedOn w:val="afe"/>
    <w:link w:val="3ffc"/>
    <w:qFormat/>
    <w:pPr>
      <w:widowControl w:val="0"/>
      <w:jc w:val="both"/>
    </w:pPr>
    <w:rPr>
      <w:sz w:val="24"/>
      <w:lang w:eastAsia="en-US"/>
    </w:rPr>
  </w:style>
  <w:style w:type="paragraph" w:customStyle="1" w:styleId="plain">
    <w:name w:val="plain"/>
    <w:basedOn w:val="afe"/>
    <w:qFormat/>
    <w:pPr>
      <w:spacing w:before="100" w:beforeAutospacing="1" w:after="100" w:afterAutospacing="1"/>
      <w:jc w:val="both"/>
    </w:pPr>
    <w:rPr>
      <w:rFonts w:ascii="Verdana" w:hAnsi="Verdana" w:cs="Arial"/>
    </w:rPr>
  </w:style>
  <w:style w:type="paragraph" w:customStyle="1" w:styleId="aa">
    <w:name w:val="основной рпс"/>
    <w:basedOn w:val="afe"/>
    <w:qFormat/>
    <w:pPr>
      <w:numPr>
        <w:numId w:val="68"/>
      </w:numPr>
      <w:ind w:left="680" w:firstLine="0"/>
      <w:jc w:val="both"/>
    </w:pPr>
    <w:rPr>
      <w:sz w:val="28"/>
      <w:szCs w:val="28"/>
    </w:rPr>
  </w:style>
  <w:style w:type="character" w:customStyle="1" w:styleId="3ffd">
    <w:name w:val="Основной текст 3 Знак Знак Знак Знак Знак Знак"/>
    <w:locked/>
    <w:rPr>
      <w:sz w:val="16"/>
    </w:rPr>
  </w:style>
  <w:style w:type="paragraph" w:customStyle="1" w:styleId="233">
    <w:name w:val="Название23"/>
    <w:basedOn w:val="afe"/>
    <w:qFormat/>
    <w:pPr>
      <w:spacing w:before="100" w:beforeAutospacing="1" w:after="100" w:afterAutospacing="1"/>
    </w:pPr>
    <w:rPr>
      <w:rFonts w:ascii="Verdana" w:hAnsi="Verdana"/>
      <w:color w:val="336699"/>
      <w:sz w:val="27"/>
      <w:szCs w:val="27"/>
    </w:rPr>
  </w:style>
  <w:style w:type="paragraph" w:customStyle="1" w:styleId="info">
    <w:name w:val="info"/>
    <w:basedOn w:val="afe"/>
    <w:qFormat/>
    <w:pPr>
      <w:spacing w:before="100" w:beforeAutospacing="1" w:after="100" w:afterAutospacing="1"/>
    </w:pPr>
    <w:rPr>
      <w:rFonts w:ascii="Verdana" w:hAnsi="Verdana"/>
      <w:b/>
      <w:bCs/>
      <w:color w:val="003366"/>
    </w:rPr>
  </w:style>
  <w:style w:type="paragraph" w:customStyle="1" w:styleId="centerbtext">
    <w:name w:val="centerbtext"/>
    <w:basedOn w:val="afe"/>
    <w:qFormat/>
    <w:pPr>
      <w:spacing w:before="100" w:beforeAutospacing="1" w:after="100" w:afterAutospacing="1"/>
    </w:pPr>
    <w:rPr>
      <w:sz w:val="24"/>
      <w:szCs w:val="24"/>
    </w:rPr>
  </w:style>
  <w:style w:type="paragraph" w:customStyle="1" w:styleId="justtext">
    <w:name w:val="justtext"/>
    <w:basedOn w:val="afe"/>
    <w:qFormat/>
    <w:pPr>
      <w:spacing w:before="100" w:beforeAutospacing="1" w:after="100" w:afterAutospacing="1"/>
    </w:pPr>
    <w:rPr>
      <w:sz w:val="24"/>
      <w:szCs w:val="24"/>
    </w:rPr>
  </w:style>
  <w:style w:type="paragraph" w:customStyle="1" w:styleId="lefttext">
    <w:name w:val="lefttext"/>
    <w:basedOn w:val="afe"/>
    <w:qFormat/>
    <w:pPr>
      <w:spacing w:before="100" w:beforeAutospacing="1" w:after="100" w:afterAutospacing="1"/>
    </w:pPr>
    <w:rPr>
      <w:sz w:val="24"/>
      <w:szCs w:val="24"/>
    </w:rPr>
  </w:style>
  <w:style w:type="paragraph" w:customStyle="1" w:styleId="1140">
    <w:name w:val="Стиль Стиль1 + 14 пт"/>
    <w:basedOn w:val="afe"/>
    <w:qFormat/>
    <w:rPr>
      <w:sz w:val="28"/>
    </w:rPr>
  </w:style>
  <w:style w:type="character" w:customStyle="1" w:styleId="small">
    <w:name w:val="small"/>
  </w:style>
  <w:style w:type="paragraph" w:customStyle="1" w:styleId="1200">
    <w:name w:val="Обычный + 12 пт По левому краю Первая строка:  0 см Ме..."/>
    <w:basedOn w:val="afe"/>
    <w:qFormat/>
    <w:rPr>
      <w:sz w:val="24"/>
    </w:rPr>
  </w:style>
  <w:style w:type="paragraph" w:customStyle="1" w:styleId="1ffffffb">
    <w:name w:val="1 Знак Знак Знак Знак Знак Знак Знак Знак Знак Знак"/>
    <w:basedOn w:val="afe"/>
    <w:qFormat/>
    <w:rPr>
      <w:rFonts w:ascii="Verdana" w:hAnsi="Verdana" w:cs="Verdana"/>
      <w:lang w:val="en-US" w:eastAsia="en-US"/>
    </w:rPr>
  </w:style>
  <w:style w:type="paragraph" w:customStyle="1" w:styleId="31c">
    <w:name w:val="Основной текст 31"/>
    <w:basedOn w:val="afe"/>
    <w:qFormat/>
    <w:pPr>
      <w:jc w:val="both"/>
    </w:pPr>
    <w:rPr>
      <w:sz w:val="28"/>
      <w:lang w:val="en-US"/>
    </w:rPr>
  </w:style>
  <w:style w:type="paragraph" w:customStyle="1" w:styleId="afffffffffffffffffffc">
    <w:name w:val="мой"/>
    <w:basedOn w:val="afe"/>
    <w:qFormat/>
    <w:pPr>
      <w:ind w:firstLine="709"/>
    </w:pPr>
    <w:rPr>
      <w:sz w:val="24"/>
      <w:szCs w:val="24"/>
    </w:rPr>
  </w:style>
  <w:style w:type="character" w:customStyle="1" w:styleId="180">
    <w:name w:val="Знак Знак18"/>
    <w:locked/>
    <w:rPr>
      <w:rFonts w:ascii="Tahoma" w:hAnsi="Tahoma"/>
      <w:sz w:val="16"/>
    </w:rPr>
  </w:style>
  <w:style w:type="character" w:customStyle="1" w:styleId="147">
    <w:name w:val="Обычный + 14 пт Знак"/>
    <w:aliases w:val="Черный Знак"/>
    <w:locked/>
    <w:rPr>
      <w:sz w:val="28"/>
      <w:lang w:val="ru-RU" w:eastAsia="ru-RU" w:bidi="ar-SA"/>
    </w:rPr>
  </w:style>
  <w:style w:type="character" w:customStyle="1" w:styleId="1TimesNewRoman143">
    <w:name w:val="Стиль Заголовок 1 + Times New Roman 14 пт Знак"/>
    <w:rPr>
      <w:rFonts w:cs="Arial"/>
      <w:b/>
      <w:bCs/>
      <w:iCs/>
      <w:sz w:val="28"/>
      <w:szCs w:val="28"/>
      <w:lang w:val="ru-RU" w:eastAsia="ru-RU" w:bidi="ar-SA"/>
    </w:rPr>
  </w:style>
  <w:style w:type="character" w:customStyle="1" w:styleId="1TimesNewRoman1410">
    <w:name w:val="Стиль Заголовок 1 + Times New Roman 14 пт1 Знак"/>
    <w:rPr>
      <w:rFonts w:cs="Arial"/>
      <w:b/>
      <w:bCs/>
      <w:iCs/>
      <w:sz w:val="28"/>
      <w:szCs w:val="28"/>
      <w:lang w:val="ru-RU" w:eastAsia="ru-RU" w:bidi="ar-SA"/>
    </w:rPr>
  </w:style>
  <w:style w:type="character" w:customStyle="1" w:styleId="afffffffffffffffffffd">
    <w:name w:val="Текст Знак Знак"/>
    <w:rPr>
      <w:sz w:val="28"/>
      <w:lang w:val="ru-RU" w:eastAsia="ru-RU"/>
    </w:rPr>
  </w:style>
  <w:style w:type="character" w:customStyle="1" w:styleId="14-006">
    <w:name w:val="Стиль 14 пт По правому краю Справа:  -006 см"/>
    <w:rPr>
      <w:rFonts w:ascii="Times New Roman" w:hAnsi="Times New Roman"/>
      <w:sz w:val="28"/>
    </w:rPr>
  </w:style>
  <w:style w:type="character" w:customStyle="1" w:styleId="2fffc">
    <w:name w:val="Список 2 Знак"/>
    <w:rPr>
      <w:sz w:val="24"/>
      <w:lang w:val="ru-RU" w:eastAsia="ru-RU"/>
    </w:rPr>
  </w:style>
  <w:style w:type="character" w:customStyle="1" w:styleId="afffffffffffffffffffe">
    <w:name w:val="Обычный Знак"/>
    <w:rPr>
      <w:lang w:val="ru-RU" w:eastAsia="ru-RU"/>
    </w:rPr>
  </w:style>
  <w:style w:type="character" w:customStyle="1" w:styleId="1020">
    <w:name w:val="Обычный + 10 пт2"/>
    <w:aliases w:val="Черный2,По ширине Знак Знак1"/>
    <w:rPr>
      <w:sz w:val="24"/>
      <w:lang w:val="ru-RU" w:eastAsia="ru-RU"/>
    </w:rPr>
  </w:style>
  <w:style w:type="paragraph" w:customStyle="1" w:styleId="affffffffffffffffffff">
    <w:name w:val="Стандарт"/>
    <w:basedOn w:val="aff7"/>
    <w:qFormat/>
    <w:pPr>
      <w:widowControl w:val="0"/>
      <w:spacing w:after="0" w:line="264" w:lineRule="auto"/>
      <w:ind w:firstLine="720"/>
      <w:jc w:val="both"/>
    </w:pPr>
    <w:rPr>
      <w:sz w:val="28"/>
    </w:rPr>
  </w:style>
  <w:style w:type="paragraph" w:customStyle="1" w:styleId="-c">
    <w:name w:val="Список -"/>
    <w:basedOn w:val="afe"/>
    <w:qFormat/>
    <w:pPr>
      <w:jc w:val="both"/>
    </w:pPr>
    <w:rPr>
      <w:bCs/>
      <w:sz w:val="24"/>
    </w:rPr>
  </w:style>
  <w:style w:type="paragraph" w:customStyle="1" w:styleId="11f9">
    <w:name w:val="Обычный11"/>
    <w:qFormat/>
    <w:pPr>
      <w:snapToGrid w:val="0"/>
    </w:pPr>
    <w:rPr>
      <w:sz w:val="28"/>
    </w:rPr>
  </w:style>
  <w:style w:type="character" w:customStyle="1" w:styleId="108">
    <w:name w:val="Знак Знак10"/>
    <w:rPr>
      <w:rFonts w:ascii="Times New Roman" w:hAnsi="Times New Roman"/>
      <w:sz w:val="20"/>
      <w:lang w:eastAsia="ru-RU"/>
    </w:rPr>
  </w:style>
  <w:style w:type="paragraph" w:customStyle="1" w:styleId="affffffffffffffffffff0">
    <w:name w:val="Мал_Маркер"/>
    <w:basedOn w:val="afe"/>
    <w:qFormat/>
    <w:pPr>
      <w:ind w:left="9072" w:hanging="72"/>
      <w:jc w:val="both"/>
    </w:pPr>
    <w:rPr>
      <w:rFonts w:cs="Symbol"/>
    </w:rPr>
  </w:style>
  <w:style w:type="character" w:customStyle="1" w:styleId="3e">
    <w:name w:val="Заголовок 3а Знак"/>
    <w:link w:val="32"/>
    <w:locked/>
    <w:rPr>
      <w:b/>
      <w:sz w:val="28"/>
      <w:szCs w:val="24"/>
    </w:rPr>
  </w:style>
  <w:style w:type="paragraph" w:customStyle="1" w:styleId="14095">
    <w:name w:val="Стиль 14 пт По ширине Первая строка:  095 см"/>
    <w:basedOn w:val="afe"/>
    <w:qFormat/>
    <w:pPr>
      <w:ind w:firstLine="567"/>
      <w:jc w:val="both"/>
    </w:pPr>
    <w:rPr>
      <w:sz w:val="28"/>
    </w:rPr>
  </w:style>
  <w:style w:type="paragraph" w:customStyle="1" w:styleId="148">
    <w:name w:val="текст 14 пт"/>
    <w:basedOn w:val="afe"/>
    <w:qFormat/>
    <w:pPr>
      <w:ind w:firstLine="567"/>
      <w:jc w:val="both"/>
    </w:pPr>
    <w:rPr>
      <w:sz w:val="28"/>
    </w:rPr>
  </w:style>
  <w:style w:type="paragraph" w:customStyle="1" w:styleId="109">
    <w:name w:val="10 пт табл. по центру"/>
    <w:basedOn w:val="afe"/>
    <w:qFormat/>
    <w:pPr>
      <w:jc w:val="center"/>
    </w:pPr>
    <w:rPr>
      <w:sz w:val="24"/>
    </w:rPr>
  </w:style>
  <w:style w:type="character" w:customStyle="1" w:styleId="1ff">
    <w:name w:val="Заголовок 1а Знак Знак"/>
    <w:link w:val="12"/>
    <w:locked/>
    <w:rPr>
      <w:b/>
      <w:bCs/>
      <w:kern w:val="28"/>
      <w:sz w:val="28"/>
      <w:szCs w:val="28"/>
    </w:rPr>
  </w:style>
  <w:style w:type="paragraph" w:customStyle="1" w:styleId="affffffffffffffffffff1">
    <w:name w:val="Отчет"/>
    <w:basedOn w:val="aff7"/>
    <w:qFormat/>
    <w:pPr>
      <w:overflowPunct w:val="0"/>
      <w:autoSpaceDE w:val="0"/>
      <w:autoSpaceDN w:val="0"/>
      <w:adjustRightInd w:val="0"/>
      <w:spacing w:line="360" w:lineRule="auto"/>
      <w:ind w:firstLine="709"/>
      <w:jc w:val="both"/>
      <w:textAlignment w:val="baseline"/>
    </w:pPr>
    <w:rPr>
      <w:sz w:val="28"/>
    </w:rPr>
  </w:style>
  <w:style w:type="paragraph" w:customStyle="1" w:styleId="5d">
    <w:name w:val="Заголовок 5а"/>
    <w:basedOn w:val="50"/>
    <w:qFormat/>
    <w:pPr>
      <w:tabs>
        <w:tab w:val="clear" w:pos="4368"/>
      </w:tabs>
      <w:ind w:left="0" w:firstLine="0"/>
      <w:jc w:val="center"/>
    </w:pPr>
    <w:rPr>
      <w:sz w:val="28"/>
      <w:szCs w:val="28"/>
    </w:rPr>
  </w:style>
  <w:style w:type="paragraph" w:customStyle="1" w:styleId="font1">
    <w:name w:val="font1"/>
    <w:basedOn w:val="afe"/>
    <w:qFormat/>
    <w:pPr>
      <w:spacing w:before="100" w:beforeAutospacing="1" w:after="100" w:afterAutospacing="1"/>
    </w:pPr>
    <w:rPr>
      <w:rFonts w:ascii="Arial" w:hAnsi="Arial"/>
      <w:b/>
      <w:bCs/>
    </w:rPr>
  </w:style>
  <w:style w:type="paragraph" w:customStyle="1" w:styleId="321">
    <w:name w:val="Стиль Заголовок 3а + По центру2"/>
    <w:basedOn w:val="32"/>
    <w:qFormat/>
    <w:pPr>
      <w:numPr>
        <w:ilvl w:val="0"/>
        <w:numId w:val="0"/>
      </w:numPr>
      <w:ind w:left="1650" w:hanging="505"/>
      <w:jc w:val="center"/>
      <w:outlineLvl w:val="2"/>
    </w:pPr>
    <w:rPr>
      <w:bCs/>
      <w:i/>
      <w:szCs w:val="20"/>
    </w:rPr>
  </w:style>
  <w:style w:type="character" w:customStyle="1" w:styleId="1421">
    <w:name w:val="Обычный + 14 пт2"/>
    <w:aliases w:val="курсив1,По центру1,Первая строка:  02,95 см Знак Знак"/>
    <w:rPr>
      <w:sz w:val="24"/>
      <w:lang w:val="ru-RU" w:eastAsia="ru-RU"/>
    </w:rPr>
  </w:style>
  <w:style w:type="character" w:customStyle="1" w:styleId="contextcurrent">
    <w:name w:val="context_current"/>
  </w:style>
  <w:style w:type="character" w:customStyle="1" w:styleId="context0">
    <w:name w:val="context"/>
  </w:style>
  <w:style w:type="paragraph" w:customStyle="1" w:styleId="affffffffffffffffffff2">
    <w:name w:val="Табл"/>
    <w:basedOn w:val="affffffff9"/>
    <w:qFormat/>
  </w:style>
  <w:style w:type="paragraph" w:customStyle="1" w:styleId="affffffffffffffffffff3">
    <w:name w:val="Название_табл"/>
    <w:basedOn w:val="afe"/>
    <w:qFormat/>
    <w:pPr>
      <w:ind w:firstLine="539"/>
      <w:jc w:val="center"/>
    </w:pPr>
    <w:rPr>
      <w:i/>
      <w:iCs/>
      <w:sz w:val="28"/>
    </w:rPr>
  </w:style>
  <w:style w:type="paragraph" w:customStyle="1" w:styleId="Normal10-02">
    <w:name w:val="Normal + 10 пт полужирный По центру Слева:  -02 см Справ..."/>
    <w:basedOn w:val="afe"/>
    <w:qFormat/>
    <w:pPr>
      <w:snapToGrid w:val="0"/>
      <w:ind w:left="-113" w:right="-113"/>
      <w:jc w:val="center"/>
    </w:pPr>
    <w:rPr>
      <w:b/>
    </w:rPr>
  </w:style>
  <w:style w:type="paragraph" w:customStyle="1" w:styleId="f22">
    <w:name w:val="Основной $f2екст с отступом 2"/>
    <w:basedOn w:val="afe"/>
    <w:qFormat/>
    <w:pPr>
      <w:widowControl w:val="0"/>
      <w:ind w:right="-716" w:firstLine="851"/>
      <w:jc w:val="both"/>
    </w:pPr>
    <w:rPr>
      <w:sz w:val="28"/>
      <w:szCs w:val="28"/>
    </w:rPr>
  </w:style>
  <w:style w:type="character" w:customStyle="1" w:styleId="3ffc">
    <w:name w:val="РПС3 Знак"/>
    <w:link w:val="3ffb"/>
    <w:locked/>
    <w:rPr>
      <w:sz w:val="24"/>
      <w:lang w:eastAsia="en-US"/>
    </w:rPr>
  </w:style>
  <w:style w:type="paragraph" w:customStyle="1" w:styleId="12127">
    <w:name w:val="Стиль 12 пт По правому краю Первая строка:  127 см"/>
    <w:basedOn w:val="afe"/>
    <w:qFormat/>
    <w:pPr>
      <w:ind w:firstLine="720"/>
      <w:jc w:val="right"/>
    </w:pPr>
    <w:rPr>
      <w:sz w:val="24"/>
    </w:rPr>
  </w:style>
  <w:style w:type="paragraph" w:customStyle="1" w:styleId="149">
    <w:name w:val="Стиль Маркированный список + 14 пт"/>
    <w:basedOn w:val="affff4"/>
    <w:qFormat/>
    <w:pPr>
      <w:tabs>
        <w:tab w:val="num" w:pos="432"/>
      </w:tabs>
      <w:ind w:left="432" w:right="0" w:hanging="432"/>
    </w:pPr>
    <w:rPr>
      <w:i/>
      <w:snapToGrid w:val="0"/>
      <w:kern w:val="24"/>
      <w:szCs w:val="26"/>
    </w:rPr>
  </w:style>
  <w:style w:type="paragraph" w:customStyle="1" w:styleId="2fffd">
    <w:name w:val="Стиль Абзац2 + Междустр.интервал:  одинарный"/>
    <w:basedOn w:val="23"/>
    <w:qFormat/>
    <w:pPr>
      <w:numPr>
        <w:numId w:val="0"/>
      </w:numPr>
      <w:spacing w:line="240" w:lineRule="auto"/>
    </w:pPr>
    <w:rPr>
      <w:szCs w:val="20"/>
    </w:rPr>
  </w:style>
  <w:style w:type="paragraph" w:customStyle="1" w:styleId="Web1">
    <w:name w:val="Обычный (Web)1"/>
    <w:basedOn w:val="afe"/>
    <w:qFormat/>
    <w:pPr>
      <w:spacing w:before="100" w:after="100"/>
      <w:jc w:val="center"/>
      <w:outlineLvl w:val="0"/>
    </w:pPr>
    <w:rPr>
      <w:rFonts w:eastAsia="Arial Unicode MS"/>
      <w:sz w:val="24"/>
    </w:rPr>
  </w:style>
  <w:style w:type="paragraph" w:customStyle="1" w:styleId="21f0">
    <w:name w:val="Стиль Заголовок 2 + не курсив По ширине Первая строка:  1 см Пер..."/>
    <w:basedOn w:val="21"/>
    <w:qFormat/>
    <w:pPr>
      <w:numPr>
        <w:ilvl w:val="0"/>
        <w:numId w:val="0"/>
      </w:numPr>
      <w:spacing w:before="0" w:after="0"/>
      <w:ind w:firstLine="567"/>
      <w:jc w:val="both"/>
    </w:pPr>
    <w:rPr>
      <w:rFonts w:ascii="Times New Roman" w:hAnsi="Times New Roman"/>
      <w:i w:val="0"/>
      <w:iCs w:val="0"/>
      <w:szCs w:val="20"/>
      <w:lang w:eastAsia="en-US"/>
    </w:rPr>
  </w:style>
  <w:style w:type="paragraph" w:customStyle="1" w:styleId="4f1">
    <w:name w:val="оглавление 4"/>
    <w:basedOn w:val="4"/>
    <w:qFormat/>
    <w:pPr>
      <w:numPr>
        <w:ilvl w:val="0"/>
        <w:numId w:val="0"/>
      </w:numPr>
      <w:spacing w:before="0" w:after="0"/>
      <w:ind w:firstLine="680"/>
      <w:jc w:val="both"/>
    </w:pPr>
    <w:rPr>
      <w:bCs w:val="0"/>
      <w:i/>
      <w:lang w:eastAsia="en-US"/>
    </w:rPr>
  </w:style>
  <w:style w:type="paragraph" w:customStyle="1" w:styleId="S35">
    <w:name w:val="S_Заголовок 3"/>
    <w:basedOn w:val="34"/>
    <w:qFormat/>
    <w:pPr>
      <w:keepNext w:val="0"/>
      <w:tabs>
        <w:tab w:val="num" w:pos="1440"/>
      </w:tabs>
      <w:spacing w:before="0" w:after="0" w:line="360" w:lineRule="auto"/>
      <w:ind w:left="1440" w:hanging="720"/>
      <w:jc w:val="center"/>
    </w:pPr>
    <w:rPr>
      <w:rFonts w:ascii="Times New Roman" w:hAnsi="Times New Roman"/>
      <w:b w:val="0"/>
      <w:bCs w:val="0"/>
      <w:i/>
      <w:sz w:val="24"/>
      <w:szCs w:val="24"/>
      <w:u w:val="single"/>
      <w:lang w:eastAsia="en-US"/>
    </w:rPr>
  </w:style>
  <w:style w:type="paragraph" w:customStyle="1" w:styleId="S50">
    <w:name w:val="S_Заголовок 5"/>
    <w:basedOn w:val="50"/>
    <w:qFormat/>
    <w:pPr>
      <w:tabs>
        <w:tab w:val="clear" w:pos="4368"/>
      </w:tabs>
      <w:spacing w:before="0" w:after="0"/>
      <w:ind w:left="4167" w:hanging="360"/>
      <w:jc w:val="left"/>
    </w:pPr>
    <w:rPr>
      <w:b w:val="0"/>
      <w:bCs w:val="0"/>
      <w:i w:val="0"/>
      <w:iCs w:val="0"/>
      <w:sz w:val="24"/>
      <w:szCs w:val="24"/>
    </w:rPr>
  </w:style>
  <w:style w:type="character" w:customStyle="1" w:styleId="affffffe">
    <w:name w:val="Нумерация рисунков Знак"/>
    <w:link w:val="affffffd"/>
    <w:locked/>
    <w:rPr>
      <w:sz w:val="28"/>
    </w:rPr>
  </w:style>
  <w:style w:type="character" w:customStyle="1" w:styleId="pn-normal">
    <w:name w:val="pn-normal"/>
  </w:style>
  <w:style w:type="character" w:customStyle="1" w:styleId="affffffffffffffffffff4">
    <w:name w:val="Перечень рисунков Знак"/>
    <w:rPr>
      <w:sz w:val="24"/>
      <w:lang w:val="ru-RU" w:eastAsia="ru-RU"/>
    </w:rPr>
  </w:style>
  <w:style w:type="paragraph" w:customStyle="1" w:styleId="affffffffffffffffffff5">
    <w:name w:val="Отступ"/>
    <w:basedOn w:val="afe"/>
    <w:qFormat/>
    <w:pPr>
      <w:spacing w:line="360" w:lineRule="auto"/>
      <w:ind w:firstLine="709"/>
      <w:jc w:val="both"/>
    </w:pPr>
    <w:rPr>
      <w:sz w:val="24"/>
      <w:szCs w:val="24"/>
    </w:rPr>
  </w:style>
  <w:style w:type="paragraph" w:customStyle="1" w:styleId="2fffe">
    <w:name w:val="Стиль Заголовок 2 + не полужирный не курсив По ширине Первая стр..."/>
    <w:basedOn w:val="21"/>
    <w:qFormat/>
    <w:pPr>
      <w:numPr>
        <w:ilvl w:val="0"/>
        <w:numId w:val="0"/>
      </w:numPr>
      <w:spacing w:before="0" w:after="0"/>
      <w:ind w:firstLine="567"/>
      <w:jc w:val="both"/>
    </w:pPr>
    <w:rPr>
      <w:rFonts w:ascii="Times New Roman" w:hAnsi="Times New Roman"/>
      <w:bCs w:val="0"/>
      <w:i w:val="0"/>
      <w:iCs w:val="0"/>
      <w:szCs w:val="20"/>
      <w:lang w:eastAsia="en-US"/>
    </w:rPr>
  </w:style>
  <w:style w:type="paragraph" w:customStyle="1" w:styleId="affffffffffffffffffff6">
    <w:name w:val="нумер_табл"/>
    <w:basedOn w:val="afe"/>
    <w:qFormat/>
    <w:pPr>
      <w:jc w:val="right"/>
    </w:pPr>
    <w:rPr>
      <w:sz w:val="24"/>
      <w:szCs w:val="24"/>
    </w:rPr>
  </w:style>
  <w:style w:type="paragraph" w:customStyle="1" w:styleId="affffffffffffffffffff7">
    <w:name w:val="нумер_загол_табл"/>
    <w:basedOn w:val="19"/>
    <w:qFormat/>
    <w:pPr>
      <w:spacing w:before="0" w:after="0"/>
      <w:jc w:val="center"/>
    </w:pPr>
    <w:rPr>
      <w:rFonts w:ascii="Cambria" w:hAnsi="Cambria"/>
      <w:b w:val="0"/>
      <w:bCs w:val="0"/>
      <w:sz w:val="24"/>
      <w:szCs w:val="28"/>
      <w:lang w:eastAsia="en-US"/>
    </w:rPr>
  </w:style>
  <w:style w:type="character" w:customStyle="1" w:styleId="3ffe">
    <w:name w:val="заголовок 3 Знак"/>
    <w:rPr>
      <w:b/>
      <w:i/>
      <w:kern w:val="28"/>
      <w:sz w:val="28"/>
      <w:lang w:val="ru-RU" w:eastAsia="ru-RU"/>
    </w:rPr>
  </w:style>
  <w:style w:type="paragraph" w:customStyle="1" w:styleId="2ffff">
    <w:name w:val="заголов2"/>
    <w:basedOn w:val="afe"/>
    <w:qFormat/>
    <w:pPr>
      <w:keepNext/>
      <w:keepLines/>
      <w:widowControl w:val="0"/>
      <w:ind w:firstLine="720"/>
      <w:jc w:val="both"/>
      <w:outlineLvl w:val="0"/>
    </w:pPr>
    <w:rPr>
      <w:b/>
      <w:sz w:val="28"/>
      <w:szCs w:val="28"/>
    </w:rPr>
  </w:style>
  <w:style w:type="character" w:customStyle="1" w:styleId="4f2">
    <w:name w:val="оглавление 4 Знак"/>
    <w:rPr>
      <w:b/>
      <w:i/>
      <w:sz w:val="28"/>
      <w:lang w:val="ru-RU" w:eastAsia="ru-RU"/>
    </w:rPr>
  </w:style>
  <w:style w:type="paragraph" w:customStyle="1" w:styleId="2ffff0">
    <w:name w:val="заголовок2"/>
    <w:basedOn w:val="19"/>
    <w:qFormat/>
    <w:pPr>
      <w:spacing w:after="120"/>
      <w:ind w:left="720" w:firstLine="680"/>
    </w:pPr>
    <w:rPr>
      <w:rFonts w:ascii="Cambria" w:hAnsi="Cambria"/>
      <w:bCs w:val="0"/>
      <w:smallCaps/>
      <w:kern w:val="28"/>
      <w:szCs w:val="28"/>
      <w:lang w:eastAsia="en-US"/>
    </w:rPr>
  </w:style>
  <w:style w:type="paragraph" w:customStyle="1" w:styleId="affffffffffffffffffff8">
    <w:name w:val="абзац"/>
    <w:basedOn w:val="afe"/>
    <w:autoRedefine/>
    <w:qFormat/>
    <w:pPr>
      <w:widowControl w:val="0"/>
      <w:ind w:firstLine="567"/>
      <w:jc w:val="both"/>
      <w:outlineLvl w:val="0"/>
    </w:pPr>
    <w:rPr>
      <w:rFonts w:cs="Arial"/>
      <w:iCs/>
      <w:sz w:val="24"/>
      <w:szCs w:val="22"/>
    </w:rPr>
  </w:style>
  <w:style w:type="paragraph" w:customStyle="1" w:styleId="2ffff1">
    <w:name w:val="Стиль ОсновнойРПС2"/>
    <w:basedOn w:val="afe"/>
    <w:qFormat/>
    <w:pPr>
      <w:ind w:left="1163" w:hanging="454"/>
    </w:pPr>
    <w:rPr>
      <w:b/>
      <w:bCs/>
      <w:i/>
      <w:iCs/>
      <w:sz w:val="28"/>
      <w:szCs w:val="28"/>
    </w:rPr>
  </w:style>
  <w:style w:type="paragraph" w:customStyle="1" w:styleId="2ffff2">
    <w:name w:val="РПС2"/>
    <w:basedOn w:val="afe"/>
    <w:qFormat/>
    <w:pPr>
      <w:tabs>
        <w:tab w:val="num" w:pos="709"/>
      </w:tabs>
      <w:spacing w:line="360" w:lineRule="auto"/>
      <w:ind w:left="709"/>
      <w:jc w:val="both"/>
    </w:pPr>
    <w:rPr>
      <w:sz w:val="28"/>
      <w:szCs w:val="28"/>
    </w:rPr>
  </w:style>
  <w:style w:type="paragraph" w:customStyle="1" w:styleId="5e">
    <w:name w:val="Стиль Заголовок 5 + полужирный"/>
    <w:basedOn w:val="50"/>
    <w:qFormat/>
    <w:pPr>
      <w:keepNext/>
      <w:tabs>
        <w:tab w:val="clear" w:pos="4368"/>
      </w:tabs>
      <w:spacing w:before="0" w:after="0"/>
      <w:ind w:left="0" w:firstLine="720"/>
    </w:pPr>
    <w:rPr>
      <w:bCs w:val="0"/>
      <w:sz w:val="24"/>
      <w:szCs w:val="24"/>
    </w:rPr>
  </w:style>
  <w:style w:type="paragraph" w:customStyle="1" w:styleId="1ffffffc">
    <w:name w:val="РПС_таблица1"/>
    <w:basedOn w:val="aff7"/>
    <w:qFormat/>
    <w:pPr>
      <w:spacing w:after="0"/>
      <w:ind w:firstLine="709"/>
      <w:jc w:val="center"/>
    </w:pPr>
    <w:rPr>
      <w:sz w:val="28"/>
      <w:szCs w:val="28"/>
    </w:rPr>
  </w:style>
  <w:style w:type="paragraph" w:customStyle="1" w:styleId="affffffffffffffffffff9">
    <w:name w:val="абзац_ нумированный"/>
    <w:basedOn w:val="26"/>
    <w:qFormat/>
    <w:pPr>
      <w:ind w:firstLine="0"/>
      <w:jc w:val="both"/>
    </w:pPr>
    <w:rPr>
      <w:sz w:val="24"/>
      <w:szCs w:val="28"/>
    </w:rPr>
  </w:style>
  <w:style w:type="paragraph" w:customStyle="1" w:styleId="4f3">
    <w:name w:val="заголовок4"/>
    <w:basedOn w:val="afe"/>
    <w:qFormat/>
    <w:pPr>
      <w:tabs>
        <w:tab w:val="left" w:pos="720"/>
        <w:tab w:val="left" w:pos="1104"/>
      </w:tabs>
      <w:ind w:firstLine="709"/>
      <w:jc w:val="both"/>
    </w:pPr>
    <w:rPr>
      <w:i/>
      <w:smallCaps/>
      <w:sz w:val="28"/>
      <w:szCs w:val="28"/>
    </w:rPr>
  </w:style>
  <w:style w:type="paragraph" w:customStyle="1" w:styleId="4f4">
    <w:name w:val="Стиль Заголовок 4"/>
    <w:basedOn w:val="4"/>
    <w:qFormat/>
    <w:pPr>
      <w:numPr>
        <w:ilvl w:val="0"/>
        <w:numId w:val="0"/>
      </w:numPr>
      <w:spacing w:before="0" w:after="0"/>
      <w:ind w:left="567"/>
    </w:pPr>
    <w:rPr>
      <w:i/>
      <w:iCs/>
      <w:sz w:val="24"/>
      <w:szCs w:val="24"/>
      <w:lang w:eastAsia="en-US"/>
    </w:rPr>
  </w:style>
  <w:style w:type="paragraph" w:customStyle="1" w:styleId="5f">
    <w:name w:val="Стиль Заголовок 5"/>
    <w:aliases w:val="Заголовок 5_табл + По центру"/>
    <w:basedOn w:val="50"/>
    <w:qFormat/>
    <w:pPr>
      <w:keepNext/>
      <w:tabs>
        <w:tab w:val="clear" w:pos="4368"/>
      </w:tabs>
      <w:spacing w:before="0" w:after="0"/>
      <w:ind w:left="0" w:firstLine="0"/>
    </w:pPr>
    <w:rPr>
      <w:bCs w:val="0"/>
      <w:i w:val="0"/>
      <w:iCs w:val="0"/>
      <w:sz w:val="24"/>
      <w:szCs w:val="20"/>
    </w:rPr>
  </w:style>
  <w:style w:type="paragraph" w:customStyle="1" w:styleId="affffffffffffffffffffa">
    <w:name w:val="нумерованный"/>
    <w:basedOn w:val="aff7"/>
    <w:qFormat/>
    <w:pPr>
      <w:tabs>
        <w:tab w:val="num" w:pos="360"/>
        <w:tab w:val="num" w:pos="2190"/>
      </w:tabs>
      <w:spacing w:after="0"/>
      <w:ind w:right="-187" w:hanging="390"/>
    </w:pPr>
    <w:rPr>
      <w:sz w:val="24"/>
      <w:szCs w:val="24"/>
    </w:rPr>
  </w:style>
  <w:style w:type="paragraph" w:customStyle="1" w:styleId="affffffffffffffffffffb">
    <w:name w:val="Стиль абзац_ нумированный + Междустр.интервал:  одинарный"/>
    <w:basedOn w:val="affffffffffffffffffff9"/>
    <w:qFormat/>
    <w:pPr>
      <w:spacing w:line="240" w:lineRule="auto"/>
    </w:pPr>
    <w:rPr>
      <w:szCs w:val="24"/>
    </w:rPr>
  </w:style>
  <w:style w:type="paragraph" w:customStyle="1" w:styleId="affffffffffffffffffffc">
    <w:name w:val="Заг_график"/>
    <w:basedOn w:val="affff1"/>
    <w:qFormat/>
    <w:pPr>
      <w:spacing w:line="240" w:lineRule="auto"/>
      <w:ind w:firstLine="0"/>
      <w:jc w:val="center"/>
    </w:pPr>
    <w:rPr>
      <w:sz w:val="22"/>
      <w:szCs w:val="22"/>
    </w:rPr>
  </w:style>
  <w:style w:type="paragraph" w:customStyle="1" w:styleId="af8">
    <w:name w:val="Стиль Заг"/>
    <w:basedOn w:val="4"/>
    <w:qFormat/>
    <w:pPr>
      <w:numPr>
        <w:ilvl w:val="0"/>
        <w:numId w:val="70"/>
      </w:numPr>
      <w:tabs>
        <w:tab w:val="clear" w:pos="1080"/>
      </w:tabs>
      <w:spacing w:before="0" w:after="0"/>
      <w:ind w:left="567" w:firstLine="0"/>
    </w:pPr>
    <w:rPr>
      <w:i/>
      <w:iCs/>
      <w:sz w:val="22"/>
      <w:szCs w:val="24"/>
      <w:lang w:eastAsia="en-US"/>
    </w:rPr>
  </w:style>
  <w:style w:type="paragraph" w:customStyle="1" w:styleId="2ffff3">
    <w:name w:val="Стиль Заголовок2"/>
    <w:basedOn w:val="2fa"/>
    <w:qFormat/>
    <w:pPr>
      <w:keepNext/>
      <w:spacing w:before="120" w:after="120"/>
      <w:ind w:firstLine="0"/>
      <w:contextualSpacing w:val="0"/>
      <w:jc w:val="left"/>
      <w:outlineLvl w:val="0"/>
    </w:pPr>
    <w:rPr>
      <w:rFonts w:ascii="Times New Roman" w:hAnsi="Times New Roman"/>
      <w:b/>
      <w:iCs/>
      <w:smallCaps/>
      <w:spacing w:val="0"/>
      <w:sz w:val="24"/>
      <w:szCs w:val="28"/>
      <w:lang w:eastAsia="ru-RU"/>
    </w:rPr>
  </w:style>
  <w:style w:type="character" w:customStyle="1" w:styleId="2TimesNewRoman1">
    <w:name w:val="Стиль Заголовок 2 Знак + Times New Roman малые прописные"/>
    <w:rPr>
      <w:rFonts w:ascii="Times New Roman" w:hAnsi="Times New Roman"/>
      <w:b/>
      <w:i/>
      <w:smallCaps/>
      <w:sz w:val="28"/>
    </w:rPr>
  </w:style>
  <w:style w:type="character" w:customStyle="1" w:styleId="1ffffffd">
    <w:name w:val="Стиль Заголовок 1"/>
    <w:rPr>
      <w:rFonts w:ascii="Times New Roman" w:hAnsi="Times New Roman"/>
      <w:b/>
      <w:i/>
      <w:smallCaps/>
      <w:sz w:val="28"/>
    </w:rPr>
  </w:style>
  <w:style w:type="paragraph" w:customStyle="1" w:styleId="Tabr">
    <w:name w:val="Tab_r"/>
    <w:basedOn w:val="afe"/>
    <w:qFormat/>
    <w:pPr>
      <w:spacing w:before="40" w:after="240"/>
      <w:jc w:val="center"/>
    </w:pPr>
    <w:rPr>
      <w:rFonts w:ascii="Trebuchet MS" w:hAnsi="Trebuchet MS"/>
      <w:i/>
      <w:spacing w:val="-2"/>
      <w:w w:val="103"/>
      <w:sz w:val="24"/>
      <w:szCs w:val="24"/>
      <w:lang w:eastAsia="en-US"/>
    </w:rPr>
  </w:style>
  <w:style w:type="paragraph" w:customStyle="1" w:styleId="1ffffffe">
    <w:name w:val="Знак Знак1 Знак"/>
    <w:basedOn w:val="afe"/>
    <w:qFormat/>
    <w:pPr>
      <w:spacing w:before="100" w:beforeAutospacing="1" w:after="100" w:afterAutospacing="1"/>
    </w:pPr>
    <w:rPr>
      <w:rFonts w:ascii="Tahoma" w:hAnsi="Tahoma"/>
      <w:lang w:val="en-US" w:eastAsia="en-US"/>
    </w:rPr>
  </w:style>
  <w:style w:type="paragraph" w:customStyle="1" w:styleId="3110">
    <w:name w:val="Основной текст с отступом 311"/>
    <w:basedOn w:val="afe"/>
    <w:qFormat/>
    <w:pPr>
      <w:suppressAutoHyphens/>
      <w:spacing w:after="120"/>
      <w:ind w:left="283"/>
    </w:pPr>
    <w:rPr>
      <w:sz w:val="16"/>
      <w:szCs w:val="16"/>
      <w:lang w:eastAsia="ar-SA"/>
    </w:rPr>
  </w:style>
  <w:style w:type="character" w:customStyle="1" w:styleId="bt-1">
    <w:name w:val="bt-1"/>
  </w:style>
  <w:style w:type="character" w:customStyle="1" w:styleId="spelle">
    <w:name w:val="spelle"/>
  </w:style>
  <w:style w:type="character" w:customStyle="1" w:styleId="grame">
    <w:name w:val="grame"/>
  </w:style>
  <w:style w:type="character" w:customStyle="1" w:styleId="mw-headline">
    <w:name w:val="mw-headline"/>
  </w:style>
  <w:style w:type="paragraph" w:customStyle="1" w:styleId="book">
    <w:name w:val="book"/>
    <w:basedOn w:val="afe"/>
    <w:qFormat/>
    <w:pPr>
      <w:spacing w:before="100" w:beforeAutospacing="1" w:after="100" w:afterAutospacing="1"/>
    </w:pPr>
    <w:rPr>
      <w:sz w:val="24"/>
      <w:szCs w:val="24"/>
      <w:lang w:eastAsia="ko-KR"/>
    </w:rPr>
  </w:style>
  <w:style w:type="table" w:customStyle="1" w:styleId="11fa">
    <w:name w:val="Сетка таблицы1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ы111"/>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6">
    <w:name w:val="Стиль3 Знак"/>
    <w:link w:val="3ff5"/>
    <w:locked/>
    <w:rPr>
      <w:b/>
      <w:i/>
      <w:sz w:val="28"/>
      <w:szCs w:val="28"/>
    </w:rPr>
  </w:style>
  <w:style w:type="paragraph" w:customStyle="1" w:styleId="affffffffffffffffffffd">
    <w:name w:val="Основной_паспорт"/>
    <w:basedOn w:val="afe"/>
    <w:link w:val="affffffffffffffffffffe"/>
    <w:qFormat/>
    <w:pPr>
      <w:shd w:val="clear" w:color="auto" w:fill="FFFFFF"/>
      <w:spacing w:line="360" w:lineRule="auto"/>
      <w:ind w:firstLine="709"/>
      <w:jc w:val="both"/>
    </w:pPr>
    <w:rPr>
      <w:sz w:val="28"/>
      <w:lang w:eastAsia="en-US"/>
    </w:rPr>
  </w:style>
  <w:style w:type="character" w:customStyle="1" w:styleId="affffffffffffffffffffe">
    <w:name w:val="Основной_паспорт Знак"/>
    <w:link w:val="affffffffffffffffffffd"/>
    <w:locked/>
    <w:rPr>
      <w:sz w:val="28"/>
      <w:shd w:val="clear" w:color="auto" w:fill="FFFFFF"/>
      <w:lang w:eastAsia="en-US"/>
    </w:rPr>
  </w:style>
  <w:style w:type="table" w:customStyle="1" w:styleId="21f1">
    <w:name w:val="Таблицы21"/>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0">
    <w:name w:val="Знак Знак34"/>
    <w:rPr>
      <w:sz w:val="24"/>
    </w:rPr>
  </w:style>
  <w:style w:type="paragraph" w:customStyle="1" w:styleId="afffffffffffffffffffff">
    <w:name w:val="Содержимое таблицы"/>
    <w:basedOn w:val="afe"/>
    <w:qFormat/>
    <w:pPr>
      <w:suppressLineNumbers/>
      <w:suppressAutoHyphens/>
    </w:pPr>
    <w:rPr>
      <w:lang w:eastAsia="ar-SA"/>
    </w:rPr>
  </w:style>
  <w:style w:type="character" w:customStyle="1" w:styleId="WW8Num7z0">
    <w:name w:val="WW8Num7z0"/>
    <w:rPr>
      <w:rFonts w:ascii="Symbol" w:hAnsi="Symbol"/>
      <w:sz w:val="20"/>
    </w:rPr>
  </w:style>
  <w:style w:type="paragraph" w:customStyle="1" w:styleId="Normal2">
    <w:name w:val="Normal Знак Знак"/>
    <w:qFormat/>
    <w:pPr>
      <w:spacing w:before="100" w:after="100"/>
      <w:jc w:val="both"/>
    </w:pPr>
    <w:rPr>
      <w:sz w:val="24"/>
    </w:rPr>
  </w:style>
  <w:style w:type="paragraph" w:customStyle="1" w:styleId="bt">
    <w:name w:val="Основной текст.bt"/>
    <w:basedOn w:val="afe"/>
    <w:qFormat/>
    <w:rPr>
      <w:rFonts w:ascii="Arial" w:hAnsi="Arial"/>
      <w:sz w:val="26"/>
    </w:rPr>
  </w:style>
  <w:style w:type="paragraph" w:customStyle="1" w:styleId="BodyTextIndent10">
    <w:name w:val="Body Text Indent.Основной текст 1.Нумерованный список !!.Надин стиль"/>
    <w:basedOn w:val="afe"/>
    <w:qFormat/>
    <w:pPr>
      <w:spacing w:after="120"/>
      <w:ind w:firstLine="709"/>
      <w:jc w:val="both"/>
    </w:pPr>
    <w:rPr>
      <w:rFonts w:ascii="Arial" w:hAnsi="Arial"/>
      <w:sz w:val="26"/>
    </w:rPr>
  </w:style>
  <w:style w:type="paragraph" w:customStyle="1" w:styleId="01-golovka">
    <w:name w:val="01-golovka"/>
    <w:basedOn w:val="afe"/>
    <w:qFormat/>
    <w:pPr>
      <w:widowControl w:val="0"/>
      <w:spacing w:before="80" w:after="80"/>
      <w:jc w:val="center"/>
    </w:pPr>
    <w:rPr>
      <w:rFonts w:ascii="PragmaticaC" w:hAnsi="PragmaticaC"/>
      <w:sz w:val="14"/>
    </w:rPr>
  </w:style>
  <w:style w:type="character" w:customStyle="1" w:styleId="afffffffffffffffffffff0">
    <w:name w:val="номер страницы"/>
  </w:style>
  <w:style w:type="paragraph" w:customStyle="1" w:styleId="TablNL">
    <w:name w:val="Tabl_N_L"/>
    <w:basedOn w:val="afe"/>
    <w:qFormat/>
    <w:pPr>
      <w:tabs>
        <w:tab w:val="left" w:pos="11907"/>
      </w:tabs>
      <w:ind w:firstLine="567"/>
      <w:jc w:val="right"/>
    </w:pPr>
    <w:rPr>
      <w:sz w:val="28"/>
    </w:rPr>
  </w:style>
  <w:style w:type="paragraph" w:customStyle="1" w:styleId="Perechen00">
    <w:name w:val="Perechen_00"/>
    <w:basedOn w:val="afe"/>
    <w:qFormat/>
    <w:pPr>
      <w:spacing w:line="360" w:lineRule="auto"/>
      <w:ind w:left="709" w:hanging="425"/>
      <w:jc w:val="both"/>
    </w:pPr>
    <w:rPr>
      <w:rFonts w:ascii="NTTimes/Cyrillic" w:hAnsi="NTTimes/Cyrillic"/>
      <w:sz w:val="24"/>
    </w:rPr>
  </w:style>
  <w:style w:type="paragraph" w:customStyle="1" w:styleId="Perechen01">
    <w:name w:val="Perechen_01"/>
    <w:basedOn w:val="afe"/>
    <w:qFormat/>
    <w:pPr>
      <w:spacing w:line="360" w:lineRule="auto"/>
      <w:ind w:left="567" w:hanging="283"/>
      <w:jc w:val="both"/>
    </w:pPr>
    <w:rPr>
      <w:rFonts w:ascii="NTTimes/Cyrillic" w:hAnsi="NTTimes/Cyrillic"/>
      <w:sz w:val="24"/>
    </w:rPr>
  </w:style>
  <w:style w:type="paragraph" w:customStyle="1" w:styleId="Perechen02">
    <w:name w:val="Perechen_02"/>
    <w:basedOn w:val="afe"/>
    <w:qFormat/>
    <w:pPr>
      <w:tabs>
        <w:tab w:val="left" w:pos="7938"/>
      </w:tabs>
      <w:spacing w:line="360" w:lineRule="auto"/>
      <w:ind w:left="850" w:hanging="283"/>
      <w:jc w:val="both"/>
    </w:pPr>
    <w:rPr>
      <w:rFonts w:ascii="NTTimes/Cyrillic" w:hAnsi="NTTimes/Cyrillic"/>
      <w:sz w:val="24"/>
    </w:rPr>
  </w:style>
  <w:style w:type="paragraph" w:customStyle="1" w:styleId="Perechenv00">
    <w:name w:val="Perechen_v_00"/>
    <w:basedOn w:val="afe"/>
    <w:qFormat/>
    <w:pPr>
      <w:spacing w:line="360" w:lineRule="auto"/>
      <w:ind w:left="851" w:hanging="284"/>
      <w:jc w:val="both"/>
    </w:pPr>
    <w:rPr>
      <w:rFonts w:ascii="NTTimes/Cyrillic" w:hAnsi="NTTimes/Cyrillic"/>
      <w:sz w:val="24"/>
    </w:rPr>
  </w:style>
  <w:style w:type="paragraph" w:customStyle="1" w:styleId="Perechenv01">
    <w:name w:val="Perechen_v_01"/>
    <w:basedOn w:val="Perechen01"/>
    <w:qFormat/>
    <w:pPr>
      <w:ind w:left="851" w:hanging="284"/>
    </w:pPr>
  </w:style>
  <w:style w:type="paragraph" w:customStyle="1" w:styleId="Primech01">
    <w:name w:val="Primech_01"/>
    <w:basedOn w:val="afe"/>
    <w:qFormat/>
    <w:pPr>
      <w:tabs>
        <w:tab w:val="left" w:pos="720"/>
        <w:tab w:val="left" w:pos="3402"/>
      </w:tabs>
      <w:ind w:left="1701" w:hanging="1701"/>
    </w:pPr>
    <w:rPr>
      <w:rFonts w:ascii="NTHelvetica/Cyrillic" w:hAnsi="NTHelvetica/Cyrillic"/>
    </w:rPr>
  </w:style>
  <w:style w:type="paragraph" w:customStyle="1" w:styleId="TABTitle">
    <w:name w:val="TAB_Title"/>
    <w:basedOn w:val="afe"/>
    <w:qFormat/>
    <w:pPr>
      <w:spacing w:after="120" w:line="360" w:lineRule="auto"/>
      <w:ind w:firstLine="567"/>
      <w:jc w:val="center"/>
    </w:pPr>
    <w:rPr>
      <w:rFonts w:ascii="NTTimes/Cyrillic" w:hAnsi="NTTimes/Cyrillic"/>
      <w:b/>
      <w:sz w:val="24"/>
    </w:rPr>
  </w:style>
  <w:style w:type="paragraph" w:customStyle="1" w:styleId="TablNP">
    <w:name w:val="Tabl_N_P"/>
    <w:basedOn w:val="TablNL"/>
    <w:qFormat/>
    <w:pPr>
      <w:tabs>
        <w:tab w:val="clear" w:pos="11907"/>
        <w:tab w:val="left" w:pos="7938"/>
      </w:tabs>
    </w:pPr>
  </w:style>
  <w:style w:type="paragraph" w:customStyle="1" w:styleId="TablTit">
    <w:name w:val="Tabl_Tit"/>
    <w:basedOn w:val="afe"/>
    <w:qFormat/>
    <w:pPr>
      <w:spacing w:after="120" w:line="360" w:lineRule="auto"/>
      <w:ind w:firstLine="567"/>
      <w:jc w:val="center"/>
    </w:pPr>
    <w:rPr>
      <w:rFonts w:ascii="NTTimes/Cyrillic" w:hAnsi="NTTimes/Cyrillic"/>
      <w:b/>
      <w:sz w:val="24"/>
    </w:rPr>
  </w:style>
  <w:style w:type="paragraph" w:customStyle="1" w:styleId="Vivod00">
    <w:name w:val="Vivod_00"/>
    <w:basedOn w:val="afe"/>
    <w:qFormat/>
    <w:pPr>
      <w:spacing w:line="360" w:lineRule="auto"/>
      <w:ind w:left="284" w:hanging="284"/>
      <w:jc w:val="both"/>
    </w:pPr>
    <w:rPr>
      <w:rFonts w:ascii="NTTimes/Cyrillic" w:hAnsi="NTTimes/Cyrillic"/>
      <w:sz w:val="24"/>
    </w:rPr>
  </w:style>
  <w:style w:type="paragraph" w:customStyle="1" w:styleId="Vivod01">
    <w:name w:val="Vivod_01"/>
    <w:basedOn w:val="Vivod00"/>
    <w:qFormat/>
    <w:pPr>
      <w:ind w:left="426" w:hanging="426"/>
    </w:pPr>
  </w:style>
  <w:style w:type="paragraph" w:customStyle="1" w:styleId="1fffffff">
    <w:name w:val="оглавление 1"/>
    <w:basedOn w:val="afe"/>
    <w:next w:val="afe"/>
    <w:autoRedefine/>
    <w:qFormat/>
    <w:pPr>
      <w:tabs>
        <w:tab w:val="right" w:leader="dot" w:pos="9412"/>
      </w:tabs>
      <w:spacing w:before="240" w:after="120"/>
      <w:ind w:firstLine="567"/>
      <w:jc w:val="both"/>
    </w:pPr>
    <w:rPr>
      <w:b/>
    </w:rPr>
  </w:style>
  <w:style w:type="paragraph" w:customStyle="1" w:styleId="2ffff4">
    <w:name w:val="оглавление 2"/>
    <w:basedOn w:val="afe"/>
    <w:next w:val="afe"/>
    <w:autoRedefine/>
    <w:qFormat/>
    <w:pPr>
      <w:tabs>
        <w:tab w:val="right" w:leader="dot" w:pos="9412"/>
      </w:tabs>
      <w:spacing w:before="120"/>
      <w:ind w:left="240" w:firstLine="567"/>
      <w:jc w:val="both"/>
    </w:pPr>
    <w:rPr>
      <w:i/>
    </w:rPr>
  </w:style>
  <w:style w:type="paragraph" w:customStyle="1" w:styleId="5f0">
    <w:name w:val="оглавление 5"/>
    <w:basedOn w:val="afe"/>
    <w:next w:val="afe"/>
    <w:autoRedefine/>
    <w:qFormat/>
    <w:pPr>
      <w:tabs>
        <w:tab w:val="right" w:leader="dot" w:pos="9412"/>
      </w:tabs>
      <w:ind w:left="960" w:firstLine="567"/>
      <w:jc w:val="both"/>
    </w:pPr>
  </w:style>
  <w:style w:type="paragraph" w:customStyle="1" w:styleId="66">
    <w:name w:val="оглавление 6"/>
    <w:basedOn w:val="afe"/>
    <w:next w:val="afe"/>
    <w:autoRedefine/>
    <w:qFormat/>
    <w:pPr>
      <w:tabs>
        <w:tab w:val="right" w:leader="dot" w:pos="9412"/>
      </w:tabs>
      <w:ind w:left="1200" w:firstLine="567"/>
      <w:jc w:val="both"/>
    </w:pPr>
  </w:style>
  <w:style w:type="paragraph" w:customStyle="1" w:styleId="76">
    <w:name w:val="оглавление 7"/>
    <w:basedOn w:val="afe"/>
    <w:next w:val="afe"/>
    <w:autoRedefine/>
    <w:qFormat/>
    <w:pPr>
      <w:tabs>
        <w:tab w:val="right" w:leader="dot" w:pos="9412"/>
      </w:tabs>
      <w:ind w:left="1440" w:firstLine="567"/>
      <w:jc w:val="both"/>
    </w:pPr>
  </w:style>
  <w:style w:type="paragraph" w:customStyle="1" w:styleId="85">
    <w:name w:val="оглавление 8"/>
    <w:basedOn w:val="afe"/>
    <w:next w:val="afe"/>
    <w:autoRedefine/>
    <w:qFormat/>
    <w:pPr>
      <w:tabs>
        <w:tab w:val="right" w:leader="dot" w:pos="9412"/>
      </w:tabs>
      <w:ind w:left="1680" w:firstLine="567"/>
      <w:jc w:val="both"/>
    </w:pPr>
  </w:style>
  <w:style w:type="paragraph" w:customStyle="1" w:styleId="93">
    <w:name w:val="оглавление 9"/>
    <w:basedOn w:val="afe"/>
    <w:next w:val="afe"/>
    <w:autoRedefine/>
    <w:qFormat/>
    <w:pPr>
      <w:tabs>
        <w:tab w:val="right" w:leader="dot" w:pos="9412"/>
      </w:tabs>
      <w:ind w:left="1920" w:firstLine="567"/>
      <w:jc w:val="both"/>
    </w:pPr>
  </w:style>
  <w:style w:type="paragraph" w:customStyle="1" w:styleId="afffffffffffffffffffff1">
    <w:name w:val="текст_мой"/>
    <w:basedOn w:val="afe"/>
    <w:qFormat/>
    <w:pPr>
      <w:ind w:firstLine="720"/>
      <w:jc w:val="both"/>
    </w:pPr>
    <w:rPr>
      <w:sz w:val="28"/>
    </w:rPr>
  </w:style>
  <w:style w:type="character" w:customStyle="1" w:styleId="afffffffffffffffffffff2">
    <w:name w:val="абзац_ нумированный Знак"/>
    <w:rPr>
      <w:sz w:val="28"/>
      <w:lang w:val="ru-RU" w:eastAsia="ru-RU"/>
    </w:rPr>
  </w:style>
  <w:style w:type="character" w:customStyle="1" w:styleId="WW8Num2z1">
    <w:name w:val="WW8Num2z1"/>
    <w:rPr>
      <w:rFonts w:ascii="Times New Roman" w:hAnsi="Times New Roman"/>
    </w:rPr>
  </w:style>
  <w:style w:type="character" w:customStyle="1" w:styleId="3f3f3f3f3f3f3f3f3f3f3f3f3f3f3f3f3f3f3f">
    <w:name w:val="О3fс3fн3fо3fв3fн3fо3fй3f ш3fр3fи3fф3fт3f а3fб3fз3fа3fц3fа3f"/>
    <w:rPr>
      <w:sz w:val="20"/>
    </w:rPr>
  </w:style>
  <w:style w:type="paragraph" w:customStyle="1" w:styleId="124">
    <w:name w:val="Стиль 12 пт"/>
    <w:basedOn w:val="afe"/>
    <w:qFormat/>
    <w:pPr>
      <w:spacing w:before="120"/>
      <w:ind w:firstLine="709"/>
      <w:jc w:val="both"/>
    </w:pPr>
    <w:rPr>
      <w:sz w:val="26"/>
    </w:rPr>
  </w:style>
  <w:style w:type="paragraph" w:customStyle="1" w:styleId="Normal3">
    <w:name w:val="Стиль Normal + полужирный"/>
    <w:basedOn w:val="afe"/>
    <w:qFormat/>
    <w:pPr>
      <w:ind w:left="-113" w:right="-113"/>
      <w:jc w:val="center"/>
    </w:pPr>
    <w:rPr>
      <w:b/>
    </w:rPr>
  </w:style>
  <w:style w:type="paragraph" w:customStyle="1" w:styleId="H4">
    <w:name w:val="H4"/>
    <w:basedOn w:val="afe"/>
    <w:next w:val="afe"/>
    <w:qFormat/>
    <w:pPr>
      <w:keepNext/>
      <w:spacing w:before="100" w:after="100"/>
      <w:outlineLvl w:val="4"/>
    </w:pPr>
    <w:rPr>
      <w:b/>
      <w:sz w:val="24"/>
    </w:rPr>
  </w:style>
  <w:style w:type="paragraph" w:customStyle="1" w:styleId="OTCHET00">
    <w:name w:val="OTCHET_00"/>
    <w:basedOn w:val="2"/>
    <w:qFormat/>
    <w:pPr>
      <w:numPr>
        <w:numId w:val="0"/>
      </w:numPr>
      <w:tabs>
        <w:tab w:val="num" w:pos="643"/>
        <w:tab w:val="left" w:pos="720"/>
        <w:tab w:val="left" w:pos="3402"/>
      </w:tabs>
      <w:spacing w:line="360" w:lineRule="auto"/>
      <w:ind w:left="643" w:hanging="360"/>
      <w:jc w:val="both"/>
    </w:pPr>
    <w:rPr>
      <w:rFonts w:ascii="NTTimes/Cyrillic" w:hAnsi="NTTimes/Cyrillic"/>
    </w:rPr>
  </w:style>
  <w:style w:type="paragraph" w:customStyle="1" w:styleId="227">
    <w:name w:val="Название22"/>
    <w:basedOn w:val="afe"/>
    <w:qFormat/>
    <w:pPr>
      <w:widowControl w:val="0"/>
      <w:spacing w:line="360" w:lineRule="auto"/>
      <w:jc w:val="center"/>
    </w:pPr>
    <w:rPr>
      <w:sz w:val="24"/>
    </w:rPr>
  </w:style>
  <w:style w:type="paragraph" w:customStyle="1" w:styleId="afffffffffffffffffffff3">
    <w:name w:val="Список с балетами"/>
    <w:qFormat/>
    <w:pPr>
      <w:shd w:val="clear" w:color="auto" w:fill="FFFFFF"/>
      <w:tabs>
        <w:tab w:val="num" w:pos="680"/>
        <w:tab w:val="left" w:pos="744"/>
      </w:tabs>
      <w:autoSpaceDE w:val="0"/>
      <w:autoSpaceDN w:val="0"/>
      <w:adjustRightInd w:val="0"/>
      <w:ind w:left="754" w:hanging="357"/>
      <w:jc w:val="both"/>
      <w:outlineLvl w:val="0"/>
    </w:pPr>
    <w:rPr>
      <w:color w:val="000000"/>
      <w:kern w:val="24"/>
      <w:sz w:val="24"/>
    </w:rPr>
  </w:style>
  <w:style w:type="paragraph" w:customStyle="1" w:styleId="11fb">
    <w:name w:val="Заголовок 11"/>
    <w:basedOn w:val="afe"/>
    <w:next w:val="afe"/>
    <w:qFormat/>
    <w:pPr>
      <w:keepNext/>
      <w:widowControl w:val="0"/>
    </w:pPr>
    <w:rPr>
      <w:sz w:val="28"/>
    </w:rPr>
  </w:style>
  <w:style w:type="paragraph" w:customStyle="1" w:styleId="afffffffffffffffffffff4">
    <w:name w:val="Подподпункт"/>
    <w:basedOn w:val="afe"/>
    <w:qFormat/>
    <w:pPr>
      <w:tabs>
        <w:tab w:val="num" w:pos="5585"/>
      </w:tabs>
      <w:jc w:val="both"/>
    </w:pPr>
    <w:rPr>
      <w:sz w:val="24"/>
    </w:rPr>
  </w:style>
  <w:style w:type="character" w:styleId="afffffffffffffffffffff5">
    <w:name w:val="Intense Emphasis"/>
    <w:qFormat/>
    <w:rPr>
      <w:b/>
      <w:i/>
      <w:color w:val="4F81BD"/>
    </w:rPr>
  </w:style>
  <w:style w:type="paragraph" w:styleId="afffffffffffffffffffff6">
    <w:name w:val="Intense Quote"/>
    <w:basedOn w:val="afe"/>
    <w:next w:val="afe"/>
    <w:link w:val="afffffffffffffffffffff7"/>
    <w:qFormat/>
    <w:pPr>
      <w:pBdr>
        <w:bottom w:val="single" w:sz="4" w:space="4" w:color="808080"/>
      </w:pBdr>
      <w:spacing w:before="200" w:after="280"/>
      <w:ind w:left="936" w:right="936"/>
    </w:pPr>
    <w:rPr>
      <w:rFonts w:ascii="Calibri" w:hAnsi="Calibri"/>
      <w:b/>
      <w:i/>
      <w:color w:val="808080"/>
      <w:sz w:val="22"/>
      <w:lang w:eastAsia="en-US"/>
    </w:rPr>
  </w:style>
  <w:style w:type="character" w:customStyle="1" w:styleId="afffffffffffffffffffff7">
    <w:name w:val="Выделенная цитата Знак"/>
    <w:link w:val="afffffffffffffffffffff6"/>
    <w:rPr>
      <w:rFonts w:ascii="Calibri" w:hAnsi="Calibri"/>
      <w:b/>
      <w:i/>
      <w:color w:val="808080"/>
      <w:sz w:val="22"/>
      <w:lang w:eastAsia="en-US"/>
    </w:rPr>
  </w:style>
  <w:style w:type="paragraph" w:customStyle="1" w:styleId="1090">
    <w:name w:val="Стиль Заголовок 1 + полужирный По левому краю Первая строка:  0.9..."/>
    <w:basedOn w:val="19"/>
    <w:qFormat/>
    <w:pPr>
      <w:spacing w:before="0" w:after="0" w:line="360" w:lineRule="auto"/>
      <w:ind w:firstLine="539"/>
    </w:pPr>
    <w:rPr>
      <w:rFonts w:ascii="Cambria" w:hAnsi="Cambria"/>
      <w:bCs w:val="0"/>
      <w:caps/>
      <w:szCs w:val="20"/>
      <w:lang w:eastAsia="en-US"/>
    </w:rPr>
  </w:style>
  <w:style w:type="paragraph" w:customStyle="1" w:styleId="NormalVyvod">
    <w:name w:val="NormalVyvod"/>
    <w:basedOn w:val="afe"/>
    <w:qFormat/>
    <w:pPr>
      <w:tabs>
        <w:tab w:val="num" w:pos="2160"/>
      </w:tabs>
      <w:ind w:left="2160" w:hanging="180"/>
    </w:pPr>
    <w:rPr>
      <w:sz w:val="24"/>
    </w:rPr>
  </w:style>
  <w:style w:type="paragraph" w:customStyle="1" w:styleId="afffffffffffffffffffff8">
    <w:name w:val="Список с балетами отступя"/>
    <w:basedOn w:val="afffffffffffffffffffff3"/>
    <w:qFormat/>
    <w:pPr>
      <w:tabs>
        <w:tab w:val="clear" w:pos="680"/>
        <w:tab w:val="clear" w:pos="744"/>
        <w:tab w:val="left" w:pos="720"/>
        <w:tab w:val="num" w:pos="1571"/>
        <w:tab w:val="num" w:pos="1620"/>
      </w:tabs>
      <w:ind w:left="1620" w:hanging="360"/>
    </w:pPr>
    <w:rPr>
      <w:szCs w:val="24"/>
    </w:rPr>
  </w:style>
  <w:style w:type="paragraph" w:customStyle="1" w:styleId="21f2">
    <w:name w:val="Заголовок 21"/>
    <w:basedOn w:val="1fc"/>
    <w:next w:val="1fc"/>
    <w:qFormat/>
    <w:pPr>
      <w:keepNext/>
      <w:jc w:val="right"/>
    </w:pPr>
    <w:rPr>
      <w:rFonts w:ascii="Calibri" w:eastAsia="Calibri" w:hAnsi="Calibri"/>
      <w:b/>
      <w:i/>
      <w:snapToGrid/>
      <w:sz w:val="28"/>
      <w:szCs w:val="22"/>
    </w:rPr>
  </w:style>
  <w:style w:type="paragraph" w:customStyle="1" w:styleId="1fffffff0">
    <w:name w:val="Верхний колонтитул1"/>
    <w:basedOn w:val="1fc"/>
    <w:qFormat/>
    <w:pPr>
      <w:widowControl/>
      <w:tabs>
        <w:tab w:val="center" w:pos="4153"/>
        <w:tab w:val="right" w:pos="8306"/>
      </w:tabs>
    </w:pPr>
    <w:rPr>
      <w:rFonts w:ascii="Calibri" w:eastAsia="Calibri" w:hAnsi="Calibri"/>
      <w:snapToGrid/>
      <w:kern w:val="16"/>
      <w:sz w:val="28"/>
      <w:szCs w:val="22"/>
    </w:rPr>
  </w:style>
  <w:style w:type="character" w:customStyle="1" w:styleId="1fffffff1">
    <w:name w:val="Номер страницы1"/>
  </w:style>
  <w:style w:type="paragraph" w:customStyle="1" w:styleId="1fffffff2">
    <w:name w:val="Нижний колонтитул1"/>
    <w:basedOn w:val="1fc"/>
    <w:qFormat/>
    <w:pPr>
      <w:widowControl/>
      <w:tabs>
        <w:tab w:val="center" w:pos="4153"/>
        <w:tab w:val="right" w:pos="8306"/>
      </w:tabs>
    </w:pPr>
    <w:rPr>
      <w:rFonts w:ascii="Calibri" w:eastAsia="Calibri" w:hAnsi="Calibri"/>
      <w:snapToGrid/>
      <w:sz w:val="28"/>
      <w:szCs w:val="22"/>
    </w:rPr>
  </w:style>
  <w:style w:type="character" w:customStyle="1" w:styleId="1fffffff3">
    <w:name w:val="Знак сноски1"/>
    <w:rPr>
      <w:vertAlign w:val="superscript"/>
    </w:rPr>
  </w:style>
  <w:style w:type="paragraph" w:customStyle="1" w:styleId="2ffff5">
    <w:name w:val="Текст сноски2"/>
    <w:basedOn w:val="1fc"/>
    <w:qFormat/>
    <w:pPr>
      <w:widowControl/>
    </w:pPr>
    <w:rPr>
      <w:rFonts w:ascii="Calibri" w:eastAsia="Calibri" w:hAnsi="Calibri"/>
      <w:snapToGrid/>
      <w:kern w:val="16"/>
      <w:sz w:val="22"/>
      <w:szCs w:val="22"/>
    </w:rPr>
  </w:style>
  <w:style w:type="paragraph" w:customStyle="1" w:styleId="11fc">
    <w:name w:val="Основной текст11"/>
    <w:basedOn w:val="1fc"/>
    <w:qFormat/>
    <w:pPr>
      <w:jc w:val="center"/>
    </w:pPr>
    <w:rPr>
      <w:rFonts w:ascii="Calibri" w:eastAsia="Calibri" w:hAnsi="Calibri"/>
      <w:b/>
      <w:snapToGrid/>
      <w:sz w:val="28"/>
      <w:szCs w:val="22"/>
    </w:rPr>
  </w:style>
  <w:style w:type="paragraph" w:customStyle="1" w:styleId="Iaudfb">
    <w:name w:val="Iau?.d/fb"/>
    <w:qFormat/>
    <w:pPr>
      <w:widowControl w:val="0"/>
      <w:ind w:firstLine="709"/>
      <w:jc w:val="both"/>
    </w:pPr>
    <w:rPr>
      <w:sz w:val="24"/>
    </w:rPr>
  </w:style>
  <w:style w:type="paragraph" w:customStyle="1" w:styleId="1fffffff4">
    <w:name w:val="Текст1"/>
    <w:basedOn w:val="afe"/>
    <w:qFormat/>
    <w:pPr>
      <w:widowControl w:val="0"/>
    </w:pPr>
    <w:rPr>
      <w:rFonts w:ascii="Courier New" w:hAnsi="Courier New"/>
    </w:rPr>
  </w:style>
  <w:style w:type="paragraph" w:customStyle="1" w:styleId="BlockQuotation">
    <w:name w:val="Block Quotation"/>
    <w:basedOn w:val="afe"/>
    <w:qFormat/>
    <w:pPr>
      <w:widowControl w:val="0"/>
      <w:spacing w:before="120"/>
      <w:ind w:left="720" w:right="566"/>
      <w:jc w:val="center"/>
    </w:pPr>
    <w:rPr>
      <w:b/>
      <w:sz w:val="28"/>
    </w:rPr>
  </w:style>
  <w:style w:type="paragraph" w:customStyle="1" w:styleId="afffffffffffffffffffff9">
    <w:name w:val="Нормальный"/>
    <w:qFormat/>
    <w:pPr>
      <w:widowControl w:val="0"/>
    </w:pPr>
  </w:style>
  <w:style w:type="character" w:customStyle="1" w:styleId="afffffffffffffffffffffa">
    <w:name w:val="знак сноски"/>
    <w:rPr>
      <w:vertAlign w:val="superscript"/>
    </w:rPr>
  </w:style>
  <w:style w:type="paragraph" w:customStyle="1" w:styleId="2ffff6">
    <w:name w:val="сновной текст 2"/>
    <w:basedOn w:val="afe"/>
    <w:qFormat/>
    <w:pPr>
      <w:widowControl w:val="0"/>
      <w:ind w:firstLine="709"/>
      <w:jc w:val="both"/>
    </w:pPr>
    <w:rPr>
      <w:sz w:val="28"/>
    </w:rPr>
  </w:style>
  <w:style w:type="paragraph" w:customStyle="1" w:styleId="afffffffffffffffffffffb">
    <w:name w:val="Готовый"/>
    <w:basedOn w:val="afe"/>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4f5">
    <w:name w:val="заголовок 4"/>
    <w:basedOn w:val="afe"/>
    <w:next w:val="afe"/>
    <w:qFormat/>
    <w:pPr>
      <w:keepNext/>
      <w:jc w:val="center"/>
    </w:pPr>
    <w:rPr>
      <w:b/>
      <w:sz w:val="26"/>
    </w:rPr>
  </w:style>
  <w:style w:type="paragraph" w:customStyle="1" w:styleId="BodyTextIndent22">
    <w:name w:val="Body Text Indent 22"/>
    <w:basedOn w:val="afe"/>
    <w:qFormat/>
    <w:pPr>
      <w:widowControl w:val="0"/>
      <w:ind w:firstLine="709"/>
      <w:jc w:val="both"/>
    </w:pPr>
    <w:rPr>
      <w:color w:val="000000"/>
      <w:sz w:val="28"/>
    </w:rPr>
  </w:style>
  <w:style w:type="character" w:customStyle="1" w:styleId="1fffffff5">
    <w:name w:val="С1"/>
    <w:rPr>
      <w:b/>
    </w:rPr>
  </w:style>
  <w:style w:type="paragraph" w:customStyle="1" w:styleId="afffffffffffffffffffffc">
    <w:name w:val="Абзац обычный"/>
    <w:basedOn w:val="afe"/>
    <w:qFormat/>
    <w:pPr>
      <w:shd w:val="clear" w:color="auto" w:fill="FFFFFF"/>
      <w:autoSpaceDE w:val="0"/>
      <w:autoSpaceDN w:val="0"/>
      <w:adjustRightInd w:val="0"/>
      <w:ind w:firstLine="397"/>
      <w:jc w:val="both"/>
      <w:outlineLvl w:val="0"/>
    </w:pPr>
    <w:rPr>
      <w:color w:val="000000"/>
      <w:kern w:val="24"/>
      <w:sz w:val="24"/>
      <w:szCs w:val="24"/>
    </w:rPr>
  </w:style>
  <w:style w:type="paragraph" w:customStyle="1" w:styleId="afffffffffffffffffffffd">
    <w:name w:val="текст сноски Знак Знак Знак"/>
    <w:basedOn w:val="affffff9"/>
    <w:autoRedefine/>
    <w:qFormat/>
    <w:pPr>
      <w:keepNext/>
      <w:widowControl w:val="0"/>
      <w:spacing w:line="360" w:lineRule="auto"/>
      <w:jc w:val="right"/>
    </w:pPr>
    <w:rPr>
      <w:sz w:val="28"/>
      <w:szCs w:val="28"/>
    </w:rPr>
  </w:style>
  <w:style w:type="paragraph" w:customStyle="1" w:styleId="afffffffffffffffffffffe">
    <w:name w:val="Название рисунка ГД"/>
    <w:basedOn w:val="afe"/>
    <w:next w:val="afe"/>
    <w:autoRedefine/>
    <w:qFormat/>
    <w:pPr>
      <w:keepNext/>
      <w:spacing w:after="60"/>
      <w:jc w:val="center"/>
    </w:pPr>
    <w:rPr>
      <w:b/>
      <w:sz w:val="24"/>
      <w:szCs w:val="28"/>
    </w:rPr>
  </w:style>
  <w:style w:type="paragraph" w:customStyle="1" w:styleId="FR1">
    <w:name w:val="FR1"/>
    <w:qFormat/>
    <w:pPr>
      <w:widowControl w:val="0"/>
      <w:autoSpaceDE w:val="0"/>
      <w:autoSpaceDN w:val="0"/>
      <w:adjustRightInd w:val="0"/>
      <w:spacing w:before="720"/>
      <w:ind w:left="380"/>
    </w:pPr>
    <w:rPr>
      <w:noProof/>
      <w:szCs w:val="24"/>
    </w:rPr>
  </w:style>
  <w:style w:type="character" w:customStyle="1" w:styleId="affffffffffffffffffffff">
    <w:name w:val="Абзац обычный Знак"/>
    <w:rPr>
      <w:color w:val="000000"/>
      <w:kern w:val="24"/>
      <w:sz w:val="24"/>
      <w:lang w:val="ru-RU" w:eastAsia="ru-RU"/>
    </w:rPr>
  </w:style>
  <w:style w:type="paragraph" w:customStyle="1" w:styleId="affffffffffffffffffffff0">
    <w:name w:val="ячейка"/>
    <w:basedOn w:val="afe"/>
    <w:qFormat/>
    <w:pPr>
      <w:framePr w:hSpace="180" w:wrap="around" w:vAnchor="text" w:hAnchor="margin" w:xAlign="center" w:y="158"/>
      <w:tabs>
        <w:tab w:val="num" w:pos="1260"/>
      </w:tabs>
      <w:ind w:left="1260" w:hanging="360"/>
    </w:pPr>
    <w:rPr>
      <w:rFonts w:ascii="Verdana" w:hAnsi="Verdana"/>
      <w:sz w:val="22"/>
      <w:szCs w:val="22"/>
    </w:rPr>
  </w:style>
  <w:style w:type="paragraph" w:customStyle="1" w:styleId="Text0">
    <w:name w:val="Text"/>
    <w:basedOn w:val="afe"/>
    <w:qFormat/>
    <w:pPr>
      <w:spacing w:before="60"/>
      <w:ind w:firstLine="720"/>
      <w:jc w:val="both"/>
    </w:pPr>
    <w:rPr>
      <w:sz w:val="24"/>
      <w:szCs w:val="24"/>
    </w:rPr>
  </w:style>
  <w:style w:type="paragraph" w:customStyle="1" w:styleId="affffffffffffffffffffff1">
    <w:name w:val="ячейка вправо"/>
    <w:basedOn w:val="afe"/>
    <w:qFormat/>
    <w:pPr>
      <w:shd w:val="clear" w:color="auto" w:fill="FFFFFF"/>
      <w:autoSpaceDE w:val="0"/>
      <w:autoSpaceDN w:val="0"/>
      <w:adjustRightInd w:val="0"/>
      <w:jc w:val="right"/>
    </w:pPr>
    <w:rPr>
      <w:rFonts w:ascii="Verdana" w:hAnsi="Verdana"/>
      <w:i/>
      <w:iCs/>
      <w:color w:val="000000"/>
    </w:rPr>
  </w:style>
  <w:style w:type="paragraph" w:customStyle="1" w:styleId="affffffffffffffffffffff2">
    <w:name w:val="Знак Знак Знак Знак Знак Знак Знак Знак Знак"/>
    <w:basedOn w:val="afe"/>
    <w:qFormat/>
    <w:pPr>
      <w:spacing w:before="100" w:beforeAutospacing="1" w:after="100" w:afterAutospacing="1"/>
    </w:pPr>
    <w:rPr>
      <w:rFonts w:ascii="Tahoma" w:hAnsi="Tahoma"/>
      <w:lang w:val="en-US" w:eastAsia="en-US"/>
    </w:rPr>
  </w:style>
  <w:style w:type="paragraph" w:customStyle="1" w:styleId="affffffffffffffffffffff3">
    <w:name w:val="Знак Знак Знак Знак Знак Знак Знак Знак Знак Знак"/>
    <w:basedOn w:val="afe"/>
    <w:qFormat/>
    <w:pPr>
      <w:spacing w:before="100" w:beforeAutospacing="1" w:after="100" w:afterAutospacing="1"/>
    </w:pPr>
    <w:rPr>
      <w:rFonts w:ascii="Tahoma" w:hAnsi="Tahoma"/>
      <w:lang w:val="en-US" w:eastAsia="en-US"/>
    </w:rPr>
  </w:style>
  <w:style w:type="paragraph" w:customStyle="1" w:styleId="Main">
    <w:name w:val="Main"/>
    <w:qFormat/>
    <w:pPr>
      <w:widowControl w:val="0"/>
      <w:spacing w:line="360" w:lineRule="auto"/>
      <w:ind w:firstLine="709"/>
      <w:jc w:val="both"/>
    </w:pPr>
    <w:rPr>
      <w:sz w:val="24"/>
    </w:rPr>
  </w:style>
  <w:style w:type="paragraph" w:customStyle="1" w:styleId="2ffff7">
    <w:name w:val="???????? ????? 2"/>
    <w:basedOn w:val="afe"/>
    <w:qFormat/>
    <w:rPr>
      <w:sz w:val="28"/>
    </w:rPr>
  </w:style>
  <w:style w:type="paragraph" w:customStyle="1" w:styleId="p8">
    <w:name w:val="p8"/>
    <w:basedOn w:val="afe"/>
    <w:qFormat/>
    <w:pPr>
      <w:ind w:firstLine="225"/>
      <w:jc w:val="both"/>
    </w:pPr>
    <w:rPr>
      <w:sz w:val="24"/>
      <w:szCs w:val="24"/>
    </w:rPr>
  </w:style>
  <w:style w:type="character" w:customStyle="1" w:styleId="t21">
    <w:name w:val="t21"/>
    <w:rPr>
      <w:rFonts w:ascii="Times New Roman" w:hAnsi="Times New Roman"/>
      <w:color w:val="884706"/>
      <w:sz w:val="24"/>
    </w:rPr>
  </w:style>
  <w:style w:type="character" w:customStyle="1" w:styleId="94">
    <w:name w:val="Знак Знак9"/>
    <w:rPr>
      <w:b/>
      <w:i/>
      <w:sz w:val="26"/>
      <w:lang w:val="ru-RU" w:eastAsia="ru-RU"/>
    </w:rPr>
  </w:style>
  <w:style w:type="paragraph" w:customStyle="1" w:styleId="1411">
    <w:name w:val="Стиль 14 пт По ширине Первая строка:  1 см"/>
    <w:basedOn w:val="afe"/>
    <w:qFormat/>
    <w:pPr>
      <w:ind w:firstLine="851"/>
      <w:jc w:val="both"/>
    </w:pPr>
    <w:rPr>
      <w:sz w:val="28"/>
    </w:rPr>
  </w:style>
  <w:style w:type="paragraph" w:customStyle="1" w:styleId="affffffffffffffffffffff4">
    <w:name w:val="Стиль Основной текст + По правому краю"/>
    <w:basedOn w:val="aff7"/>
    <w:qFormat/>
    <w:pPr>
      <w:spacing w:after="0"/>
      <w:ind w:firstLine="851"/>
      <w:jc w:val="right"/>
    </w:pPr>
    <w:rPr>
      <w:sz w:val="28"/>
    </w:rPr>
  </w:style>
  <w:style w:type="character" w:customStyle="1" w:styleId="affffffffffffffffffffff5">
    <w:name w:val="рис Знак Знак"/>
    <w:locked/>
    <w:rPr>
      <w:sz w:val="28"/>
    </w:rPr>
  </w:style>
  <w:style w:type="paragraph" w:customStyle="1" w:styleId="affffffffffffffffffffff6">
    <w:name w:val="Нв"/>
    <w:basedOn w:val="aff7"/>
    <w:qFormat/>
    <w:pPr>
      <w:spacing w:after="0"/>
      <w:jc w:val="center"/>
    </w:pPr>
    <w:rPr>
      <w:sz w:val="28"/>
    </w:rPr>
  </w:style>
  <w:style w:type="paragraph" w:customStyle="1" w:styleId="1fffffff6">
    <w:name w:val="Стиль Загол 1"/>
    <w:basedOn w:val="19"/>
    <w:qFormat/>
    <w:pPr>
      <w:pageBreakBefore/>
      <w:spacing w:before="0" w:after="0" w:line="360" w:lineRule="auto"/>
      <w:jc w:val="both"/>
    </w:pPr>
    <w:rPr>
      <w:rFonts w:ascii="Cambria" w:hAnsi="Cambria"/>
      <w:bCs w:val="0"/>
      <w:caps/>
      <w:kern w:val="28"/>
      <w:sz w:val="22"/>
      <w:szCs w:val="22"/>
      <w:lang w:eastAsia="en-US"/>
    </w:rPr>
  </w:style>
  <w:style w:type="paragraph" w:customStyle="1" w:styleId="jcy">
    <w:name w:val="jcy"/>
    <w:basedOn w:val="aff2"/>
    <w:qFormat/>
    <w:pPr>
      <w:tabs>
        <w:tab w:val="num" w:pos="1287"/>
      </w:tabs>
      <w:spacing w:after="0"/>
      <w:ind w:left="1287" w:hanging="360"/>
      <w:jc w:val="both"/>
    </w:pPr>
    <w:rPr>
      <w:sz w:val="28"/>
    </w:rPr>
  </w:style>
  <w:style w:type="character" w:customStyle="1" w:styleId="01">
    <w:name w:val="Стиль 0 пт Черный Узор: Нет (Черный) Граница: : (Без границ)"/>
    <w:rPr>
      <w:color w:val="000000"/>
      <w:w w:val="0"/>
      <w:sz w:val="28"/>
      <w:u w:color="000000"/>
      <w:bdr w:val="none" w:sz="0" w:space="0" w:color="000000"/>
      <w:shd w:val="clear" w:color="000000" w:fill="000000"/>
    </w:rPr>
  </w:style>
  <w:style w:type="paragraph" w:customStyle="1" w:styleId="affffffffffffffffffffff7">
    <w:name w:val="Сон"/>
    <w:basedOn w:val="39"/>
    <w:qFormat/>
    <w:pPr>
      <w:spacing w:line="240" w:lineRule="auto"/>
      <w:ind w:firstLine="567"/>
    </w:pPr>
    <w:rPr>
      <w:sz w:val="28"/>
      <w:szCs w:val="28"/>
    </w:rPr>
  </w:style>
  <w:style w:type="paragraph" w:customStyle="1" w:styleId="affffffffffffffffffffff8">
    <w:name w:val="Краткий обратный адрес"/>
    <w:basedOn w:val="afe"/>
    <w:qFormat/>
    <w:rPr>
      <w:sz w:val="28"/>
    </w:rPr>
  </w:style>
  <w:style w:type="paragraph" w:customStyle="1" w:styleId="affffffffffffffffffffff9">
    <w:name w:val="внутри табл"/>
    <w:basedOn w:val="afe"/>
    <w:link w:val="affffffffffffffffffffffa"/>
    <w:qFormat/>
    <w:pPr>
      <w:ind w:firstLine="851"/>
      <w:jc w:val="center"/>
    </w:pPr>
    <w:rPr>
      <w:sz w:val="28"/>
      <w:lang w:eastAsia="en-US"/>
    </w:rPr>
  </w:style>
  <w:style w:type="character" w:customStyle="1" w:styleId="affffffffffffffffffffffa">
    <w:name w:val="внутри табл Знак"/>
    <w:link w:val="affffffffffffffffffffff9"/>
    <w:locked/>
    <w:rPr>
      <w:sz w:val="28"/>
      <w:lang w:eastAsia="en-US"/>
    </w:rPr>
  </w:style>
  <w:style w:type="paragraph" w:customStyle="1" w:styleId="affffffffffffffffffffffb">
    <w:name w:val="Основнъ"/>
    <w:basedOn w:val="afffff0"/>
    <w:qFormat/>
    <w:pPr>
      <w:ind w:left="708" w:firstLine="0"/>
    </w:pPr>
    <w:rPr>
      <w:sz w:val="24"/>
      <w:szCs w:val="20"/>
    </w:rPr>
  </w:style>
  <w:style w:type="paragraph" w:customStyle="1" w:styleId="-d">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f7"/>
    <w:qFormat/>
    <w:pPr>
      <w:spacing w:after="0"/>
      <w:ind w:firstLine="851"/>
      <w:jc w:val="both"/>
    </w:pPr>
    <w:rPr>
      <w:sz w:val="22"/>
      <w:szCs w:val="22"/>
    </w:rPr>
  </w:style>
  <w:style w:type="paragraph" w:customStyle="1" w:styleId="11fd">
    <w:name w:val="Текст11"/>
    <w:basedOn w:val="afe"/>
    <w:qFormat/>
    <w:pPr>
      <w:suppressAutoHyphens/>
    </w:pPr>
    <w:rPr>
      <w:rFonts w:ascii="Courier New" w:hAnsi="Courier New" w:cs="Courier New"/>
      <w:lang w:eastAsia="ar-SA"/>
    </w:rPr>
  </w:style>
  <w:style w:type="paragraph" w:customStyle="1" w:styleId="2112">
    <w:name w:val="Основной текст с отступом 211"/>
    <w:basedOn w:val="afe"/>
    <w:qFormat/>
    <w:pPr>
      <w:suppressAutoHyphens/>
      <w:ind w:firstLine="567"/>
    </w:pPr>
    <w:rPr>
      <w:sz w:val="28"/>
      <w:lang w:eastAsia="ar-SA"/>
    </w:rPr>
  </w:style>
  <w:style w:type="paragraph" w:customStyle="1" w:styleId="3111">
    <w:name w:val="Основной текст 311"/>
    <w:basedOn w:val="afe"/>
    <w:qFormat/>
    <w:pPr>
      <w:suppressAutoHyphens/>
      <w:jc w:val="both"/>
    </w:pPr>
    <w:rPr>
      <w:lang w:eastAsia="ar-SA"/>
    </w:rPr>
  </w:style>
  <w:style w:type="table" w:customStyle="1" w:styleId="Calendar1">
    <w:name w:val="Calendar 1"/>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Calendar11">
    <w:name w:val="Calendar 11"/>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21f3">
    <w:name w:val="Сетка таблицы2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c">
    <w:name w:val="Мал_маркер Знак Знак"/>
    <w:link w:val="afb"/>
    <w:uiPriority w:val="99"/>
    <w:locked/>
    <w:rPr>
      <w:rFonts w:eastAsia="Calibri"/>
      <w:sz w:val="24"/>
      <w:szCs w:val="24"/>
    </w:rPr>
  </w:style>
  <w:style w:type="paragraph" w:customStyle="1" w:styleId="affffffffffffffffffffffc">
    <w:name w:val="Стиль"/>
    <w:qFormat/>
    <w:pPr>
      <w:overflowPunct w:val="0"/>
      <w:autoSpaceDE w:val="0"/>
      <w:autoSpaceDN w:val="0"/>
      <w:adjustRightInd w:val="0"/>
      <w:textAlignment w:val="baseline"/>
    </w:pPr>
  </w:style>
  <w:style w:type="paragraph" w:customStyle="1" w:styleId="Noeeu1">
    <w:name w:val="Noeeu1"/>
    <w:basedOn w:val="afe"/>
    <w:qFormat/>
    <w:pPr>
      <w:spacing w:line="360" w:lineRule="auto"/>
      <w:ind w:firstLine="709"/>
      <w:jc w:val="both"/>
    </w:pPr>
    <w:rPr>
      <w:sz w:val="28"/>
      <w:szCs w:val="28"/>
    </w:rPr>
  </w:style>
  <w:style w:type="character" w:customStyle="1" w:styleId="affffffffffffffffffffffd">
    <w:name w:val="Стиль РПС + полужирный курсив Знак"/>
    <w:rPr>
      <w:sz w:val="28"/>
    </w:rPr>
  </w:style>
  <w:style w:type="paragraph" w:customStyle="1" w:styleId="Normal10-022">
    <w:name w:val="Стиль Normal + 10 пт полужирный По центру Слева:  -02 см Справ...2"/>
    <w:basedOn w:val="1fc"/>
    <w:qFormat/>
    <w:pPr>
      <w:widowControl/>
      <w:snapToGrid w:val="0"/>
      <w:ind w:left="-113" w:right="-113"/>
      <w:jc w:val="center"/>
    </w:pPr>
    <w:rPr>
      <w:rFonts w:ascii="Calibri" w:eastAsia="Calibri" w:hAnsi="Calibri"/>
      <w:b/>
      <w:bCs/>
      <w:snapToGrid/>
      <w:sz w:val="22"/>
      <w:szCs w:val="22"/>
    </w:rPr>
  </w:style>
  <w:style w:type="paragraph" w:customStyle="1" w:styleId="5Arial">
    <w:name w:val="Стиль Заголовок 5 + Arial"/>
    <w:basedOn w:val="50"/>
    <w:qFormat/>
    <w:pPr>
      <w:keepNext/>
      <w:widowControl w:val="0"/>
      <w:tabs>
        <w:tab w:val="clear" w:pos="4368"/>
      </w:tabs>
      <w:autoSpaceDE w:val="0"/>
      <w:autoSpaceDN w:val="0"/>
      <w:adjustRightInd w:val="0"/>
      <w:spacing w:before="360"/>
      <w:ind w:left="0" w:firstLine="0"/>
      <w:jc w:val="left"/>
    </w:pPr>
    <w:rPr>
      <w:rFonts w:ascii="Arial" w:hAnsi="Arial"/>
      <w:i w:val="0"/>
      <w:iCs w:val="0"/>
    </w:rPr>
  </w:style>
  <w:style w:type="paragraph" w:customStyle="1" w:styleId="affffffffffffffffffffffe">
    <w:name w:val="Подлежащее таблицы"/>
    <w:basedOn w:val="afe"/>
    <w:qFormat/>
    <w:pPr>
      <w:spacing w:before="120" w:line="240" w:lineRule="exact"/>
      <w:ind w:left="113" w:hanging="113"/>
      <w:jc w:val="both"/>
    </w:pPr>
    <w:rPr>
      <w:rFonts w:ascii="Arial" w:hAnsi="Arial"/>
    </w:rPr>
  </w:style>
  <w:style w:type="paragraph" w:customStyle="1" w:styleId="afffffffffffffffffffffff">
    <w:name w:val="лист"/>
    <w:basedOn w:val="afe"/>
    <w:qFormat/>
    <w:pPr>
      <w:spacing w:before="120"/>
      <w:ind w:firstLine="720"/>
      <w:jc w:val="both"/>
    </w:pPr>
    <w:rPr>
      <w:sz w:val="26"/>
    </w:rPr>
  </w:style>
  <w:style w:type="paragraph" w:customStyle="1" w:styleId="afffffffffffffffffffffff0">
    <w:name w:val="Единицы"/>
    <w:basedOn w:val="afe"/>
    <w:qFormat/>
    <w:pPr>
      <w:keepNext/>
      <w:spacing w:before="120" w:after="60"/>
      <w:ind w:firstLine="709"/>
      <w:jc w:val="center"/>
    </w:pPr>
    <w:rPr>
      <w:rFonts w:ascii="Arial" w:hAnsi="Arial"/>
      <w:sz w:val="22"/>
    </w:rPr>
  </w:style>
  <w:style w:type="paragraph" w:customStyle="1" w:styleId="afffffffffffffffffffffff1">
    <w:name w:val="название таблицы"/>
    <w:basedOn w:val="afe"/>
    <w:qFormat/>
    <w:pPr>
      <w:spacing w:before="120"/>
      <w:ind w:firstLine="709"/>
      <w:jc w:val="right"/>
    </w:pPr>
    <w:rPr>
      <w:b/>
      <w:sz w:val="26"/>
      <w:szCs w:val="28"/>
    </w:rPr>
  </w:style>
  <w:style w:type="paragraph" w:customStyle="1" w:styleId="1fffffff7">
    <w:name w:val="Приложение1"/>
    <w:basedOn w:val="afe"/>
    <w:qFormat/>
    <w:pPr>
      <w:spacing w:before="120"/>
      <w:ind w:firstLine="709"/>
      <w:jc w:val="center"/>
    </w:pPr>
    <w:rPr>
      <w:b/>
      <w:bCs/>
      <w:caps/>
      <w:sz w:val="22"/>
      <w:szCs w:val="28"/>
    </w:rPr>
  </w:style>
  <w:style w:type="paragraph" w:customStyle="1" w:styleId="1fffffff8">
    <w:name w:val="Список1"/>
    <w:basedOn w:val="afe"/>
    <w:qFormat/>
    <w:pPr>
      <w:tabs>
        <w:tab w:val="num" w:pos="360"/>
      </w:tabs>
      <w:spacing w:before="120"/>
      <w:ind w:firstLine="709"/>
      <w:jc w:val="both"/>
    </w:pPr>
    <w:rPr>
      <w:sz w:val="26"/>
      <w:szCs w:val="24"/>
    </w:rPr>
  </w:style>
  <w:style w:type="paragraph" w:customStyle="1" w:styleId="1fffffff9">
    <w:name w:val="Стиль Название объекта + По центру1"/>
    <w:basedOn w:val="aff9"/>
    <w:qFormat/>
    <w:pPr>
      <w:jc w:val="center"/>
      <w:outlineLvl w:val="4"/>
    </w:pPr>
    <w:rPr>
      <w:b w:val="0"/>
      <w:bCs w:val="0"/>
      <w:sz w:val="26"/>
    </w:rPr>
  </w:style>
  <w:style w:type="paragraph" w:customStyle="1" w:styleId="afffffffffffffffffffffff2">
    <w:name w:val="рисунок"/>
    <w:basedOn w:val="afe"/>
    <w:qFormat/>
    <w:pPr>
      <w:spacing w:before="120" w:line="360" w:lineRule="auto"/>
      <w:ind w:firstLine="567"/>
      <w:jc w:val="both"/>
    </w:pPr>
    <w:rPr>
      <w:b/>
      <w:bCs/>
      <w:sz w:val="26"/>
      <w:szCs w:val="24"/>
    </w:rPr>
  </w:style>
  <w:style w:type="paragraph" w:customStyle="1" w:styleId="afffffffffffffffffffffff3">
    <w:name w:val="Обычный заголовок"/>
    <w:basedOn w:val="afe"/>
    <w:qFormat/>
    <w:pPr>
      <w:autoSpaceDE w:val="0"/>
      <w:autoSpaceDN w:val="0"/>
      <w:spacing w:before="120"/>
      <w:ind w:firstLine="709"/>
      <w:jc w:val="both"/>
    </w:pPr>
    <w:rPr>
      <w:caps/>
      <w:sz w:val="26"/>
      <w:szCs w:val="24"/>
    </w:rPr>
  </w:style>
  <w:style w:type="paragraph" w:customStyle="1" w:styleId="2ffff8">
    <w:name w:val="Стиль Заголовок 2 + не малые прописные"/>
    <w:basedOn w:val="21"/>
    <w:autoRedefine/>
    <w:qFormat/>
    <w:pPr>
      <w:keepLines/>
      <w:widowControl w:val="0"/>
      <w:numPr>
        <w:ilvl w:val="0"/>
        <w:numId w:val="0"/>
      </w:numPr>
      <w:spacing w:before="480" w:after="120"/>
      <w:ind w:left="2352" w:hanging="432"/>
      <w:jc w:val="center"/>
    </w:pPr>
    <w:rPr>
      <w:rFonts w:ascii="Times New Roman" w:hAnsi="Times New Roman"/>
      <w:iCs w:val="0"/>
      <w:sz w:val="24"/>
      <w:szCs w:val="24"/>
      <w:lang w:eastAsia="en-US"/>
    </w:rPr>
  </w:style>
  <w:style w:type="paragraph" w:customStyle="1" w:styleId="2ffff9">
    <w:name w:val="Стиль Название объекта + По центру2"/>
    <w:basedOn w:val="aff9"/>
    <w:qFormat/>
    <w:pPr>
      <w:spacing w:before="240" w:after="120"/>
      <w:jc w:val="center"/>
      <w:outlineLvl w:val="4"/>
    </w:pPr>
    <w:rPr>
      <w:b w:val="0"/>
      <w:bCs w:val="0"/>
      <w:sz w:val="26"/>
    </w:rPr>
  </w:style>
  <w:style w:type="paragraph" w:customStyle="1" w:styleId="afffffffffffffffffffffff4">
    <w:name w:val="Стиль Название объекта + По центру"/>
    <w:basedOn w:val="6"/>
    <w:qFormat/>
    <w:pPr>
      <w:numPr>
        <w:ilvl w:val="0"/>
        <w:numId w:val="0"/>
      </w:numPr>
      <w:spacing w:before="120"/>
    </w:pPr>
    <w:rPr>
      <w:rFonts w:ascii="Arial" w:hAnsi="Arial"/>
      <w:b w:val="0"/>
      <w:i/>
      <w:sz w:val="26"/>
      <w:lang w:eastAsia="en-US"/>
    </w:rPr>
  </w:style>
  <w:style w:type="character" w:customStyle="1" w:styleId="14a">
    <w:name w:val="Стиль 14 пт курсив"/>
    <w:rPr>
      <w:i/>
      <w:sz w:val="26"/>
    </w:rPr>
  </w:style>
  <w:style w:type="paragraph" w:customStyle="1" w:styleId="Normal100">
    <w:name w:val="Стиль Normal + 10 пт полужирный По центру"/>
    <w:basedOn w:val="1fc"/>
    <w:qFormat/>
    <w:pPr>
      <w:widowControl/>
      <w:ind w:left="-113" w:right="-113"/>
      <w:jc w:val="center"/>
    </w:pPr>
    <w:rPr>
      <w:rFonts w:ascii="Calibri" w:eastAsia="Calibri" w:hAnsi="Calibri"/>
      <w:b/>
      <w:bCs/>
      <w:snapToGrid/>
      <w:sz w:val="22"/>
      <w:szCs w:val="22"/>
    </w:rPr>
  </w:style>
  <w:style w:type="character" w:customStyle="1" w:styleId="11fe">
    <w:name w:val="Заголовок 1 Знак Знак1"/>
    <w:rPr>
      <w:rFonts w:ascii="Arial" w:hAnsi="Arial"/>
      <w:b/>
      <w:kern w:val="32"/>
      <w:sz w:val="32"/>
      <w:lang w:val="ru-RU" w:eastAsia="ru-RU"/>
    </w:rPr>
  </w:style>
  <w:style w:type="paragraph" w:customStyle="1" w:styleId="Normal10-020">
    <w:name w:val="Стиль Normal + 10 пт полужирный По центру Слева:  -02 см Справ... +"/>
    <w:basedOn w:val="afe"/>
    <w:qFormat/>
    <w:pPr>
      <w:ind w:left="-113" w:right="-113"/>
      <w:jc w:val="center"/>
    </w:pPr>
    <w:rPr>
      <w:b/>
      <w:bCs/>
    </w:rPr>
  </w:style>
  <w:style w:type="paragraph" w:customStyle="1" w:styleId="atabl2">
    <w:name w:val="atabl2"/>
    <w:basedOn w:val="21"/>
    <w:qFormat/>
    <w:pPr>
      <w:keepNext w:val="0"/>
      <w:numPr>
        <w:ilvl w:val="0"/>
        <w:numId w:val="0"/>
      </w:numPr>
      <w:tabs>
        <w:tab w:val="left" w:pos="567"/>
      </w:tabs>
      <w:spacing w:before="40" w:after="80"/>
      <w:jc w:val="center"/>
    </w:pPr>
    <w:rPr>
      <w:rFonts w:ascii="SchoolBookCTT" w:hAnsi="SchoolBookCTT"/>
      <w:iCs w:val="0"/>
      <w:sz w:val="18"/>
      <w:szCs w:val="20"/>
      <w:lang w:eastAsia="en-US"/>
    </w:rPr>
  </w:style>
  <w:style w:type="paragraph" w:customStyle="1" w:styleId="atabl3">
    <w:name w:val="atabl3"/>
    <w:basedOn w:val="afe"/>
    <w:qFormat/>
    <w:pPr>
      <w:tabs>
        <w:tab w:val="left" w:pos="567"/>
      </w:tabs>
      <w:ind w:left="57" w:right="57"/>
      <w:jc w:val="center"/>
    </w:pPr>
    <w:rPr>
      <w:rFonts w:ascii="SchoolBookCTT" w:hAnsi="SchoolBookCTT"/>
      <w:sz w:val="16"/>
    </w:rPr>
  </w:style>
  <w:style w:type="paragraph" w:customStyle="1" w:styleId="atabl4">
    <w:name w:val="atabl4"/>
    <w:basedOn w:val="atabl3"/>
    <w:qFormat/>
    <w:pPr>
      <w:jc w:val="left"/>
    </w:pPr>
  </w:style>
  <w:style w:type="character" w:customStyle="1" w:styleId="2ffffa">
    <w:name w:val="Стиль ОсновнойРПС2 Знак"/>
    <w:rPr>
      <w:b/>
      <w:i/>
      <w:sz w:val="28"/>
      <w:lang w:val="ru-RU" w:eastAsia="ru-RU"/>
    </w:rPr>
  </w:style>
  <w:style w:type="paragraph" w:customStyle="1" w:styleId="10-021">
    <w:name w:val="Стиль 10 пт полужирный По центру Слева:  -02 см Первая строка:...1"/>
    <w:basedOn w:val="afe"/>
    <w:qFormat/>
    <w:pPr>
      <w:widowControl w:val="0"/>
      <w:autoSpaceDE w:val="0"/>
      <w:autoSpaceDN w:val="0"/>
      <w:adjustRightInd w:val="0"/>
      <w:ind w:left="-113" w:right="-113"/>
      <w:jc w:val="center"/>
    </w:pPr>
    <w:rPr>
      <w:b/>
      <w:bCs/>
    </w:rPr>
  </w:style>
  <w:style w:type="character" w:customStyle="1" w:styleId="Normal10-0220">
    <w:name w:val="Стиль Normal + 10 пт полужирный По центру Слева:  -02 см Справ...2 Знак"/>
    <w:rPr>
      <w:b/>
      <w:sz w:val="24"/>
      <w:lang w:val="ru-RU" w:eastAsia="ru-RU"/>
    </w:rPr>
  </w:style>
  <w:style w:type="paragraph" w:customStyle="1" w:styleId="Normal101">
    <w:name w:val="Стиль Normal + 10 пт полужирный По центру1"/>
    <w:basedOn w:val="1fc"/>
    <w:qFormat/>
    <w:pPr>
      <w:widowControl/>
      <w:jc w:val="center"/>
    </w:pPr>
    <w:rPr>
      <w:rFonts w:ascii="Calibri" w:eastAsia="Calibri" w:hAnsi="Calibri"/>
      <w:b/>
      <w:bCs/>
      <w:snapToGrid/>
      <w:sz w:val="22"/>
      <w:szCs w:val="22"/>
    </w:rPr>
  </w:style>
  <w:style w:type="paragraph" w:customStyle="1" w:styleId="02">
    <w:name w:val="Стиль Название объекта + Перед:  0 пт"/>
    <w:basedOn w:val="aff9"/>
    <w:next w:val="6"/>
    <w:qFormat/>
    <w:pPr>
      <w:widowControl w:val="0"/>
      <w:autoSpaceDE w:val="0"/>
      <w:autoSpaceDN w:val="0"/>
      <w:adjustRightInd w:val="0"/>
      <w:spacing w:before="120" w:after="60"/>
      <w:outlineLvl w:val="5"/>
    </w:pPr>
    <w:rPr>
      <w:b w:val="0"/>
      <w:bCs w:val="0"/>
      <w:sz w:val="26"/>
    </w:rPr>
  </w:style>
  <w:style w:type="paragraph" w:customStyle="1" w:styleId="Normal4">
    <w:name w:val="Стиль Стиль Normal + + Черный"/>
    <w:basedOn w:val="afe"/>
    <w:qFormat/>
    <w:rPr>
      <w:color w:val="000000"/>
      <w:sz w:val="22"/>
    </w:rPr>
  </w:style>
  <w:style w:type="character" w:customStyle="1" w:styleId="31d">
    <w:name w:val="Заголовок 3 Знак Знак1"/>
    <w:rPr>
      <w:rFonts w:ascii="Arial" w:hAnsi="Arial"/>
      <w:b/>
      <w:sz w:val="26"/>
      <w:lang w:val="ru-RU" w:eastAsia="ru-RU"/>
    </w:rPr>
  </w:style>
  <w:style w:type="paragraph" w:customStyle="1" w:styleId="afffffffffffffffffffffff5">
    <w:name w:val="Список_БК"/>
    <w:basedOn w:val="afe"/>
    <w:qFormat/>
    <w:pPr>
      <w:tabs>
        <w:tab w:val="num" w:pos="720"/>
      </w:tabs>
      <w:ind w:firstLine="357"/>
      <w:jc w:val="both"/>
    </w:pPr>
    <w:rPr>
      <w:sz w:val="24"/>
      <w:szCs w:val="24"/>
    </w:rPr>
  </w:style>
  <w:style w:type="paragraph" w:customStyle="1" w:styleId="10-02">
    <w:name w:val="Стиль 10 пт полужирный По центру Слева:  -02 см Первая строка:..."/>
    <w:basedOn w:val="afe"/>
    <w:qFormat/>
    <w:pPr>
      <w:ind w:left="-113" w:right="-113"/>
      <w:jc w:val="center"/>
    </w:pPr>
    <w:rPr>
      <w:b/>
      <w:bCs/>
    </w:rPr>
  </w:style>
  <w:style w:type="paragraph" w:customStyle="1" w:styleId="4f6">
    <w:name w:val="Заголовок 4 + курсив"/>
    <w:basedOn w:val="34"/>
    <w:qFormat/>
    <w:pPr>
      <w:tabs>
        <w:tab w:val="num" w:pos="1800"/>
      </w:tabs>
      <w:spacing w:before="360"/>
      <w:ind w:left="1728" w:hanging="648"/>
      <w:jc w:val="center"/>
    </w:pPr>
    <w:rPr>
      <w:rFonts w:ascii="Times New Roman" w:hAnsi="Times New Roman"/>
      <w:sz w:val="28"/>
      <w:lang w:eastAsia="en-US"/>
    </w:rPr>
  </w:style>
  <w:style w:type="paragraph" w:customStyle="1" w:styleId="14-">
    <w:name w:val="осн.14-отчет"/>
    <w:basedOn w:val="afe"/>
    <w:qFormat/>
    <w:pPr>
      <w:spacing w:after="120"/>
      <w:ind w:firstLine="720"/>
      <w:jc w:val="both"/>
    </w:pPr>
    <w:rPr>
      <w:sz w:val="28"/>
    </w:rPr>
  </w:style>
  <w:style w:type="paragraph" w:customStyle="1" w:styleId="Normal10-021">
    <w:name w:val="Стиль Normal + 10 пт полужирный По центру Слева:  -02 см Справ..."/>
    <w:basedOn w:val="1fc"/>
    <w:qFormat/>
    <w:pPr>
      <w:widowControl/>
      <w:ind w:left="-113" w:right="-113"/>
      <w:jc w:val="center"/>
    </w:pPr>
    <w:rPr>
      <w:rFonts w:ascii="Calibri" w:eastAsia="Calibri" w:hAnsi="Calibri"/>
      <w:b/>
      <w:bCs/>
      <w:snapToGrid/>
      <w:sz w:val="22"/>
      <w:szCs w:val="22"/>
    </w:rPr>
  </w:style>
  <w:style w:type="paragraph" w:customStyle="1" w:styleId="360">
    <w:name w:val="Стиль Заголовок 3 + Перед:  6 пт"/>
    <w:basedOn w:val="34"/>
    <w:qFormat/>
    <w:pPr>
      <w:widowControl w:val="0"/>
      <w:numPr>
        <w:ilvl w:val="2"/>
      </w:numPr>
      <w:autoSpaceDE w:val="0"/>
      <w:autoSpaceDN w:val="0"/>
      <w:adjustRightInd w:val="0"/>
      <w:spacing w:before="120"/>
      <w:ind w:left="720"/>
      <w:jc w:val="both"/>
    </w:pPr>
    <w:rPr>
      <w:rFonts w:ascii="Times New Roman" w:hAnsi="Times New Roman"/>
      <w:b w:val="0"/>
      <w:i/>
      <w:sz w:val="28"/>
      <w:szCs w:val="20"/>
      <w:lang w:eastAsia="en-US"/>
    </w:rPr>
  </w:style>
  <w:style w:type="paragraph" w:customStyle="1" w:styleId="FR2">
    <w:name w:val="FR2"/>
    <w:qFormat/>
    <w:pPr>
      <w:widowControl w:val="0"/>
      <w:autoSpaceDE w:val="0"/>
      <w:autoSpaceDN w:val="0"/>
      <w:adjustRightInd w:val="0"/>
      <w:spacing w:before="420"/>
      <w:ind w:firstLine="560"/>
    </w:pPr>
    <w:rPr>
      <w:rFonts w:ascii="Courier New" w:hAnsi="Courier New" w:cs="Times New Roman CYR"/>
      <w:sz w:val="24"/>
      <w:szCs w:val="24"/>
    </w:rPr>
  </w:style>
  <w:style w:type="paragraph" w:customStyle="1" w:styleId="3fff">
    <w:name w:val="Стиль Заголовок 3 + полужирный"/>
    <w:basedOn w:val="34"/>
    <w:qFormat/>
    <w:pPr>
      <w:widowControl w:val="0"/>
      <w:numPr>
        <w:ilvl w:val="2"/>
      </w:numPr>
      <w:autoSpaceDE w:val="0"/>
      <w:autoSpaceDN w:val="0"/>
      <w:adjustRightInd w:val="0"/>
      <w:spacing w:before="360"/>
      <w:ind w:left="720"/>
      <w:jc w:val="both"/>
    </w:pPr>
    <w:rPr>
      <w:rFonts w:ascii="Times New Roman" w:hAnsi="Times New Roman"/>
      <w:b w:val="0"/>
      <w:i/>
      <w:sz w:val="28"/>
      <w:szCs w:val="28"/>
      <w:lang w:eastAsia="en-US"/>
    </w:rPr>
  </w:style>
  <w:style w:type="character" w:customStyle="1" w:styleId="125">
    <w:name w:val="Стиль 12 пт Знак Знак"/>
    <w:rPr>
      <w:sz w:val="24"/>
      <w:lang w:val="ru-RU" w:eastAsia="ru-RU"/>
    </w:rPr>
  </w:style>
  <w:style w:type="paragraph" w:customStyle="1" w:styleId="1270">
    <w:name w:val="Стиль Слева:  127 см Первая строка:  0 см"/>
    <w:basedOn w:val="afe"/>
    <w:qFormat/>
    <w:pPr>
      <w:widowControl w:val="0"/>
      <w:autoSpaceDE w:val="0"/>
      <w:autoSpaceDN w:val="0"/>
      <w:adjustRightInd w:val="0"/>
      <w:ind w:left="720"/>
    </w:pPr>
    <w:rPr>
      <w:sz w:val="26"/>
    </w:rPr>
  </w:style>
  <w:style w:type="paragraph" w:customStyle="1" w:styleId="afffffffffffffffffffffff6">
    <w:name w:val="a"/>
    <w:basedOn w:val="afe"/>
    <w:qFormat/>
    <w:pPr>
      <w:spacing w:before="100" w:beforeAutospacing="1" w:after="100" w:afterAutospacing="1"/>
    </w:pPr>
    <w:rPr>
      <w:sz w:val="24"/>
      <w:szCs w:val="24"/>
    </w:rPr>
  </w:style>
  <w:style w:type="character" w:customStyle="1" w:styleId="kor1">
    <w:name w:val="kor1"/>
    <w:rPr>
      <w:rFonts w:ascii="Arial" w:hAnsi="Arial"/>
      <w:b/>
      <w:color w:val="81482B"/>
      <w:sz w:val="18"/>
    </w:rPr>
  </w:style>
  <w:style w:type="paragraph" w:customStyle="1" w:styleId="contentheader2cols">
    <w:name w:val="contentheader2cols"/>
    <w:basedOn w:val="afe"/>
    <w:qFormat/>
    <w:pPr>
      <w:spacing w:before="100" w:beforeAutospacing="1" w:after="100" w:afterAutospacing="1"/>
    </w:pPr>
    <w:rPr>
      <w:sz w:val="24"/>
      <w:szCs w:val="24"/>
    </w:rPr>
  </w:style>
  <w:style w:type="paragraph" w:customStyle="1" w:styleId="Normal01125">
    <w:name w:val="Стиль Normal + По ширине Слева:  01 см Первая строка:  125 см ..."/>
    <w:basedOn w:val="1fc"/>
    <w:qFormat/>
    <w:pPr>
      <w:widowControl/>
      <w:ind w:left="57"/>
    </w:pPr>
    <w:rPr>
      <w:rFonts w:ascii="Calibri" w:eastAsia="Calibri" w:hAnsi="Calibri"/>
      <w:snapToGrid/>
      <w:sz w:val="22"/>
      <w:szCs w:val="22"/>
    </w:rPr>
  </w:style>
  <w:style w:type="paragraph" w:customStyle="1" w:styleId="Normal011251">
    <w:name w:val="Стиль Normal + По ширине Слева:  01 см Первая строка:  125 см ...1"/>
    <w:basedOn w:val="1fc"/>
    <w:qFormat/>
    <w:pPr>
      <w:widowControl/>
      <w:ind w:left="57"/>
    </w:pPr>
    <w:rPr>
      <w:rFonts w:ascii="Calibri" w:eastAsia="Calibri" w:hAnsi="Calibri"/>
      <w:snapToGrid/>
      <w:sz w:val="22"/>
      <w:szCs w:val="22"/>
    </w:rPr>
  </w:style>
  <w:style w:type="character" w:customStyle="1" w:styleId="afffffffffffffffffffffff7">
    <w:name w:val="заголовки таблиц Знак Знак"/>
    <w:rPr>
      <w:b/>
      <w:sz w:val="24"/>
      <w:lang w:val="ru-RU" w:eastAsia="ru-RU"/>
    </w:rPr>
  </w:style>
  <w:style w:type="paragraph" w:customStyle="1" w:styleId="afffffffffffffffffffffff8">
    <w:name w:val="заголовки таблиц Знак"/>
    <w:basedOn w:val="afe"/>
    <w:qFormat/>
    <w:pPr>
      <w:spacing w:before="120"/>
      <w:jc w:val="center"/>
    </w:pPr>
    <w:rPr>
      <w:b/>
      <w:bCs/>
      <w:sz w:val="24"/>
    </w:rPr>
  </w:style>
  <w:style w:type="paragraph" w:customStyle="1" w:styleId="-e">
    <w:name w:val="осн.-отчет"/>
    <w:basedOn w:val="afe"/>
    <w:qFormat/>
    <w:pPr>
      <w:ind w:firstLine="720"/>
      <w:jc w:val="both"/>
    </w:pPr>
    <w:rPr>
      <w:sz w:val="28"/>
    </w:rPr>
  </w:style>
  <w:style w:type="paragraph" w:customStyle="1" w:styleId="06">
    <w:name w:val="спис.0.6"/>
    <w:basedOn w:val="afe"/>
    <w:qFormat/>
    <w:rPr>
      <w:sz w:val="28"/>
      <w:szCs w:val="28"/>
    </w:rPr>
  </w:style>
  <w:style w:type="paragraph" w:customStyle="1" w:styleId="Normal10-023">
    <w:name w:val="Стиль Стиль Normal + 10 пт полужирный По центру Слева:  -02 см Спра..."/>
    <w:basedOn w:val="Normal10-022"/>
    <w:qFormat/>
    <w:pPr>
      <w:widowControl w:val="0"/>
      <w:autoSpaceDE w:val="0"/>
      <w:autoSpaceDN w:val="0"/>
      <w:adjustRightInd w:val="0"/>
    </w:pPr>
    <w:rPr>
      <w:sz w:val="16"/>
    </w:rPr>
  </w:style>
  <w:style w:type="character" w:customStyle="1" w:styleId="afffffffffffffffffffffff9">
    <w:name w:val="Содержание"/>
    <w:rPr>
      <w:rFonts w:ascii="Arial" w:hAnsi="Arial"/>
      <w:b/>
      <w:sz w:val="28"/>
    </w:rPr>
  </w:style>
  <w:style w:type="paragraph" w:customStyle="1" w:styleId="Normal5">
    <w:name w:val="Стиль Normal + По центру"/>
    <w:basedOn w:val="1fc"/>
    <w:qFormat/>
    <w:pPr>
      <w:widowControl/>
      <w:jc w:val="center"/>
    </w:pPr>
    <w:rPr>
      <w:rFonts w:ascii="Calibri" w:eastAsia="Calibri" w:hAnsi="Calibri"/>
      <w:snapToGrid/>
      <w:sz w:val="22"/>
      <w:szCs w:val="22"/>
    </w:rPr>
  </w:style>
  <w:style w:type="character" w:customStyle="1" w:styleId="afffffffffffffffffffffffa">
    <w:name w:val="Для выделения в тексте"/>
    <w:rPr>
      <w:b/>
      <w:spacing w:val="40"/>
    </w:rPr>
  </w:style>
  <w:style w:type="paragraph" w:customStyle="1" w:styleId="afffffffffffffffffffffffb">
    <w:name w:val="перечисления с цифрой"/>
    <w:basedOn w:val="afe"/>
    <w:qFormat/>
    <w:pPr>
      <w:tabs>
        <w:tab w:val="num" w:pos="360"/>
      </w:tabs>
      <w:spacing w:before="60" w:after="60" w:line="360" w:lineRule="auto"/>
      <w:ind w:left="360" w:hanging="360"/>
      <w:jc w:val="both"/>
    </w:pPr>
    <w:rPr>
      <w:sz w:val="24"/>
    </w:rPr>
  </w:style>
  <w:style w:type="paragraph" w:customStyle="1" w:styleId="afffffffffffffffffffffffc">
    <w:name w:val="Перечисления с чертой"/>
    <w:basedOn w:val="afe"/>
    <w:qFormat/>
    <w:pPr>
      <w:tabs>
        <w:tab w:val="num" w:pos="1080"/>
      </w:tabs>
      <w:spacing w:before="60" w:after="60" w:line="360" w:lineRule="auto"/>
      <w:ind w:firstLine="720"/>
      <w:jc w:val="both"/>
    </w:pPr>
    <w:rPr>
      <w:rFonts w:ascii="Arial" w:hAnsi="Arial"/>
      <w:sz w:val="24"/>
      <w:szCs w:val="24"/>
    </w:rPr>
  </w:style>
  <w:style w:type="paragraph" w:customStyle="1" w:styleId="afffffffffffffffffffffffd">
    <w:name w:val="Перечисление с цифрой"/>
    <w:basedOn w:val="afe"/>
    <w:qFormat/>
    <w:pPr>
      <w:tabs>
        <w:tab w:val="num" w:pos="1088"/>
      </w:tabs>
      <w:spacing w:before="60" w:after="60" w:line="360" w:lineRule="auto"/>
      <w:ind w:left="48" w:firstLine="680"/>
      <w:jc w:val="both"/>
    </w:pPr>
    <w:rPr>
      <w:sz w:val="26"/>
    </w:rPr>
  </w:style>
  <w:style w:type="paragraph" w:customStyle="1" w:styleId="10a">
    <w:name w:val="Стиль Заголовок 1 + Первая строка:  0 см"/>
    <w:basedOn w:val="19"/>
    <w:autoRedefine/>
    <w:qFormat/>
    <w:pPr>
      <w:widowControl w:val="0"/>
      <w:tabs>
        <w:tab w:val="left" w:pos="1083"/>
      </w:tabs>
      <w:suppressAutoHyphens/>
      <w:spacing w:before="0" w:after="0"/>
      <w:ind w:left="-57" w:firstLine="741"/>
      <w:jc w:val="center"/>
    </w:pPr>
    <w:rPr>
      <w:bCs w:val="0"/>
      <w:kern w:val="28"/>
      <w:szCs w:val="20"/>
      <w:lang w:eastAsia="en-US"/>
    </w:rPr>
  </w:style>
  <w:style w:type="paragraph" w:customStyle="1" w:styleId="2003">
    <w:name w:val="Стиль Заголовок 2 + Слева:  0 мм Справа:  0 мм После:  3 пт"/>
    <w:basedOn w:val="21"/>
    <w:qFormat/>
    <w:pPr>
      <w:widowControl w:val="0"/>
      <w:numPr>
        <w:ilvl w:val="0"/>
        <w:numId w:val="0"/>
      </w:numPr>
      <w:suppressAutoHyphens/>
      <w:jc w:val="center"/>
    </w:pPr>
    <w:rPr>
      <w:rFonts w:ascii="Times New Roman" w:hAnsi="Times New Roman"/>
      <w:iCs w:val="0"/>
      <w:szCs w:val="20"/>
      <w:lang w:eastAsia="en-US"/>
    </w:rPr>
  </w:style>
  <w:style w:type="paragraph" w:customStyle="1" w:styleId="116pt">
    <w:name w:val="Стиль Заголовок 1 + кернинг от 16 pt"/>
    <w:basedOn w:val="19"/>
    <w:qFormat/>
    <w:pPr>
      <w:widowControl w:val="0"/>
      <w:tabs>
        <w:tab w:val="left" w:pos="1083"/>
      </w:tabs>
      <w:suppressAutoHyphens/>
      <w:spacing w:before="0" w:after="0"/>
      <w:ind w:left="-57" w:firstLine="741"/>
      <w:jc w:val="center"/>
    </w:pPr>
    <w:rPr>
      <w:bCs w:val="0"/>
      <w:szCs w:val="20"/>
      <w:lang w:eastAsia="en-US"/>
    </w:rPr>
  </w:style>
  <w:style w:type="character" w:customStyle="1" w:styleId="afffffffffffffffffffffffe">
    <w:name w:val="заголовки таблиц Знак Знак Знак"/>
    <w:rPr>
      <w:b/>
      <w:sz w:val="24"/>
      <w:lang w:val="ru-RU" w:eastAsia="ru-RU"/>
    </w:rPr>
  </w:style>
  <w:style w:type="character" w:customStyle="1" w:styleId="text1">
    <w:name w:val="text1"/>
    <w:rPr>
      <w:rFonts w:ascii="Arial" w:hAnsi="Arial"/>
      <w:color w:val="000000"/>
    </w:rPr>
  </w:style>
  <w:style w:type="paragraph" w:customStyle="1" w:styleId="affffffffffffffffffffffff">
    <w:name w:val="Для таблиц"/>
    <w:basedOn w:val="afe"/>
    <w:qFormat/>
    <w:pPr>
      <w:jc w:val="center"/>
    </w:pPr>
    <w:rPr>
      <w:sz w:val="22"/>
    </w:rPr>
  </w:style>
  <w:style w:type="paragraph" w:customStyle="1" w:styleId="bodytext2">
    <w:name w:val="bodytext2"/>
    <w:basedOn w:val="afe"/>
    <w:qFormat/>
    <w:pPr>
      <w:spacing w:before="100" w:beforeAutospacing="1" w:after="100" w:afterAutospacing="1"/>
    </w:pPr>
    <w:rPr>
      <w:sz w:val="24"/>
      <w:szCs w:val="24"/>
    </w:rPr>
  </w:style>
  <w:style w:type="character" w:customStyle="1" w:styleId="Normal10-024">
    <w:name w:val="Стиль Стиль Normal + 10 пт полужирный По центру Слева:  -02 см Спра... Знак"/>
    <w:rPr>
      <w:b/>
      <w:sz w:val="16"/>
      <w:lang w:val="ru-RU" w:eastAsia="ru-RU"/>
    </w:rPr>
  </w:style>
  <w:style w:type="paragraph" w:customStyle="1" w:styleId="affffffffffffffffffffffff0">
    <w:name w:val="аблотст"/>
    <w:basedOn w:val="afe"/>
    <w:qFormat/>
    <w:pPr>
      <w:widowControl w:val="0"/>
      <w:spacing w:line="-220" w:lineRule="auto"/>
      <w:ind w:left="85"/>
    </w:pPr>
    <w:rPr>
      <w:rFonts w:ascii="Arial" w:hAnsi="Arial"/>
    </w:rPr>
  </w:style>
  <w:style w:type="character" w:customStyle="1" w:styleId="affffffffffffffffffffffff1">
    <w:name w:val="заголовки таблиц Знак Знак Знак Знак"/>
    <w:rPr>
      <w:b/>
      <w:sz w:val="24"/>
      <w:lang w:val="ru-RU" w:eastAsia="ru-RU"/>
    </w:rPr>
  </w:style>
  <w:style w:type="paragraph" w:customStyle="1" w:styleId="612">
    <w:name w:val="Стиль По ширине Перед:  6 пт1"/>
    <w:basedOn w:val="afe"/>
    <w:qFormat/>
    <w:pPr>
      <w:tabs>
        <w:tab w:val="num" w:pos="417"/>
      </w:tabs>
      <w:ind w:left="397" w:hanging="340"/>
    </w:pPr>
    <w:rPr>
      <w:sz w:val="24"/>
      <w:szCs w:val="24"/>
    </w:rPr>
  </w:style>
  <w:style w:type="paragraph" w:customStyle="1" w:styleId="f1">
    <w:name w:val="ОВf1новной текст"/>
    <w:basedOn w:val="afe"/>
    <w:qFormat/>
    <w:pPr>
      <w:widowControl w:val="0"/>
      <w:ind w:firstLine="397"/>
      <w:jc w:val="both"/>
    </w:pPr>
    <w:rPr>
      <w:color w:val="000000"/>
      <w:sz w:val="22"/>
    </w:rPr>
  </w:style>
  <w:style w:type="paragraph" w:customStyle="1" w:styleId="5Arial1">
    <w:name w:val="Стиль Заголовок 5 + Arial1"/>
    <w:basedOn w:val="50"/>
    <w:qFormat/>
    <w:pPr>
      <w:widowControl w:val="0"/>
      <w:tabs>
        <w:tab w:val="clear" w:pos="4368"/>
      </w:tabs>
      <w:autoSpaceDE w:val="0"/>
      <w:autoSpaceDN w:val="0"/>
      <w:adjustRightInd w:val="0"/>
      <w:spacing w:before="360"/>
      <w:ind w:left="0" w:firstLine="720"/>
      <w:jc w:val="left"/>
    </w:pPr>
    <w:rPr>
      <w:rFonts w:ascii="Arial" w:hAnsi="Arial"/>
      <w:i w:val="0"/>
      <w:iCs w:val="0"/>
    </w:rPr>
  </w:style>
  <w:style w:type="paragraph" w:customStyle="1" w:styleId="5Arial6">
    <w:name w:val="Стиль Заголовок 5 + Arial Перед:  6 пт"/>
    <w:basedOn w:val="50"/>
    <w:qFormat/>
    <w:pPr>
      <w:widowControl w:val="0"/>
      <w:tabs>
        <w:tab w:val="clear" w:pos="4368"/>
      </w:tabs>
      <w:autoSpaceDE w:val="0"/>
      <w:autoSpaceDN w:val="0"/>
      <w:adjustRightInd w:val="0"/>
      <w:spacing w:before="120"/>
      <w:ind w:left="0" w:firstLine="720"/>
      <w:jc w:val="left"/>
    </w:pPr>
    <w:rPr>
      <w:rFonts w:ascii="Arial" w:hAnsi="Arial"/>
      <w:i w:val="0"/>
      <w:iCs w:val="0"/>
      <w:szCs w:val="20"/>
    </w:rPr>
  </w:style>
  <w:style w:type="paragraph" w:customStyle="1" w:styleId="266">
    <w:name w:val="Стиль Стиль Заголовок 2 + Перед:  6 пт + Перед:  6 пт"/>
    <w:basedOn w:val="260"/>
    <w:qFormat/>
  </w:style>
  <w:style w:type="paragraph" w:customStyle="1" w:styleId="260">
    <w:name w:val="Стиль Заголовок 2 + Перед:  6 пт"/>
    <w:basedOn w:val="21"/>
    <w:qFormat/>
    <w:pPr>
      <w:widowControl w:val="0"/>
      <w:numPr>
        <w:numId w:val="0"/>
      </w:numPr>
      <w:autoSpaceDE w:val="0"/>
      <w:autoSpaceDN w:val="0"/>
      <w:adjustRightInd w:val="0"/>
      <w:spacing w:before="480"/>
      <w:jc w:val="both"/>
    </w:pPr>
    <w:rPr>
      <w:rFonts w:ascii="Times New Roman" w:hAnsi="Times New Roman"/>
      <w:i w:val="0"/>
      <w:szCs w:val="20"/>
      <w:lang w:eastAsia="en-US"/>
    </w:rPr>
  </w:style>
  <w:style w:type="paragraph" w:customStyle="1" w:styleId="560">
    <w:name w:val="Стиль Заголовок 5 + По центру Перед:  6 пт"/>
    <w:basedOn w:val="50"/>
    <w:qFormat/>
    <w:pPr>
      <w:widowControl w:val="0"/>
      <w:tabs>
        <w:tab w:val="clear" w:pos="4368"/>
      </w:tabs>
      <w:autoSpaceDE w:val="0"/>
      <w:autoSpaceDN w:val="0"/>
      <w:adjustRightInd w:val="0"/>
      <w:spacing w:before="360"/>
      <w:ind w:left="0" w:firstLine="0"/>
      <w:jc w:val="center"/>
    </w:pPr>
    <w:rPr>
      <w:rFonts w:ascii="Arial" w:hAnsi="Arial"/>
      <w:i w:val="0"/>
      <w:iCs w:val="0"/>
      <w:szCs w:val="20"/>
    </w:rPr>
  </w:style>
  <w:style w:type="paragraph" w:customStyle="1" w:styleId="Normal6">
    <w:name w:val="Стиль Normal +"/>
    <w:basedOn w:val="1fc"/>
    <w:qFormat/>
    <w:pPr>
      <w:widowControl/>
    </w:pPr>
    <w:rPr>
      <w:rFonts w:ascii="Calibri" w:eastAsia="Calibri" w:hAnsi="Calibri"/>
      <w:snapToGrid/>
      <w:sz w:val="22"/>
      <w:szCs w:val="22"/>
    </w:rPr>
  </w:style>
  <w:style w:type="paragraph" w:customStyle="1" w:styleId="126">
    <w:name w:val="Стиль полужирный Перед:  12 пт"/>
    <w:basedOn w:val="afe"/>
    <w:qFormat/>
    <w:pPr>
      <w:widowControl w:val="0"/>
      <w:autoSpaceDE w:val="0"/>
      <w:autoSpaceDN w:val="0"/>
      <w:adjustRightInd w:val="0"/>
      <w:spacing w:before="240"/>
      <w:ind w:firstLine="720"/>
      <w:jc w:val="both"/>
    </w:pPr>
    <w:rPr>
      <w:b/>
      <w:bCs/>
      <w:sz w:val="28"/>
    </w:rPr>
  </w:style>
  <w:style w:type="paragraph" w:customStyle="1" w:styleId="artx">
    <w:name w:val="artx"/>
    <w:basedOn w:val="afe"/>
    <w:qFormat/>
    <w:rPr>
      <w:rFonts w:ascii="Arial" w:hAnsi="Arial" w:cs="Arial"/>
      <w:color w:val="000000"/>
      <w:sz w:val="18"/>
      <w:szCs w:val="18"/>
    </w:rPr>
  </w:style>
  <w:style w:type="paragraph" w:customStyle="1" w:styleId="new">
    <w:name w:val="new"/>
    <w:basedOn w:val="afe"/>
    <w:qFormat/>
    <w:pPr>
      <w:spacing w:before="100" w:beforeAutospacing="1" w:after="100" w:afterAutospacing="1"/>
    </w:pPr>
    <w:rPr>
      <w:rFonts w:ascii="MS Sans Serif" w:hAnsi="MS Sans Serif" w:cs="Arial"/>
      <w:color w:val="000000"/>
      <w:sz w:val="21"/>
      <w:szCs w:val="21"/>
    </w:rPr>
  </w:style>
  <w:style w:type="character" w:customStyle="1" w:styleId="new1">
    <w:name w:val="new1"/>
    <w:rPr>
      <w:color w:val="000000"/>
      <w:sz w:val="21"/>
    </w:rPr>
  </w:style>
  <w:style w:type="paragraph" w:customStyle="1" w:styleId="-f">
    <w:name w:val="Табулятор-стиль"/>
    <w:basedOn w:val="afe"/>
    <w:qFormat/>
    <w:pPr>
      <w:tabs>
        <w:tab w:val="left" w:pos="0"/>
      </w:tabs>
      <w:overflowPunct w:val="0"/>
      <w:autoSpaceDE w:val="0"/>
      <w:autoSpaceDN w:val="0"/>
      <w:adjustRightInd w:val="0"/>
      <w:spacing w:line="360" w:lineRule="auto"/>
      <w:ind w:left="992" w:hanging="283"/>
      <w:jc w:val="both"/>
      <w:textAlignment w:val="baseline"/>
    </w:pPr>
    <w:rPr>
      <w:sz w:val="24"/>
    </w:rPr>
  </w:style>
  <w:style w:type="paragraph" w:customStyle="1" w:styleId="affffffffffffffffffffffff2">
    <w:name w:val="Маркирован"/>
    <w:basedOn w:val="afe"/>
    <w:qFormat/>
    <w:pPr>
      <w:jc w:val="both"/>
    </w:pPr>
    <w:rPr>
      <w:sz w:val="24"/>
      <w:szCs w:val="24"/>
    </w:rPr>
  </w:style>
  <w:style w:type="paragraph" w:customStyle="1" w:styleId="affffffffffffffffffffffff3">
    <w:name w:val="Заголграф"/>
    <w:basedOn w:val="afe"/>
    <w:next w:val="afe"/>
    <w:qFormat/>
    <w:pPr>
      <w:spacing w:before="240" w:after="120"/>
    </w:pPr>
    <w:rPr>
      <w:b/>
      <w:caps/>
      <w:sz w:val="26"/>
    </w:rPr>
  </w:style>
  <w:style w:type="paragraph" w:customStyle="1" w:styleId="affffffffffffffffffffffff4">
    <w:name w:val="Подзаголграф"/>
    <w:basedOn w:val="afe"/>
    <w:next w:val="afe"/>
    <w:qFormat/>
    <w:pPr>
      <w:jc w:val="center"/>
    </w:pPr>
    <w:rPr>
      <w:rFonts w:ascii="Arial" w:hAnsi="Arial"/>
      <w:sz w:val="24"/>
    </w:rPr>
  </w:style>
  <w:style w:type="paragraph" w:customStyle="1" w:styleId="3fff0">
    <w:name w:val="Верхний колонтитул3"/>
    <w:basedOn w:val="afe"/>
    <w:qFormat/>
    <w:pPr>
      <w:widowControl w:val="0"/>
      <w:tabs>
        <w:tab w:val="center" w:pos="4320"/>
        <w:tab w:val="right" w:pos="8640"/>
      </w:tabs>
    </w:pPr>
  </w:style>
  <w:style w:type="paragraph" w:customStyle="1" w:styleId="4f7">
    <w:name w:val="4.Заголовок таблицы"/>
    <w:basedOn w:val="31e"/>
    <w:next w:val="1fffffffa"/>
    <w:qFormat/>
    <w:pPr>
      <w:keepNext w:val="0"/>
      <w:keepLines w:val="0"/>
      <w:spacing w:before="60"/>
    </w:pPr>
  </w:style>
  <w:style w:type="paragraph" w:customStyle="1" w:styleId="31e">
    <w:name w:val="3.Подзаголовок 1"/>
    <w:basedOn w:val="2ffffb"/>
    <w:next w:val="1fffffffa"/>
    <w:qFormat/>
    <w:pPr>
      <w:keepNext/>
      <w:keepLines/>
      <w:pageBreakBefore w:val="0"/>
      <w:spacing w:before="120" w:after="0"/>
    </w:pPr>
    <w:rPr>
      <w:sz w:val="24"/>
    </w:rPr>
  </w:style>
  <w:style w:type="paragraph" w:customStyle="1" w:styleId="2ffffb">
    <w:name w:val="2.Заголовок"/>
    <w:next w:val="1fffffffa"/>
    <w:qFormat/>
    <w:pPr>
      <w:pageBreakBefore/>
      <w:widowControl w:val="0"/>
      <w:suppressAutoHyphens/>
      <w:spacing w:after="120"/>
      <w:jc w:val="center"/>
    </w:pPr>
    <w:rPr>
      <w:b/>
      <w:sz w:val="28"/>
    </w:rPr>
  </w:style>
  <w:style w:type="paragraph" w:customStyle="1" w:styleId="1fffffffa">
    <w:name w:val="1.Текст"/>
    <w:qFormat/>
    <w:pPr>
      <w:spacing w:before="120"/>
      <w:ind w:firstLine="284"/>
      <w:jc w:val="both"/>
    </w:pPr>
    <w:rPr>
      <w:rFonts w:ascii="Arial" w:hAnsi="Arial"/>
      <w:sz w:val="18"/>
    </w:rPr>
  </w:style>
  <w:style w:type="paragraph" w:customStyle="1" w:styleId="4f8">
    <w:name w:val="4.Пояснение к таблице"/>
    <w:basedOn w:val="6-1"/>
    <w:next w:val="5-"/>
    <w:qFormat/>
    <w:pPr>
      <w:suppressAutoHyphens/>
      <w:spacing w:after="20"/>
      <w:ind w:left="0" w:firstLine="0"/>
    </w:pPr>
    <w:rPr>
      <w:i/>
      <w:sz w:val="20"/>
      <w:lang w:val="en-US"/>
    </w:rPr>
  </w:style>
  <w:style w:type="paragraph" w:customStyle="1" w:styleId="6-1">
    <w:name w:val="6.Табл.-1уровень"/>
    <w:basedOn w:val="1fffffffa"/>
    <w:qFormat/>
    <w:pPr>
      <w:widowControl w:val="0"/>
      <w:spacing w:before="20"/>
      <w:ind w:left="170" w:hanging="113"/>
      <w:jc w:val="left"/>
    </w:pPr>
    <w:rPr>
      <w:rFonts w:ascii="Times New Roman" w:hAnsi="Times New Roman"/>
      <w:sz w:val="16"/>
    </w:rPr>
  </w:style>
  <w:style w:type="paragraph" w:customStyle="1" w:styleId="5-">
    <w:name w:val="5.Табл.-шапка"/>
    <w:basedOn w:val="6-1"/>
    <w:qFormat/>
    <w:pPr>
      <w:spacing w:before="0"/>
      <w:ind w:left="0" w:firstLine="0"/>
      <w:jc w:val="center"/>
    </w:pPr>
  </w:style>
  <w:style w:type="paragraph" w:customStyle="1" w:styleId="60-">
    <w:name w:val="6.Ть0бл.-данные"/>
    <w:basedOn w:val="6-1"/>
    <w:qFormat/>
    <w:pPr>
      <w:suppressAutoHyphens/>
      <w:spacing w:before="0"/>
      <w:ind w:left="0" w:right="113" w:firstLine="0"/>
      <w:jc w:val="right"/>
    </w:pPr>
  </w:style>
  <w:style w:type="paragraph" w:customStyle="1" w:styleId="6-2">
    <w:name w:val="6.Табл.-2уровень"/>
    <w:basedOn w:val="6-1"/>
    <w:qFormat/>
    <w:pPr>
      <w:spacing w:before="0"/>
      <w:ind w:left="283"/>
    </w:pPr>
  </w:style>
  <w:style w:type="paragraph" w:customStyle="1" w:styleId="77">
    <w:name w:val="7.Данные таблицы"/>
    <w:qFormat/>
    <w:pPr>
      <w:widowControl w:val="0"/>
      <w:spacing w:before="20"/>
      <w:jc w:val="center"/>
    </w:pPr>
    <w:rPr>
      <w:b/>
      <w:sz w:val="16"/>
    </w:rPr>
  </w:style>
  <w:style w:type="paragraph" w:customStyle="1" w:styleId="414">
    <w:name w:val="Заголовок 41"/>
    <w:basedOn w:val="afe"/>
    <w:next w:val="afe"/>
    <w:qFormat/>
    <w:pPr>
      <w:keepNext/>
      <w:jc w:val="center"/>
      <w:outlineLvl w:val="3"/>
    </w:pPr>
    <w:rPr>
      <w:sz w:val="24"/>
    </w:rPr>
  </w:style>
  <w:style w:type="paragraph" w:customStyle="1" w:styleId="Oaiy7">
    <w:name w:val="Oaiy 7"/>
    <w:basedOn w:val="afe"/>
    <w:next w:val="ConsNormal0"/>
    <w:qFormat/>
    <w:pPr>
      <w:autoSpaceDE w:val="0"/>
      <w:autoSpaceDN w:val="0"/>
      <w:spacing w:line="360" w:lineRule="auto"/>
      <w:ind w:firstLine="709"/>
      <w:jc w:val="both"/>
    </w:pPr>
    <w:rPr>
      <w:sz w:val="24"/>
      <w:szCs w:val="24"/>
    </w:rPr>
  </w:style>
  <w:style w:type="paragraph" w:customStyle="1" w:styleId="2063">
    <w:name w:val="Стиль Заголовок 2 + Первая строка:  063 см"/>
    <w:basedOn w:val="21"/>
    <w:qFormat/>
    <w:pPr>
      <w:numPr>
        <w:ilvl w:val="0"/>
        <w:numId w:val="0"/>
      </w:numPr>
      <w:ind w:firstLine="360"/>
      <w:jc w:val="center"/>
    </w:pPr>
    <w:rPr>
      <w:rFonts w:ascii="Times New Roman" w:hAnsi="Times New Roman"/>
      <w:b w:val="0"/>
      <w:bCs w:val="0"/>
      <w:i w:val="0"/>
      <w:sz w:val="30"/>
      <w:szCs w:val="20"/>
      <w:lang w:eastAsia="en-US"/>
    </w:rPr>
  </w:style>
  <w:style w:type="paragraph" w:customStyle="1" w:styleId="3TimesNewRoman">
    <w:name w:val="Стиль Заголовок 3 + Times New Roman полужирный курсив"/>
    <w:basedOn w:val="34"/>
    <w:qFormat/>
    <w:pPr>
      <w:spacing w:before="480" w:after="120"/>
      <w:jc w:val="center"/>
    </w:pPr>
    <w:rPr>
      <w:rFonts w:ascii="Times New Roman" w:hAnsi="Times New Roman"/>
      <w:iCs/>
      <w:sz w:val="24"/>
      <w:szCs w:val="24"/>
      <w:lang w:eastAsia="en-US"/>
    </w:rPr>
  </w:style>
  <w:style w:type="paragraph" w:customStyle="1" w:styleId="FR4">
    <w:name w:val="FR4"/>
    <w:qFormat/>
    <w:pPr>
      <w:widowControl w:val="0"/>
      <w:autoSpaceDE w:val="0"/>
      <w:autoSpaceDN w:val="0"/>
      <w:adjustRightInd w:val="0"/>
      <w:spacing w:line="300" w:lineRule="auto"/>
      <w:ind w:right="200" w:firstLine="540"/>
      <w:jc w:val="both"/>
    </w:pPr>
    <w:rPr>
      <w:rFonts w:ascii="Arial" w:hAnsi="Arial" w:cs="Arial"/>
      <w:sz w:val="22"/>
      <w:szCs w:val="22"/>
    </w:rPr>
  </w:style>
  <w:style w:type="paragraph" w:customStyle="1" w:styleId="2ffffc">
    <w:name w:val="2"/>
    <w:basedOn w:val="afe"/>
    <w:next w:val="afe"/>
    <w:qFormat/>
    <w:pPr>
      <w:spacing w:before="75" w:after="75"/>
      <w:jc w:val="both"/>
    </w:pPr>
    <w:rPr>
      <w:rFonts w:ascii="Arial" w:hAnsi="Arial" w:cs="Arial"/>
      <w:color w:val="000000"/>
      <w:szCs w:val="24"/>
    </w:rPr>
  </w:style>
  <w:style w:type="paragraph" w:customStyle="1" w:styleId="tit">
    <w:name w:val="tit"/>
    <w:basedOn w:val="afe"/>
    <w:qFormat/>
    <w:pPr>
      <w:spacing w:before="100" w:beforeAutospacing="1" w:after="100" w:afterAutospacing="1"/>
    </w:pPr>
    <w:rPr>
      <w:rFonts w:ascii="Verdana" w:hAnsi="Verdana"/>
      <w:color w:val="000000"/>
      <w:sz w:val="18"/>
      <w:szCs w:val="18"/>
    </w:rPr>
  </w:style>
  <w:style w:type="paragraph" w:customStyle="1" w:styleId="1body">
    <w:name w:val="1body"/>
    <w:basedOn w:val="afe"/>
    <w:qFormat/>
    <w:pPr>
      <w:ind w:firstLine="227"/>
      <w:jc w:val="both"/>
    </w:pPr>
    <w:rPr>
      <w:sz w:val="24"/>
      <w:szCs w:val="24"/>
    </w:rPr>
  </w:style>
  <w:style w:type="paragraph" w:customStyle="1" w:styleId="jast">
    <w:name w:val="jast"/>
    <w:basedOn w:val="afe"/>
    <w:qFormat/>
    <w:pPr>
      <w:spacing w:before="42"/>
      <w:ind w:firstLine="300"/>
      <w:jc w:val="both"/>
    </w:pPr>
    <w:rPr>
      <w:sz w:val="24"/>
      <w:szCs w:val="24"/>
    </w:rPr>
  </w:style>
  <w:style w:type="paragraph" w:customStyle="1" w:styleId="par">
    <w:name w:val="par"/>
    <w:basedOn w:val="afe"/>
    <w:qFormat/>
    <w:pPr>
      <w:spacing w:before="100" w:beforeAutospacing="1" w:after="100" w:afterAutospacing="1"/>
    </w:pPr>
    <w:rPr>
      <w:rFonts w:ascii="Arial" w:hAnsi="Arial" w:cs="Arial"/>
      <w:color w:val="000000"/>
      <w:sz w:val="19"/>
      <w:szCs w:val="19"/>
    </w:rPr>
  </w:style>
  <w:style w:type="paragraph" w:customStyle="1" w:styleId="affffffffffffffffffffffff5">
    <w:name w:val="Основной Текст"/>
    <w:qFormat/>
    <w:pPr>
      <w:spacing w:line="200" w:lineRule="atLeast"/>
      <w:ind w:firstLine="283"/>
      <w:jc w:val="both"/>
    </w:pPr>
    <w:rPr>
      <w:rFonts w:ascii="Arial" w:hAnsi="Arial"/>
      <w:color w:val="000000"/>
      <w:sz w:val="18"/>
    </w:rPr>
  </w:style>
  <w:style w:type="paragraph" w:customStyle="1" w:styleId="5f1">
    <w:name w:val="Стиль Заголовок 5 + курсив"/>
    <w:basedOn w:val="50"/>
    <w:qFormat/>
    <w:pPr>
      <w:keepNext/>
      <w:tabs>
        <w:tab w:val="clear" w:pos="4368"/>
      </w:tabs>
      <w:spacing w:after="0"/>
      <w:ind w:left="0" w:firstLine="0"/>
      <w:jc w:val="left"/>
    </w:pPr>
    <w:rPr>
      <w:i w:val="0"/>
      <w:sz w:val="24"/>
      <w:szCs w:val="24"/>
    </w:rPr>
  </w:style>
  <w:style w:type="character" w:customStyle="1" w:styleId="5f2">
    <w:name w:val="Стиль Заголовок 5 + курсив Знак"/>
    <w:rPr>
      <w:b/>
      <w:sz w:val="24"/>
      <w:lang w:val="ru-RU" w:eastAsia="ru-RU"/>
    </w:rPr>
  </w:style>
  <w:style w:type="paragraph" w:customStyle="1" w:styleId="Normal10-0210">
    <w:name w:val="Стиль Normal + 10 пт полужирный По центру Слева:  -02 см Справ... +1"/>
    <w:basedOn w:val="afe"/>
    <w:qFormat/>
    <w:pPr>
      <w:ind w:left="-113" w:right="-113"/>
      <w:jc w:val="center"/>
    </w:pPr>
    <w:rPr>
      <w:b/>
      <w:bCs/>
    </w:rPr>
  </w:style>
  <w:style w:type="paragraph" w:customStyle="1" w:styleId="Normal10-0211">
    <w:name w:val="Стиль Normal + 10 пт полужирный По центру Слева:  -02 см Справ...1"/>
    <w:basedOn w:val="afe"/>
    <w:qFormat/>
    <w:pPr>
      <w:ind w:left="-113" w:right="-113"/>
      <w:jc w:val="center"/>
    </w:pPr>
    <w:rPr>
      <w:b/>
      <w:bCs/>
    </w:rPr>
  </w:style>
  <w:style w:type="paragraph" w:customStyle="1" w:styleId="Normal7">
    <w:name w:val="Стиль Normal + полужирный По центру"/>
    <w:basedOn w:val="1fc"/>
    <w:qFormat/>
    <w:pPr>
      <w:widowControl/>
      <w:ind w:left="-113" w:right="-113"/>
      <w:jc w:val="center"/>
    </w:pPr>
    <w:rPr>
      <w:rFonts w:ascii="Calibri" w:eastAsia="Calibri" w:hAnsi="Calibri"/>
      <w:b/>
      <w:snapToGrid/>
      <w:sz w:val="22"/>
      <w:szCs w:val="22"/>
    </w:rPr>
  </w:style>
  <w:style w:type="paragraph" w:customStyle="1" w:styleId="4f9">
    <w:name w:val="Стиль Заголовок 4 + не полужирный"/>
    <w:basedOn w:val="4"/>
    <w:qFormat/>
    <w:pPr>
      <w:numPr>
        <w:ilvl w:val="0"/>
        <w:numId w:val="0"/>
      </w:numPr>
      <w:spacing w:before="360"/>
    </w:pPr>
    <w:rPr>
      <w:b w:val="0"/>
      <w:bCs w:val="0"/>
      <w:lang w:eastAsia="en-US"/>
    </w:rPr>
  </w:style>
  <w:style w:type="paragraph" w:customStyle="1" w:styleId="67">
    <w:name w:val="Список6"/>
    <w:basedOn w:val="afe"/>
    <w:qFormat/>
    <w:pPr>
      <w:autoSpaceDE w:val="0"/>
      <w:autoSpaceDN w:val="0"/>
      <w:spacing w:before="120"/>
      <w:ind w:left="8892" w:hanging="72"/>
      <w:jc w:val="both"/>
    </w:pPr>
    <w:rPr>
      <w:i/>
      <w:iCs/>
    </w:rPr>
  </w:style>
  <w:style w:type="paragraph" w:customStyle="1" w:styleId="affffffffffffffffffffffff6">
    <w:name w:val="Авторы"/>
    <w:basedOn w:val="afe"/>
    <w:qFormat/>
    <w:pPr>
      <w:spacing w:before="120"/>
      <w:ind w:firstLine="340"/>
      <w:jc w:val="center"/>
    </w:pPr>
    <w:rPr>
      <w:sz w:val="24"/>
    </w:rPr>
  </w:style>
  <w:style w:type="paragraph" w:customStyle="1" w:styleId="1fffffffb">
    <w:name w:val="Подзаголовок1"/>
    <w:basedOn w:val="afe"/>
    <w:qFormat/>
    <w:pPr>
      <w:spacing w:before="120"/>
      <w:ind w:firstLine="340"/>
      <w:jc w:val="both"/>
    </w:pPr>
    <w:rPr>
      <w:b/>
      <w:sz w:val="24"/>
    </w:rPr>
  </w:style>
  <w:style w:type="character" w:customStyle="1" w:styleId="127">
    <w:name w:val="Стиль 12 пт Знак"/>
    <w:rPr>
      <w:sz w:val="24"/>
      <w:lang w:val="ru-RU" w:eastAsia="ru-RU"/>
    </w:rPr>
  </w:style>
  <w:style w:type="paragraph" w:customStyle="1" w:styleId="affffffffffffffffffffffff7">
    <w:name w:val="Стиль Название объекта + По ширине"/>
    <w:basedOn w:val="aff9"/>
    <w:qFormat/>
    <w:pPr>
      <w:spacing w:before="120" w:after="60"/>
      <w:jc w:val="both"/>
      <w:outlineLvl w:val="5"/>
    </w:pPr>
    <w:rPr>
      <w:b w:val="0"/>
      <w:bCs w:val="0"/>
      <w:sz w:val="26"/>
    </w:rPr>
  </w:style>
  <w:style w:type="paragraph" w:customStyle="1" w:styleId="3fff1">
    <w:name w:val="Стиль Название объекта + По центру3"/>
    <w:basedOn w:val="aff9"/>
    <w:qFormat/>
    <w:pPr>
      <w:spacing w:before="120" w:after="60"/>
      <w:jc w:val="center"/>
      <w:outlineLvl w:val="5"/>
    </w:pPr>
    <w:rPr>
      <w:b w:val="0"/>
      <w:bCs w:val="0"/>
      <w:sz w:val="26"/>
    </w:rPr>
  </w:style>
  <w:style w:type="paragraph" w:customStyle="1" w:styleId="1fffffffc">
    <w:name w:val="Стиль Название объекта + По ширине1"/>
    <w:basedOn w:val="aff9"/>
    <w:qFormat/>
    <w:pPr>
      <w:widowControl w:val="0"/>
      <w:spacing w:before="120" w:after="60"/>
      <w:jc w:val="both"/>
      <w:outlineLvl w:val="5"/>
    </w:pPr>
    <w:rPr>
      <w:b w:val="0"/>
      <w:bCs w:val="0"/>
      <w:sz w:val="26"/>
    </w:rPr>
  </w:style>
  <w:style w:type="paragraph" w:customStyle="1" w:styleId="2ffffd">
    <w:name w:val="Стиль Название объекта + По ширине2"/>
    <w:basedOn w:val="aff9"/>
    <w:qFormat/>
    <w:pPr>
      <w:widowControl w:val="0"/>
      <w:spacing w:before="120" w:after="60"/>
      <w:jc w:val="both"/>
      <w:outlineLvl w:val="5"/>
    </w:pPr>
    <w:rPr>
      <w:b w:val="0"/>
      <w:bCs w:val="0"/>
      <w:sz w:val="26"/>
    </w:rPr>
  </w:style>
  <w:style w:type="paragraph" w:styleId="affffffffffffffffffffffff8">
    <w:name w:val="toa heading"/>
    <w:basedOn w:val="afe"/>
    <w:next w:val="afe"/>
    <w:pPr>
      <w:spacing w:before="120"/>
    </w:pPr>
    <w:rPr>
      <w:rFonts w:ascii="Arial" w:hAnsi="Arial" w:cs="Arial"/>
      <w:b/>
      <w:bCs/>
      <w:sz w:val="24"/>
      <w:szCs w:val="24"/>
    </w:rPr>
  </w:style>
  <w:style w:type="paragraph" w:customStyle="1" w:styleId="063">
    <w:name w:val="Список_0.63"/>
    <w:basedOn w:val="afe"/>
    <w:qFormat/>
    <w:pPr>
      <w:ind w:left="1080" w:firstLine="567"/>
    </w:pPr>
    <w:rPr>
      <w:sz w:val="24"/>
      <w:szCs w:val="24"/>
    </w:rPr>
  </w:style>
  <w:style w:type="character" w:customStyle="1" w:styleId="menu3br1">
    <w:name w:val="menu3br1"/>
    <w:rPr>
      <w:rFonts w:ascii="Arial" w:hAnsi="Arial"/>
      <w:b/>
      <w:color w:val="FF0000"/>
      <w:sz w:val="18"/>
    </w:rPr>
  </w:style>
  <w:style w:type="paragraph" w:customStyle="1" w:styleId="text">
    <w:name w:val="text"/>
    <w:basedOn w:val="afe"/>
    <w:qFormat/>
    <w:pPr>
      <w:numPr>
        <w:numId w:val="71"/>
      </w:numPr>
      <w:tabs>
        <w:tab w:val="clear" w:pos="2017"/>
      </w:tabs>
      <w:ind w:left="0" w:firstLine="0"/>
      <w:jc w:val="both"/>
    </w:pPr>
    <w:rPr>
      <w:sz w:val="18"/>
      <w:szCs w:val="18"/>
    </w:rPr>
  </w:style>
  <w:style w:type="paragraph" w:customStyle="1" w:styleId="rvps145">
    <w:name w:val="rvps145"/>
    <w:basedOn w:val="afe"/>
    <w:qFormat/>
    <w:pPr>
      <w:spacing w:before="100" w:beforeAutospacing="1" w:after="100" w:afterAutospacing="1"/>
    </w:pPr>
    <w:rPr>
      <w:sz w:val="24"/>
      <w:szCs w:val="24"/>
    </w:rPr>
  </w:style>
  <w:style w:type="paragraph" w:customStyle="1" w:styleId="rvps140">
    <w:name w:val="rvps140"/>
    <w:basedOn w:val="afe"/>
    <w:qFormat/>
    <w:pPr>
      <w:spacing w:before="100" w:beforeAutospacing="1" w:after="100" w:afterAutospacing="1"/>
    </w:pPr>
    <w:rPr>
      <w:sz w:val="24"/>
      <w:szCs w:val="24"/>
    </w:rPr>
  </w:style>
  <w:style w:type="character" w:customStyle="1" w:styleId="1fffffffd">
    <w:name w:val="ПодЗаголовок Знак Знак1"/>
    <w:rPr>
      <w:rFonts w:ascii="Arial" w:hAnsi="Arial"/>
      <w:sz w:val="26"/>
      <w:lang w:val="ru-RU" w:eastAsia="ru-RU"/>
    </w:rPr>
  </w:style>
  <w:style w:type="paragraph" w:customStyle="1" w:styleId="4fa">
    <w:name w:val="Стиль Заголовок 4 + Красный"/>
    <w:basedOn w:val="4"/>
    <w:qFormat/>
    <w:pPr>
      <w:numPr>
        <w:ilvl w:val="0"/>
        <w:numId w:val="0"/>
      </w:numPr>
      <w:jc w:val="both"/>
    </w:pPr>
    <w:rPr>
      <w:rFonts w:ascii="Arial" w:hAnsi="Arial"/>
      <w:i/>
      <w:color w:val="FF0000"/>
      <w:sz w:val="26"/>
      <w:lang w:eastAsia="en-US"/>
    </w:rPr>
  </w:style>
  <w:style w:type="paragraph" w:styleId="affffffffffffffffffffffff9">
    <w:name w:val="table of authorities"/>
    <w:basedOn w:val="afe"/>
    <w:next w:val="afe"/>
    <w:pPr>
      <w:ind w:left="240" w:hanging="240"/>
    </w:pPr>
    <w:rPr>
      <w:sz w:val="24"/>
      <w:szCs w:val="24"/>
    </w:rPr>
  </w:style>
  <w:style w:type="paragraph" w:styleId="affffffffffffffffffffffffa">
    <w:name w:val="macro"/>
    <w:link w:val="afffffffffffffffffffffff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imes New Roman CYR"/>
    </w:rPr>
  </w:style>
  <w:style w:type="character" w:customStyle="1" w:styleId="affffffffffffffffffffffffb">
    <w:name w:val="Текст макроса Знак"/>
    <w:link w:val="affffffffffffffffffffffffa"/>
    <w:rPr>
      <w:rFonts w:ascii="Courier New" w:hAnsi="Courier New" w:cs="Times New Roman CYR"/>
    </w:rPr>
  </w:style>
  <w:style w:type="paragraph" w:customStyle="1" w:styleId="atabl1">
    <w:name w:val="atabl1"/>
    <w:basedOn w:val="afe"/>
    <w:qFormat/>
    <w:pPr>
      <w:tabs>
        <w:tab w:val="left" w:pos="567"/>
      </w:tabs>
      <w:jc w:val="right"/>
    </w:pPr>
    <w:rPr>
      <w:rFonts w:ascii="SchoolBookCTT" w:hAnsi="SchoolBookCTT"/>
      <w:i/>
      <w:sz w:val="18"/>
      <w:szCs w:val="24"/>
    </w:rPr>
  </w:style>
  <w:style w:type="paragraph" w:customStyle="1" w:styleId="azagol1">
    <w:name w:val="azagol1"/>
    <w:basedOn w:val="afe"/>
    <w:qFormat/>
    <w:pPr>
      <w:spacing w:line="214" w:lineRule="exact"/>
      <w:jc w:val="center"/>
    </w:pPr>
    <w:rPr>
      <w:rFonts w:ascii="SchoolBookCTT" w:hAnsi="SchoolBookCTT"/>
      <w:caps/>
      <w:szCs w:val="24"/>
    </w:rPr>
  </w:style>
  <w:style w:type="paragraph" w:customStyle="1" w:styleId="2ffffe">
    <w:name w:val="З2"/>
    <w:basedOn w:val="21"/>
    <w:next w:val="afe"/>
    <w:qFormat/>
    <w:pPr>
      <w:numPr>
        <w:ilvl w:val="0"/>
        <w:numId w:val="0"/>
      </w:numPr>
      <w:spacing w:before="0" w:after="0" w:line="360" w:lineRule="auto"/>
      <w:ind w:firstLine="709"/>
      <w:jc w:val="both"/>
    </w:pPr>
    <w:rPr>
      <w:rFonts w:ascii="Times New Roman" w:hAnsi="Times New Roman"/>
      <w:i w:val="0"/>
      <w:sz w:val="30"/>
      <w:szCs w:val="30"/>
      <w:lang w:eastAsia="en-US"/>
    </w:rPr>
  </w:style>
  <w:style w:type="paragraph" w:customStyle="1" w:styleId="normalny">
    <w:name w:val="normalny"/>
    <w:basedOn w:val="afe"/>
    <w:qFormat/>
    <w:pPr>
      <w:overflowPunct w:val="0"/>
      <w:autoSpaceDE w:val="0"/>
      <w:autoSpaceDN w:val="0"/>
      <w:adjustRightInd w:val="0"/>
      <w:spacing w:before="85" w:after="57"/>
      <w:ind w:firstLine="432"/>
      <w:jc w:val="both"/>
      <w:textAlignment w:val="baseline"/>
    </w:pPr>
    <w:rPr>
      <w:rFonts w:ascii="Arial" w:hAnsi="Arial"/>
      <w:noProof/>
      <w:sz w:val="17"/>
    </w:rPr>
  </w:style>
  <w:style w:type="paragraph" w:customStyle="1" w:styleId="affffffffffffffffffffffffc">
    <w:name w:val="для тех.задания"/>
    <w:basedOn w:val="afffffa"/>
    <w:link w:val="affffffffffffffffffffffffd"/>
    <w:qFormat/>
    <w:pPr>
      <w:ind w:firstLine="709"/>
      <w:jc w:val="both"/>
    </w:pPr>
    <w:rPr>
      <w:szCs w:val="20"/>
    </w:rPr>
  </w:style>
  <w:style w:type="character" w:customStyle="1" w:styleId="affffffffffffffffffffffffd">
    <w:name w:val="для тех.задания Знак"/>
    <w:link w:val="affffffffffffffffffffffffc"/>
    <w:locked/>
    <w:rPr>
      <w:rFonts w:ascii="Calibri" w:hAnsi="Calibri"/>
      <w:sz w:val="22"/>
      <w:lang w:eastAsia="en-US"/>
    </w:rPr>
  </w:style>
  <w:style w:type="character" w:customStyle="1" w:styleId="130">
    <w:name w:val="Знак Знак13"/>
    <w:rPr>
      <w:b/>
      <w:i/>
      <w:sz w:val="28"/>
    </w:rPr>
  </w:style>
  <w:style w:type="character" w:customStyle="1" w:styleId="128">
    <w:name w:val="Знак Знак12"/>
    <w:rPr>
      <w:rFonts w:ascii="Arial" w:hAnsi="Arial"/>
      <w:b/>
      <w:sz w:val="26"/>
    </w:rPr>
  </w:style>
  <w:style w:type="paragraph" w:customStyle="1" w:styleId="131">
    <w:name w:val="Знак Знак Знак Знак Знак Знак1 Знак3"/>
    <w:basedOn w:val="afe"/>
    <w:qFormat/>
    <w:pPr>
      <w:spacing w:before="100" w:beforeAutospacing="1" w:after="100" w:afterAutospacing="1"/>
    </w:pPr>
    <w:rPr>
      <w:rFonts w:ascii="Tahoma" w:hAnsi="Tahoma"/>
      <w:lang w:val="en-US" w:eastAsia="en-US"/>
    </w:rPr>
  </w:style>
  <w:style w:type="paragraph" w:customStyle="1" w:styleId="21f4">
    <w:name w:val="Название21"/>
    <w:basedOn w:val="afe"/>
    <w:qFormat/>
    <w:pPr>
      <w:spacing w:line="360" w:lineRule="auto"/>
      <w:ind w:firstLine="709"/>
      <w:jc w:val="center"/>
    </w:pPr>
    <w:rPr>
      <w:b/>
      <w:sz w:val="26"/>
    </w:rPr>
  </w:style>
  <w:style w:type="paragraph" w:customStyle="1" w:styleId="2fffff">
    <w:name w:val="Заг_2"/>
    <w:basedOn w:val="21"/>
    <w:link w:val="2fffff0"/>
    <w:qFormat/>
    <w:pPr>
      <w:numPr>
        <w:ilvl w:val="0"/>
        <w:numId w:val="0"/>
      </w:numPr>
      <w:jc w:val="center"/>
    </w:pPr>
    <w:rPr>
      <w:iCs w:val="0"/>
      <w:lang w:eastAsia="en-US"/>
    </w:rPr>
  </w:style>
  <w:style w:type="character" w:customStyle="1" w:styleId="2fffff0">
    <w:name w:val="Заг_2 Знак"/>
    <w:link w:val="2fffff"/>
    <w:locked/>
    <w:rPr>
      <w:rFonts w:ascii="Arial" w:hAnsi="Arial"/>
      <w:b/>
      <w:bCs/>
      <w:i/>
      <w:sz w:val="28"/>
      <w:szCs w:val="28"/>
      <w:lang w:eastAsia="en-US"/>
    </w:rPr>
  </w:style>
  <w:style w:type="paragraph" w:customStyle="1" w:styleId="affffffffffffffffffffffffe">
    <w:name w:val="Название_объекта"/>
    <w:basedOn w:val="aff9"/>
    <w:link w:val="afffffffffffffffffffffffff"/>
    <w:qFormat/>
    <w:pPr>
      <w:spacing w:after="120"/>
      <w:contextualSpacing/>
      <w:jc w:val="center"/>
    </w:pPr>
    <w:rPr>
      <w:bCs w:val="0"/>
      <w:sz w:val="24"/>
    </w:rPr>
  </w:style>
  <w:style w:type="character" w:customStyle="1" w:styleId="afffffffffffffffffffffffff">
    <w:name w:val="Название_объекта Знак"/>
    <w:link w:val="affffffffffffffffffffffffe"/>
    <w:locked/>
    <w:rPr>
      <w:b/>
      <w:sz w:val="24"/>
    </w:rPr>
  </w:style>
  <w:style w:type="character" w:customStyle="1" w:styleId="1f">
    <w:name w:val="Оглавление 1 Знак"/>
    <w:link w:val="1e"/>
    <w:uiPriority w:val="39"/>
    <w:locked/>
    <w:rPr>
      <w:b/>
      <w:bCs/>
      <w:caps/>
    </w:rPr>
  </w:style>
  <w:style w:type="paragraph" w:customStyle="1" w:styleId="afffffffffffffffffffffffff0">
    <w:name w:val="Рис"/>
    <w:basedOn w:val="affffffffffffffffffffffffe"/>
    <w:link w:val="afffffffffffffffffffffffff1"/>
    <w:qFormat/>
    <w:pPr>
      <w:tabs>
        <w:tab w:val="num" w:pos="1260"/>
      </w:tabs>
      <w:ind w:left="1260" w:hanging="360"/>
    </w:pPr>
  </w:style>
  <w:style w:type="character" w:customStyle="1" w:styleId="afffffffffffffffffffffffff1">
    <w:name w:val="Рис Знак"/>
    <w:link w:val="afffffffffffffffffffffffff0"/>
    <w:locked/>
    <w:rPr>
      <w:b/>
      <w:sz w:val="24"/>
    </w:rPr>
  </w:style>
  <w:style w:type="paragraph" w:customStyle="1" w:styleId="afffffffffffffffffffffffff2">
    <w:name w:val="талица"/>
    <w:basedOn w:val="a5"/>
    <w:qFormat/>
    <w:pPr>
      <w:numPr>
        <w:numId w:val="0"/>
      </w:numPr>
      <w:tabs>
        <w:tab w:val="num" w:pos="2127"/>
      </w:tabs>
      <w:spacing w:before="120" w:after="120"/>
      <w:ind w:left="2127" w:firstLine="567"/>
      <w:contextualSpacing w:val="0"/>
    </w:pPr>
    <w:rPr>
      <w:snapToGrid/>
    </w:rPr>
  </w:style>
  <w:style w:type="paragraph" w:customStyle="1" w:styleId="afffffffffffffffffffffffff3">
    <w:name w:val="Стиль По ширине"/>
    <w:basedOn w:val="afe"/>
    <w:qFormat/>
    <w:pPr>
      <w:jc w:val="both"/>
    </w:pPr>
  </w:style>
  <w:style w:type="paragraph" w:customStyle="1" w:styleId="afffffffffffffffffffffffff4">
    <w:name w:val="Оглавление"/>
    <w:basedOn w:val="1e"/>
    <w:link w:val="afffffffffffffffffffffffff5"/>
    <w:qFormat/>
    <w:pPr>
      <w:tabs>
        <w:tab w:val="clear" w:pos="9485"/>
        <w:tab w:val="right" w:leader="dot" w:pos="9400"/>
        <w:tab w:val="right" w:leader="dot" w:pos="9786"/>
      </w:tabs>
      <w:spacing w:before="80" w:after="80"/>
      <w:ind w:firstLine="709"/>
      <w:jc w:val="both"/>
      <w:outlineLvl w:val="0"/>
    </w:pPr>
    <w:rPr>
      <w:bCs w:val="0"/>
      <w:sz w:val="24"/>
      <w:lang w:eastAsia="en-US"/>
    </w:rPr>
  </w:style>
  <w:style w:type="character" w:customStyle="1" w:styleId="afffffffffffffffffffffffff5">
    <w:name w:val="Оглавление Знак"/>
    <w:link w:val="afffffffffffffffffffffffff4"/>
    <w:locked/>
    <w:rPr>
      <w:b/>
      <w:caps/>
      <w:sz w:val="24"/>
      <w:lang w:eastAsia="en-US"/>
    </w:rPr>
  </w:style>
  <w:style w:type="paragraph" w:customStyle="1" w:styleId="afffffffffffffffffffffffff6">
    <w:name w:val="сокр"/>
    <w:basedOn w:val="aff7"/>
    <w:qFormat/>
    <w:pPr>
      <w:spacing w:after="0"/>
      <w:jc w:val="both"/>
    </w:pPr>
    <w:rPr>
      <w:sz w:val="24"/>
      <w:szCs w:val="24"/>
    </w:rPr>
  </w:style>
  <w:style w:type="paragraph" w:customStyle="1" w:styleId="-f0">
    <w:name w:val="Название-объекта"/>
    <w:basedOn w:val="aff9"/>
    <w:qFormat/>
    <w:pPr>
      <w:jc w:val="center"/>
    </w:pPr>
    <w:rPr>
      <w:bCs w:val="0"/>
    </w:rPr>
  </w:style>
  <w:style w:type="paragraph" w:customStyle="1" w:styleId="afffffffffffffffffffffffff7">
    <w:name w:val="Титул"/>
    <w:basedOn w:val="aff2"/>
    <w:qFormat/>
    <w:pPr>
      <w:spacing w:after="0"/>
      <w:ind w:left="0"/>
      <w:jc w:val="center"/>
    </w:pPr>
    <w:rPr>
      <w:b/>
      <w:bCs/>
      <w:sz w:val="28"/>
    </w:rPr>
  </w:style>
  <w:style w:type="paragraph" w:customStyle="1" w:styleId="af">
    <w:name w:val="Схема"/>
    <w:basedOn w:val="afffff0"/>
    <w:qFormat/>
    <w:pPr>
      <w:numPr>
        <w:numId w:val="72"/>
      </w:numPr>
      <w:tabs>
        <w:tab w:val="clear" w:pos="0"/>
        <w:tab w:val="num" w:pos="360"/>
      </w:tabs>
      <w:spacing w:line="240" w:lineRule="atLeast"/>
      <w:ind w:firstLine="0"/>
      <w:jc w:val="right"/>
    </w:pPr>
    <w:rPr>
      <w:sz w:val="24"/>
      <w:szCs w:val="20"/>
    </w:rPr>
  </w:style>
  <w:style w:type="paragraph" w:customStyle="1" w:styleId="afffffffffffffffffffffffff8">
    <w:name w:val="Стиль Схема + курсив"/>
    <w:basedOn w:val="af"/>
    <w:qFormat/>
    <w:rPr>
      <w:iCs/>
    </w:rPr>
  </w:style>
  <w:style w:type="paragraph" w:customStyle="1" w:styleId="afffffffffffffffffffffffff9">
    <w:name w:val="Схеиа"/>
    <w:basedOn w:val="afffffffffffffffffffffffff8"/>
    <w:qFormat/>
    <w:pPr>
      <w:numPr>
        <w:numId w:val="0"/>
      </w:numPr>
    </w:pPr>
  </w:style>
  <w:style w:type="paragraph" w:customStyle="1" w:styleId="afffffffffffffffffffffffffa">
    <w:name w:val="Омн"/>
    <w:basedOn w:val="afe"/>
    <w:qFormat/>
    <w:pPr>
      <w:jc w:val="center"/>
    </w:pPr>
  </w:style>
  <w:style w:type="paragraph" w:customStyle="1" w:styleId="af5">
    <w:name w:val="Бол_Маркер"/>
    <w:basedOn w:val="afffff0"/>
    <w:qFormat/>
    <w:pPr>
      <w:numPr>
        <w:numId w:val="73"/>
      </w:numPr>
      <w:tabs>
        <w:tab w:val="clear" w:pos="1260"/>
        <w:tab w:val="num" w:pos="360"/>
        <w:tab w:val="num" w:pos="900"/>
      </w:tabs>
      <w:ind w:left="900" w:hanging="180"/>
    </w:pPr>
    <w:rPr>
      <w:sz w:val="24"/>
      <w:szCs w:val="20"/>
    </w:rPr>
  </w:style>
  <w:style w:type="character" w:customStyle="1" w:styleId="affffffffffa">
    <w:name w:val="маркер Знак"/>
    <w:link w:val="a9"/>
    <w:locked/>
    <w:rPr>
      <w:sz w:val="28"/>
      <w:szCs w:val="28"/>
    </w:rPr>
  </w:style>
  <w:style w:type="paragraph" w:customStyle="1" w:styleId="afffffffffffffffffffffffffb">
    <w:name w:val="Прижатый влево"/>
    <w:basedOn w:val="afe"/>
    <w:next w:val="afe"/>
    <w:uiPriority w:val="99"/>
    <w:qFormat/>
    <w:pPr>
      <w:autoSpaceDE w:val="0"/>
      <w:autoSpaceDN w:val="0"/>
      <w:adjustRightInd w:val="0"/>
    </w:pPr>
    <w:rPr>
      <w:rFonts w:ascii="Arial" w:hAnsi="Arial"/>
      <w:sz w:val="24"/>
      <w:szCs w:val="24"/>
    </w:rPr>
  </w:style>
  <w:style w:type="paragraph" w:customStyle="1" w:styleId="afffffffffffffffffffffffffc">
    <w:name w:val="Маркир"/>
    <w:basedOn w:val="afe"/>
    <w:qFormat/>
    <w:pPr>
      <w:widowControl w:val="0"/>
      <w:adjustRightInd w:val="0"/>
      <w:spacing w:line="360" w:lineRule="atLeast"/>
      <w:jc w:val="both"/>
      <w:textAlignment w:val="baseline"/>
    </w:pPr>
    <w:rPr>
      <w:sz w:val="28"/>
    </w:rPr>
  </w:style>
  <w:style w:type="paragraph" w:customStyle="1" w:styleId="afffffffffffffffffffffffffd">
    <w:name w:val="Нумер"/>
    <w:basedOn w:val="afe"/>
    <w:autoRedefine/>
    <w:qFormat/>
    <w:pPr>
      <w:widowControl w:val="0"/>
      <w:adjustRightInd w:val="0"/>
      <w:spacing w:line="360" w:lineRule="atLeast"/>
      <w:ind w:firstLine="567"/>
      <w:jc w:val="both"/>
      <w:textAlignment w:val="baseline"/>
    </w:pPr>
    <w:rPr>
      <w:sz w:val="28"/>
    </w:rPr>
  </w:style>
  <w:style w:type="paragraph" w:customStyle="1" w:styleId="Iauiue1">
    <w:name w:val="Iau?iue1"/>
    <w:qFormat/>
    <w:pPr>
      <w:widowControl w:val="0"/>
      <w:adjustRightInd w:val="0"/>
      <w:spacing w:line="360" w:lineRule="atLeast"/>
      <w:jc w:val="both"/>
      <w:textAlignment w:val="baseline"/>
    </w:pPr>
    <w:rPr>
      <w:sz w:val="24"/>
    </w:rPr>
  </w:style>
  <w:style w:type="paragraph" w:customStyle="1" w:styleId="FR3">
    <w:name w:val="FR3"/>
    <w:qFormat/>
    <w:pPr>
      <w:widowControl w:val="0"/>
      <w:adjustRightInd w:val="0"/>
      <w:spacing w:line="420" w:lineRule="auto"/>
      <w:ind w:left="600" w:right="400" w:firstLine="720"/>
      <w:jc w:val="both"/>
      <w:textAlignment w:val="baseline"/>
    </w:pPr>
    <w:rPr>
      <w:rFonts w:ascii="Arial" w:hAnsi="Arial"/>
      <w:sz w:val="28"/>
    </w:rPr>
  </w:style>
  <w:style w:type="paragraph" w:customStyle="1" w:styleId="132">
    <w:name w:val="Роман 13 абзац"/>
    <w:basedOn w:val="afe"/>
    <w:autoRedefine/>
    <w:qFormat/>
    <w:pPr>
      <w:keepNext/>
      <w:widowControl w:val="0"/>
      <w:adjustRightInd w:val="0"/>
      <w:spacing w:line="360" w:lineRule="atLeast"/>
      <w:ind w:right="-50" w:firstLine="567"/>
      <w:jc w:val="both"/>
      <w:textAlignment w:val="baseline"/>
      <w:outlineLvl w:val="1"/>
    </w:pPr>
    <w:rPr>
      <w:color w:val="FF0000"/>
      <w:sz w:val="28"/>
    </w:rPr>
  </w:style>
  <w:style w:type="paragraph" w:customStyle="1" w:styleId="afffffffffffffffffffffffffe">
    <w:name w:val="Оглав"/>
    <w:basedOn w:val="38"/>
    <w:qFormat/>
    <w:pPr>
      <w:widowControl w:val="0"/>
      <w:tabs>
        <w:tab w:val="left" w:pos="1134"/>
        <w:tab w:val="right" w:leader="dot" w:pos="9344"/>
        <w:tab w:val="right" w:leader="dot" w:pos="9400"/>
        <w:tab w:val="right" w:leader="dot" w:pos="9923"/>
        <w:tab w:val="right" w:leader="dot" w:pos="10206"/>
      </w:tabs>
      <w:adjustRightInd w:val="0"/>
      <w:spacing w:line="360" w:lineRule="atLeast"/>
      <w:ind w:left="567"/>
      <w:jc w:val="both"/>
      <w:textAlignment w:val="baseline"/>
    </w:pPr>
    <w:rPr>
      <w:rFonts w:ascii="Calibri" w:hAnsi="Calibri"/>
      <w:i w:val="0"/>
      <w:iCs w:val="0"/>
      <w:noProof/>
    </w:rPr>
  </w:style>
  <w:style w:type="paragraph" w:customStyle="1" w:styleId="affffffffffffffffffffffffff">
    <w:name w:val="Стиль Основной текст + курсив"/>
    <w:basedOn w:val="aff7"/>
    <w:link w:val="affffffffffffffffffffffffff0"/>
    <w:qFormat/>
    <w:pPr>
      <w:widowControl w:val="0"/>
      <w:adjustRightInd w:val="0"/>
      <w:spacing w:after="0" w:line="360" w:lineRule="atLeast"/>
      <w:ind w:left="709" w:firstLine="851"/>
      <w:jc w:val="both"/>
      <w:textAlignment w:val="baseline"/>
    </w:pPr>
    <w:rPr>
      <w:i/>
      <w:sz w:val="28"/>
    </w:rPr>
  </w:style>
  <w:style w:type="character" w:customStyle="1" w:styleId="1fffffffe">
    <w:name w:val="таблица 1а Знак Знак"/>
    <w:rPr>
      <w:b/>
      <w:sz w:val="28"/>
    </w:rPr>
  </w:style>
  <w:style w:type="character" w:customStyle="1" w:styleId="affffffffffffffffffffffffff0">
    <w:name w:val="Стиль Основной текст + курсив Знак"/>
    <w:link w:val="affffffffffffffffffffffffff"/>
    <w:locked/>
    <w:rPr>
      <w:i/>
      <w:sz w:val="28"/>
    </w:rPr>
  </w:style>
  <w:style w:type="paragraph" w:customStyle="1" w:styleId="1ffffffff">
    <w:name w:val="СтильЗаголовок1"/>
    <w:basedOn w:val="19"/>
    <w:qFormat/>
    <w:pPr>
      <w:pageBreakBefore/>
      <w:widowControl w:val="0"/>
      <w:adjustRightInd w:val="0"/>
      <w:spacing w:line="360" w:lineRule="atLeast"/>
      <w:jc w:val="both"/>
      <w:textAlignment w:val="baseline"/>
    </w:pPr>
    <w:rPr>
      <w:rFonts w:ascii="Cambria" w:hAnsi="Cambria"/>
      <w:bCs w:val="0"/>
      <w:caps/>
      <w:kern w:val="28"/>
      <w:szCs w:val="28"/>
      <w:lang w:eastAsia="en-US"/>
    </w:rPr>
  </w:style>
  <w:style w:type="paragraph" w:customStyle="1" w:styleId="1ffffffff0">
    <w:name w:val="Мой1"/>
    <w:basedOn w:val="afe"/>
    <w:link w:val="1ffffffff1"/>
    <w:qFormat/>
    <w:pPr>
      <w:pageBreakBefore/>
      <w:widowControl w:val="0"/>
      <w:adjustRightInd w:val="0"/>
      <w:spacing w:after="240" w:line="360" w:lineRule="atLeast"/>
      <w:jc w:val="center"/>
      <w:textAlignment w:val="baseline"/>
      <w:outlineLvl w:val="0"/>
    </w:pPr>
    <w:rPr>
      <w:b/>
      <w:caps/>
      <w:sz w:val="28"/>
      <w:lang w:eastAsia="en-US"/>
    </w:rPr>
  </w:style>
  <w:style w:type="character" w:customStyle="1" w:styleId="1ffffffff1">
    <w:name w:val="Мой1 Знак"/>
    <w:link w:val="1ffffffff0"/>
    <w:locked/>
    <w:rPr>
      <w:b/>
      <w:caps/>
      <w:sz w:val="28"/>
      <w:lang w:eastAsia="en-US"/>
    </w:rPr>
  </w:style>
  <w:style w:type="paragraph" w:customStyle="1" w:styleId="3fff2">
    <w:name w:val="???????? ????? ? ???????? 3"/>
    <w:basedOn w:val="afe"/>
    <w:qFormat/>
    <w:pPr>
      <w:widowControl w:val="0"/>
      <w:adjustRightInd w:val="0"/>
      <w:spacing w:line="360" w:lineRule="auto"/>
      <w:ind w:right="-2" w:firstLine="567"/>
      <w:jc w:val="both"/>
      <w:textAlignment w:val="baseline"/>
    </w:pPr>
    <w:rPr>
      <w:sz w:val="28"/>
    </w:rPr>
  </w:style>
  <w:style w:type="paragraph" w:customStyle="1" w:styleId="-0">
    <w:name w:val="А также глинами темно-серыми и суглинками коричневыми."/>
    <w:basedOn w:val="aff2"/>
    <w:qFormat/>
    <w:pPr>
      <w:widowControl w:val="0"/>
      <w:numPr>
        <w:numId w:val="74"/>
      </w:numPr>
      <w:tabs>
        <w:tab w:val="clear" w:pos="-491"/>
      </w:tabs>
      <w:adjustRightInd w:val="0"/>
      <w:spacing w:after="0" w:line="360" w:lineRule="auto"/>
      <w:ind w:left="0" w:firstLine="720"/>
      <w:jc w:val="both"/>
      <w:textAlignment w:val="baseline"/>
    </w:pPr>
    <w:rPr>
      <w:sz w:val="28"/>
    </w:rPr>
  </w:style>
  <w:style w:type="paragraph" w:customStyle="1" w:styleId="affffffffffffffffffffffffff1">
    <w:name w:val="таь"/>
    <w:basedOn w:val="afff5"/>
    <w:qFormat/>
    <w:pPr>
      <w:spacing w:line="240" w:lineRule="auto"/>
      <w:outlineLvl w:val="0"/>
    </w:pPr>
    <w:rPr>
      <w:b w:val="0"/>
      <w:sz w:val="32"/>
    </w:rPr>
  </w:style>
  <w:style w:type="paragraph" w:customStyle="1" w:styleId="affffffffffffffffffffffffff2">
    <w:name w:val="Обв"/>
    <w:basedOn w:val="afffffffff1"/>
    <w:qFormat/>
    <w:pPr>
      <w:widowControl w:val="0"/>
      <w:adjustRightInd w:val="0"/>
      <w:spacing w:line="360" w:lineRule="atLeast"/>
      <w:textAlignment w:val="baseline"/>
    </w:pPr>
  </w:style>
  <w:style w:type="paragraph" w:customStyle="1" w:styleId="322">
    <w:name w:val="Основной текст 32"/>
    <w:basedOn w:val="afe"/>
    <w:qFormat/>
    <w:pPr>
      <w:jc w:val="both"/>
    </w:pPr>
    <w:rPr>
      <w:sz w:val="28"/>
      <w:lang w:val="en-US"/>
    </w:rPr>
  </w:style>
  <w:style w:type="character" w:customStyle="1" w:styleId="2211">
    <w:name w:val="Знак Знак221"/>
    <w:rPr>
      <w:sz w:val="24"/>
      <w:lang w:val="ru-RU" w:eastAsia="ru-RU"/>
    </w:rPr>
  </w:style>
  <w:style w:type="paragraph" w:customStyle="1" w:styleId="3210">
    <w:name w:val="Основной текст с отступом 321"/>
    <w:basedOn w:val="afe"/>
    <w:qFormat/>
    <w:pPr>
      <w:spacing w:line="240" w:lineRule="atLeast"/>
      <w:ind w:firstLine="709"/>
      <w:jc w:val="both"/>
    </w:pPr>
    <w:rPr>
      <w:rFonts w:ascii="Arial" w:hAnsi="Arial"/>
      <w:sz w:val="24"/>
    </w:rPr>
  </w:style>
  <w:style w:type="paragraph" w:customStyle="1" w:styleId="3fff3">
    <w:name w:val="Название3"/>
    <w:basedOn w:val="afe"/>
    <w:qFormat/>
    <w:pPr>
      <w:jc w:val="center"/>
    </w:pPr>
    <w:rPr>
      <w:b/>
      <w:sz w:val="24"/>
    </w:rPr>
  </w:style>
  <w:style w:type="paragraph" w:customStyle="1" w:styleId="21f5">
    <w:name w:val="Обычный21"/>
    <w:qFormat/>
    <w:pPr>
      <w:spacing w:before="100" w:after="100"/>
    </w:pPr>
    <w:rPr>
      <w:sz w:val="24"/>
    </w:rPr>
  </w:style>
  <w:style w:type="paragraph" w:customStyle="1" w:styleId="129">
    <w:name w:val="Знак Знак Знак Знак Знак Знак1 Знак2"/>
    <w:basedOn w:val="afe"/>
    <w:qFormat/>
    <w:pPr>
      <w:spacing w:before="100" w:beforeAutospacing="1" w:after="100" w:afterAutospacing="1"/>
    </w:pPr>
    <w:rPr>
      <w:rFonts w:ascii="Tahoma" w:hAnsi="Tahoma"/>
      <w:lang w:val="en-US" w:eastAsia="en-US"/>
    </w:rPr>
  </w:style>
  <w:style w:type="paragraph" w:customStyle="1" w:styleId="420">
    <w:name w:val="Заголовок 42"/>
    <w:basedOn w:val="afe"/>
    <w:next w:val="afe"/>
    <w:qFormat/>
    <w:pPr>
      <w:keepNext/>
      <w:jc w:val="center"/>
      <w:outlineLvl w:val="3"/>
    </w:pPr>
    <w:rPr>
      <w:sz w:val="24"/>
    </w:rPr>
  </w:style>
  <w:style w:type="character" w:customStyle="1" w:styleId="1310">
    <w:name w:val="Знак Знак131"/>
    <w:rPr>
      <w:b/>
      <w:i/>
      <w:sz w:val="28"/>
    </w:rPr>
  </w:style>
  <w:style w:type="character" w:customStyle="1" w:styleId="1210">
    <w:name w:val="Знак Знак121"/>
    <w:rPr>
      <w:rFonts w:ascii="Arial" w:hAnsi="Arial"/>
      <w:b/>
      <w:sz w:val="26"/>
    </w:rPr>
  </w:style>
  <w:style w:type="character" w:customStyle="1" w:styleId="1010">
    <w:name w:val="Знак Знак101"/>
    <w:rPr>
      <w:b/>
      <w:i/>
      <w:sz w:val="26"/>
    </w:rPr>
  </w:style>
  <w:style w:type="paragraph" w:customStyle="1" w:styleId="31f">
    <w:name w:val="Цитата31"/>
    <w:basedOn w:val="afe"/>
    <w:qFormat/>
    <w:pPr>
      <w:jc w:val="center"/>
    </w:pPr>
    <w:rPr>
      <w:sz w:val="28"/>
    </w:rPr>
  </w:style>
  <w:style w:type="paragraph" w:customStyle="1" w:styleId="330">
    <w:name w:val="Основной текст с отступом 33"/>
    <w:basedOn w:val="afe"/>
    <w:qFormat/>
    <w:pPr>
      <w:spacing w:line="240" w:lineRule="atLeast"/>
      <w:ind w:firstLine="709"/>
      <w:jc w:val="both"/>
    </w:pPr>
    <w:rPr>
      <w:rFonts w:ascii="Arial" w:hAnsi="Arial"/>
      <w:sz w:val="24"/>
    </w:rPr>
  </w:style>
  <w:style w:type="paragraph" w:customStyle="1" w:styleId="234">
    <w:name w:val="Основной текст с отступом 23"/>
    <w:basedOn w:val="afe"/>
    <w:qFormat/>
    <w:pPr>
      <w:spacing w:line="240" w:lineRule="atLeast"/>
      <w:ind w:firstLine="709"/>
      <w:jc w:val="both"/>
    </w:pPr>
    <w:rPr>
      <w:rFonts w:ascii="Arial" w:hAnsi="Arial"/>
      <w:sz w:val="23"/>
    </w:rPr>
  </w:style>
  <w:style w:type="paragraph" w:customStyle="1" w:styleId="2310">
    <w:name w:val="Основной текст 231"/>
    <w:basedOn w:val="afe"/>
    <w:qFormat/>
    <w:pPr>
      <w:spacing w:line="360" w:lineRule="auto"/>
      <w:jc w:val="center"/>
    </w:pPr>
    <w:rPr>
      <w:sz w:val="28"/>
    </w:rPr>
  </w:style>
  <w:style w:type="paragraph" w:customStyle="1" w:styleId="331">
    <w:name w:val="Основной текст 33"/>
    <w:basedOn w:val="afe"/>
    <w:qFormat/>
    <w:pPr>
      <w:jc w:val="both"/>
    </w:pPr>
    <w:rPr>
      <w:sz w:val="24"/>
    </w:rPr>
  </w:style>
  <w:style w:type="paragraph" w:customStyle="1" w:styleId="1ffffffff2">
    <w:name w:val="Огл_1"/>
    <w:basedOn w:val="19"/>
    <w:qFormat/>
    <w:pPr>
      <w:ind w:right="-42"/>
      <w:jc w:val="center"/>
    </w:pPr>
    <w:rPr>
      <w:rFonts w:ascii="Cambria" w:hAnsi="Cambria"/>
      <w:bCs w:val="0"/>
      <w:caps/>
      <w:kern w:val="28"/>
      <w:szCs w:val="20"/>
      <w:lang w:eastAsia="en-US"/>
    </w:rPr>
  </w:style>
  <w:style w:type="paragraph" w:customStyle="1" w:styleId="affffffffffffffffffffffffff3">
    <w:name w:val="титул"/>
    <w:basedOn w:val="aff2"/>
    <w:qFormat/>
    <w:pPr>
      <w:spacing w:after="0"/>
      <w:ind w:left="0"/>
      <w:jc w:val="center"/>
    </w:pPr>
    <w:rPr>
      <w:b/>
      <w:bCs/>
      <w:sz w:val="28"/>
    </w:rPr>
  </w:style>
  <w:style w:type="paragraph" w:customStyle="1" w:styleId="1ffffffff3">
    <w:name w:val="рис 1"/>
    <w:basedOn w:val="aff7"/>
    <w:link w:val="1ffffffff4"/>
    <w:qFormat/>
    <w:pPr>
      <w:tabs>
        <w:tab w:val="num" w:pos="1568"/>
      </w:tabs>
      <w:spacing w:after="0"/>
      <w:ind w:left="1565" w:hanging="357"/>
      <w:jc w:val="center"/>
    </w:pPr>
    <w:rPr>
      <w:sz w:val="24"/>
    </w:rPr>
  </w:style>
  <w:style w:type="character" w:customStyle="1" w:styleId="1413">
    <w:name w:val="Обычный + 14 пт1"/>
    <w:aliases w:val="По правому краю Знак Знак"/>
    <w:rPr>
      <w:i/>
      <w:sz w:val="24"/>
      <w:lang w:val="ru-RU" w:eastAsia="ru-RU"/>
    </w:rPr>
  </w:style>
  <w:style w:type="character" w:customStyle="1" w:styleId="513">
    <w:name w:val="Знак Знак51"/>
    <w:rPr>
      <w:i/>
      <w:sz w:val="28"/>
      <w:lang w:val="en-US" w:eastAsia="ru-RU"/>
    </w:rPr>
  </w:style>
  <w:style w:type="character" w:customStyle="1" w:styleId="2113">
    <w:name w:val="Знак Знак211"/>
    <w:rPr>
      <w:sz w:val="28"/>
      <w:lang w:val="ru-RU" w:eastAsia="ru-RU"/>
    </w:rPr>
  </w:style>
  <w:style w:type="character" w:customStyle="1" w:styleId="31f0">
    <w:name w:val="Знак Знак31"/>
    <w:rPr>
      <w:rFonts w:ascii="Courier New" w:hAnsi="Courier New"/>
    </w:rPr>
  </w:style>
  <w:style w:type="paragraph" w:customStyle="1" w:styleId="4fb">
    <w:name w:val="Название4"/>
    <w:basedOn w:val="afe"/>
    <w:qFormat/>
    <w:pPr>
      <w:widowControl w:val="0"/>
      <w:adjustRightInd w:val="0"/>
      <w:spacing w:line="360" w:lineRule="atLeast"/>
      <w:jc w:val="center"/>
      <w:textAlignment w:val="baseline"/>
    </w:pPr>
    <w:rPr>
      <w:b/>
      <w:sz w:val="24"/>
    </w:rPr>
  </w:style>
  <w:style w:type="paragraph" w:customStyle="1" w:styleId="21f6">
    <w:name w:val="Текст выноски21"/>
    <w:basedOn w:val="afe"/>
    <w:qFormat/>
    <w:pPr>
      <w:widowControl w:val="0"/>
      <w:adjustRightInd w:val="0"/>
      <w:spacing w:line="360" w:lineRule="atLeast"/>
      <w:jc w:val="both"/>
      <w:textAlignment w:val="baseline"/>
    </w:pPr>
    <w:rPr>
      <w:rFonts w:ascii="Tahoma" w:hAnsi="Tahoma"/>
      <w:sz w:val="16"/>
    </w:rPr>
  </w:style>
  <w:style w:type="character" w:customStyle="1" w:styleId="1ffffffff4">
    <w:name w:val="рис 1 Знак Знак"/>
    <w:link w:val="1ffffffff3"/>
    <w:locked/>
    <w:rPr>
      <w:sz w:val="24"/>
    </w:rPr>
  </w:style>
  <w:style w:type="paragraph" w:customStyle="1" w:styleId="3fff4">
    <w:name w:val="Обычный3"/>
    <w:qFormat/>
    <w:pPr>
      <w:widowControl w:val="0"/>
      <w:adjustRightInd w:val="0"/>
      <w:spacing w:before="100" w:after="100" w:line="360" w:lineRule="atLeast"/>
      <w:jc w:val="both"/>
      <w:textAlignment w:val="baseline"/>
    </w:pPr>
    <w:rPr>
      <w:sz w:val="24"/>
    </w:rPr>
  </w:style>
  <w:style w:type="paragraph" w:customStyle="1" w:styleId="Jcy0">
    <w:name w:val="Jcy"/>
    <w:basedOn w:val="aff2"/>
    <w:qFormat/>
    <w:pPr>
      <w:spacing w:after="0" w:line="360" w:lineRule="auto"/>
      <w:ind w:left="0" w:firstLine="720"/>
      <w:jc w:val="both"/>
    </w:pPr>
    <w:rPr>
      <w:sz w:val="28"/>
    </w:rPr>
  </w:style>
  <w:style w:type="paragraph" w:customStyle="1" w:styleId="11ff">
    <w:name w:val="Знак Знак Знак Знак Знак Знак1 Знак1"/>
    <w:basedOn w:val="afe"/>
    <w:qFormat/>
    <w:pPr>
      <w:spacing w:before="100" w:beforeAutospacing="1" w:after="100" w:afterAutospacing="1"/>
    </w:pPr>
    <w:rPr>
      <w:rFonts w:ascii="Tahoma" w:hAnsi="Tahoma"/>
      <w:lang w:val="en-US" w:eastAsia="en-US"/>
    </w:rPr>
  </w:style>
  <w:style w:type="character" w:customStyle="1" w:styleId="affffffffffffffffff8">
    <w:name w:val="Назание_объекта Знак"/>
    <w:link w:val="affffffffffffffffff7"/>
    <w:locked/>
    <w:rPr>
      <w:bCs/>
      <w:sz w:val="24"/>
      <w:szCs w:val="24"/>
    </w:rPr>
  </w:style>
  <w:style w:type="paragraph" w:customStyle="1" w:styleId="affffffffffffffffffffffffff4">
    <w:name w:val="Стиль По центру"/>
    <w:basedOn w:val="afe"/>
    <w:qFormat/>
    <w:pPr>
      <w:jc w:val="center"/>
    </w:pPr>
  </w:style>
  <w:style w:type="paragraph" w:customStyle="1" w:styleId="11ff0">
    <w:name w:val="Стиль Назание_объекта + Слева:  1 см1"/>
    <w:basedOn w:val="affffffffffffffffff7"/>
    <w:autoRedefine/>
    <w:qFormat/>
    <w:pPr>
      <w:tabs>
        <w:tab w:val="clear" w:pos="927"/>
        <w:tab w:val="num" w:pos="1260"/>
      </w:tabs>
    </w:pPr>
    <w:rPr>
      <w:bCs w:val="0"/>
      <w:szCs w:val="20"/>
    </w:rPr>
  </w:style>
  <w:style w:type="paragraph" w:customStyle="1" w:styleId="12130">
    <w:name w:val="Стиль рис 1 + Слева:  213 см Первая строка:  0 см"/>
    <w:basedOn w:val="1ffffffff3"/>
    <w:qFormat/>
    <w:pPr>
      <w:ind w:left="1208" w:firstLine="0"/>
    </w:pPr>
  </w:style>
  <w:style w:type="paragraph" w:customStyle="1" w:styleId="121300">
    <w:name w:val="Стиль рис 1 + По ширине Слева:  213 см Первая строка:  0 см"/>
    <w:basedOn w:val="1ffffffff3"/>
    <w:qFormat/>
    <w:pPr>
      <w:ind w:left="1208" w:firstLine="0"/>
    </w:pPr>
  </w:style>
  <w:style w:type="paragraph" w:customStyle="1" w:styleId="affffffffffffffffffffffffff5">
    <w:name w:val="таю"/>
    <w:basedOn w:val="afffff0"/>
    <w:qFormat/>
    <w:pPr>
      <w:ind w:firstLine="567"/>
    </w:pPr>
    <w:rPr>
      <w:sz w:val="24"/>
      <w:szCs w:val="20"/>
    </w:rPr>
  </w:style>
  <w:style w:type="paragraph" w:customStyle="1" w:styleId="affffffffffffffffffffffffff6">
    <w:name w:val="Назв_рис"/>
    <w:basedOn w:val="aff9"/>
    <w:qFormat/>
    <w:pPr>
      <w:tabs>
        <w:tab w:val="num" w:pos="927"/>
      </w:tabs>
      <w:spacing w:after="120"/>
      <w:ind w:left="924" w:hanging="357"/>
      <w:contextualSpacing/>
      <w:jc w:val="center"/>
    </w:pPr>
    <w:rPr>
      <w:b w:val="0"/>
      <w:bCs w:val="0"/>
      <w:sz w:val="22"/>
    </w:rPr>
  </w:style>
  <w:style w:type="paragraph" w:customStyle="1" w:styleId="341">
    <w:name w:val="Основной текст 34"/>
    <w:basedOn w:val="afe"/>
    <w:qFormat/>
    <w:pPr>
      <w:jc w:val="both"/>
    </w:pPr>
    <w:rPr>
      <w:sz w:val="28"/>
      <w:lang w:val="en-US"/>
    </w:rPr>
  </w:style>
  <w:style w:type="character" w:customStyle="1" w:styleId="2311">
    <w:name w:val="Знак Знак231"/>
    <w:rPr>
      <w:sz w:val="24"/>
      <w:lang w:val="ru-RU" w:eastAsia="ru-RU"/>
    </w:rPr>
  </w:style>
  <w:style w:type="paragraph" w:customStyle="1" w:styleId="342">
    <w:name w:val="Основной текст с отступом 34"/>
    <w:basedOn w:val="afe"/>
    <w:qFormat/>
    <w:pPr>
      <w:spacing w:line="240" w:lineRule="atLeast"/>
      <w:ind w:firstLine="709"/>
      <w:jc w:val="both"/>
    </w:pPr>
    <w:rPr>
      <w:rFonts w:ascii="Arial" w:hAnsi="Arial"/>
      <w:sz w:val="24"/>
    </w:rPr>
  </w:style>
  <w:style w:type="paragraph" w:customStyle="1" w:styleId="241">
    <w:name w:val="Основной текст с отступом 24"/>
    <w:basedOn w:val="afe"/>
    <w:qFormat/>
    <w:pPr>
      <w:spacing w:line="240" w:lineRule="atLeast"/>
      <w:ind w:firstLine="709"/>
      <w:jc w:val="both"/>
    </w:pPr>
    <w:rPr>
      <w:rFonts w:ascii="Arial" w:hAnsi="Arial"/>
      <w:sz w:val="23"/>
    </w:rPr>
  </w:style>
  <w:style w:type="paragraph" w:customStyle="1" w:styleId="5f3">
    <w:name w:val="Название5"/>
    <w:basedOn w:val="afe"/>
    <w:qFormat/>
    <w:pPr>
      <w:jc w:val="center"/>
    </w:pPr>
    <w:rPr>
      <w:b/>
      <w:sz w:val="24"/>
    </w:rPr>
  </w:style>
  <w:style w:type="paragraph" w:customStyle="1" w:styleId="4fc">
    <w:name w:val="Цитата4"/>
    <w:basedOn w:val="afe"/>
    <w:qFormat/>
    <w:rPr>
      <w:sz w:val="28"/>
    </w:rPr>
  </w:style>
  <w:style w:type="paragraph" w:customStyle="1" w:styleId="4fd">
    <w:name w:val="Обычный4"/>
    <w:qFormat/>
    <w:pPr>
      <w:spacing w:before="100" w:after="100"/>
    </w:pPr>
    <w:rPr>
      <w:sz w:val="24"/>
    </w:rPr>
  </w:style>
  <w:style w:type="character" w:customStyle="1" w:styleId="1040">
    <w:name w:val="Обычный + 10 пт4"/>
    <w:aliases w:val="Черный6,По ширине Знак Знак2"/>
    <w:rPr>
      <w:sz w:val="24"/>
      <w:lang w:val="ru-RU" w:eastAsia="ru-RU"/>
    </w:rPr>
  </w:style>
  <w:style w:type="paragraph" w:customStyle="1" w:styleId="14b">
    <w:name w:val="Знак Знак Знак Знак Знак Знак1 Знак4"/>
    <w:basedOn w:val="afe"/>
    <w:qFormat/>
    <w:pPr>
      <w:spacing w:before="100" w:beforeAutospacing="1" w:after="100" w:afterAutospacing="1"/>
    </w:pPr>
    <w:rPr>
      <w:rFonts w:ascii="Tahoma" w:hAnsi="Tahoma"/>
      <w:lang w:val="en-US" w:eastAsia="en-US"/>
    </w:rPr>
  </w:style>
  <w:style w:type="character" w:customStyle="1" w:styleId="1030">
    <w:name w:val="Обычный + 10 пт3"/>
    <w:aliases w:val="Черный4,По ширине Знак Знак Знак Знак1"/>
    <w:rPr>
      <w:sz w:val="28"/>
      <w:lang w:val="ru-RU" w:eastAsia="ru-RU"/>
    </w:rPr>
  </w:style>
  <w:style w:type="paragraph" w:customStyle="1" w:styleId="4fe">
    <w:name w:val="Знак4"/>
    <w:basedOn w:val="afe"/>
    <w:qFormat/>
    <w:pPr>
      <w:spacing w:before="100" w:beforeAutospacing="1" w:after="100" w:afterAutospacing="1"/>
    </w:pPr>
    <w:rPr>
      <w:rFonts w:ascii="Tahoma" w:hAnsi="Tahoma"/>
      <w:lang w:val="en-US" w:eastAsia="en-US"/>
    </w:rPr>
  </w:style>
  <w:style w:type="character" w:customStyle="1" w:styleId="2fffff1">
    <w:name w:val="Обычный + Черный2"/>
    <w:aliases w:val="По ширине3,Первая строка:  03,11 см Знак Знак1"/>
    <w:rPr>
      <w:sz w:val="24"/>
      <w:lang w:val="ru-RU" w:eastAsia="ru-RU"/>
    </w:rPr>
  </w:style>
  <w:style w:type="paragraph" w:customStyle="1" w:styleId="242">
    <w:name w:val="Основной текст 24"/>
    <w:basedOn w:val="afe"/>
    <w:qFormat/>
    <w:pPr>
      <w:jc w:val="center"/>
    </w:pPr>
    <w:rPr>
      <w:sz w:val="28"/>
    </w:rPr>
  </w:style>
  <w:style w:type="paragraph" w:customStyle="1" w:styleId="430">
    <w:name w:val="Заголовок 43"/>
    <w:basedOn w:val="afe"/>
    <w:next w:val="afe"/>
    <w:qFormat/>
    <w:pPr>
      <w:keepNext/>
      <w:jc w:val="center"/>
      <w:outlineLvl w:val="3"/>
    </w:pPr>
    <w:rPr>
      <w:sz w:val="24"/>
    </w:rPr>
  </w:style>
  <w:style w:type="character" w:customStyle="1" w:styleId="1320">
    <w:name w:val="Знак Знак132"/>
    <w:rPr>
      <w:b/>
      <w:i/>
      <w:sz w:val="28"/>
    </w:rPr>
  </w:style>
  <w:style w:type="character" w:customStyle="1" w:styleId="1220">
    <w:name w:val="Знак Знак122"/>
    <w:rPr>
      <w:rFonts w:ascii="Arial" w:hAnsi="Arial"/>
      <w:b/>
      <w:sz w:val="26"/>
    </w:rPr>
  </w:style>
  <w:style w:type="character" w:customStyle="1" w:styleId="1021">
    <w:name w:val="Знак Знак102"/>
    <w:rPr>
      <w:b/>
      <w:i/>
      <w:sz w:val="26"/>
    </w:rPr>
  </w:style>
  <w:style w:type="paragraph" w:customStyle="1" w:styleId="11ff1">
    <w:name w:val="Стиль Заголовок 1 + По центру1"/>
    <w:basedOn w:val="19"/>
    <w:qFormat/>
    <w:pPr>
      <w:pageBreakBefore/>
      <w:spacing w:before="0" w:after="0" w:line="360" w:lineRule="auto"/>
      <w:ind w:left="432" w:hanging="432"/>
      <w:jc w:val="center"/>
    </w:pPr>
    <w:rPr>
      <w:rFonts w:ascii="Cambria" w:hAnsi="Cambria"/>
      <w:bCs w:val="0"/>
      <w:kern w:val="28"/>
      <w:szCs w:val="20"/>
      <w:lang w:eastAsia="en-US"/>
    </w:rPr>
  </w:style>
  <w:style w:type="paragraph" w:customStyle="1" w:styleId="350">
    <w:name w:val="Основной текст с отступом 35"/>
    <w:basedOn w:val="afe"/>
    <w:qFormat/>
    <w:pPr>
      <w:spacing w:line="240" w:lineRule="atLeast"/>
      <w:ind w:firstLine="709"/>
      <w:jc w:val="both"/>
    </w:pPr>
    <w:rPr>
      <w:rFonts w:ascii="Arial" w:hAnsi="Arial"/>
      <w:sz w:val="24"/>
    </w:rPr>
  </w:style>
  <w:style w:type="paragraph" w:customStyle="1" w:styleId="5f4">
    <w:name w:val="Цитата5"/>
    <w:basedOn w:val="afe"/>
    <w:qFormat/>
    <w:rPr>
      <w:sz w:val="28"/>
    </w:rPr>
  </w:style>
  <w:style w:type="paragraph" w:customStyle="1" w:styleId="252">
    <w:name w:val="Основной текст 25"/>
    <w:basedOn w:val="afe"/>
    <w:qFormat/>
    <w:pPr>
      <w:spacing w:after="120"/>
      <w:ind w:left="283"/>
    </w:pPr>
  </w:style>
  <w:style w:type="paragraph" w:customStyle="1" w:styleId="ae">
    <w:name w:val="заголовок табл"/>
    <w:basedOn w:val="afe"/>
    <w:qFormat/>
    <w:pPr>
      <w:numPr>
        <w:numId w:val="75"/>
      </w:numPr>
      <w:spacing w:line="360" w:lineRule="auto"/>
      <w:jc w:val="right"/>
    </w:pPr>
    <w:rPr>
      <w:sz w:val="28"/>
      <w:szCs w:val="28"/>
      <w:lang w:val="en-US"/>
    </w:rPr>
  </w:style>
  <w:style w:type="paragraph" w:customStyle="1" w:styleId="10b">
    <w:name w:val="Название1 + По левому краю Перед:  0 пт После: ..."/>
    <w:basedOn w:val="19"/>
    <w:qFormat/>
    <w:pPr>
      <w:spacing w:before="0" w:after="0"/>
      <w:jc w:val="center"/>
    </w:pPr>
    <w:rPr>
      <w:rFonts w:ascii="Cambria" w:hAnsi="Cambria"/>
      <w:bCs w:val="0"/>
      <w:kern w:val="28"/>
      <w:szCs w:val="20"/>
      <w:lang w:eastAsia="en-US"/>
    </w:rPr>
  </w:style>
  <w:style w:type="paragraph" w:customStyle="1" w:styleId="3fff5">
    <w:name w:val="Текст выноски3"/>
    <w:basedOn w:val="afe"/>
    <w:qFormat/>
    <w:rPr>
      <w:rFonts w:ascii="Tahoma" w:hAnsi="Tahoma"/>
      <w:sz w:val="16"/>
    </w:rPr>
  </w:style>
  <w:style w:type="character" w:customStyle="1" w:styleId="3fff6">
    <w:name w:val="Обычный + Черный3"/>
    <w:aliases w:val="По ширине7,Первая строка:  04,11 см Знак Знак2"/>
    <w:rPr>
      <w:sz w:val="24"/>
      <w:lang w:val="ru-RU" w:eastAsia="ru-RU"/>
    </w:rPr>
  </w:style>
  <w:style w:type="paragraph" w:customStyle="1" w:styleId="181">
    <w:name w:val="Знак Знак Знак Знак Знак Знак1 Знак8"/>
    <w:basedOn w:val="afe"/>
    <w:qFormat/>
    <w:pPr>
      <w:spacing w:before="100" w:beforeAutospacing="1" w:after="100" w:afterAutospacing="1"/>
    </w:pPr>
    <w:rPr>
      <w:rFonts w:ascii="Tahoma" w:hAnsi="Tahoma"/>
      <w:lang w:val="en-US" w:eastAsia="en-US"/>
    </w:rPr>
  </w:style>
  <w:style w:type="paragraph" w:customStyle="1" w:styleId="361">
    <w:name w:val="Основной текст с отступом 36"/>
    <w:basedOn w:val="afe"/>
    <w:qFormat/>
    <w:pPr>
      <w:spacing w:line="240" w:lineRule="atLeast"/>
      <w:ind w:firstLine="709"/>
      <w:jc w:val="both"/>
    </w:pPr>
    <w:rPr>
      <w:rFonts w:ascii="Arial" w:hAnsi="Arial"/>
    </w:rPr>
  </w:style>
  <w:style w:type="paragraph" w:customStyle="1" w:styleId="68">
    <w:name w:val="Цитата6"/>
    <w:basedOn w:val="afe"/>
    <w:qFormat/>
    <w:rPr>
      <w:sz w:val="28"/>
    </w:rPr>
  </w:style>
  <w:style w:type="paragraph" w:customStyle="1" w:styleId="261">
    <w:name w:val="Основной текст 26"/>
    <w:basedOn w:val="afe"/>
    <w:qFormat/>
    <w:pPr>
      <w:spacing w:after="120"/>
      <w:ind w:left="283"/>
    </w:pPr>
  </w:style>
  <w:style w:type="character" w:customStyle="1" w:styleId="2410">
    <w:name w:val="Знак Знак241"/>
    <w:rPr>
      <w:sz w:val="28"/>
      <w:lang w:val="ru-RU" w:eastAsia="ru-RU"/>
    </w:rPr>
  </w:style>
  <w:style w:type="paragraph" w:customStyle="1" w:styleId="172">
    <w:name w:val="Знак Знак Знак Знак Знак Знак1 Знак7"/>
    <w:basedOn w:val="afe"/>
    <w:qFormat/>
    <w:pPr>
      <w:spacing w:before="100" w:beforeAutospacing="1" w:after="100" w:afterAutospacing="1"/>
    </w:pPr>
    <w:rPr>
      <w:rFonts w:ascii="Tahoma" w:hAnsi="Tahoma"/>
      <w:lang w:val="en-US" w:eastAsia="en-US"/>
    </w:rPr>
  </w:style>
  <w:style w:type="character" w:customStyle="1" w:styleId="1430">
    <w:name w:val="Обычный + 14 пт3"/>
    <w:aliases w:val="По ширине6,Первая строка:  11,27 см Знак Знак"/>
    <w:rPr>
      <w:sz w:val="24"/>
      <w:lang w:val="ru-RU" w:eastAsia="ru-RU"/>
    </w:rPr>
  </w:style>
  <w:style w:type="paragraph" w:customStyle="1" w:styleId="4ff">
    <w:name w:val="Текст выноски4"/>
    <w:basedOn w:val="afe"/>
    <w:qFormat/>
    <w:rPr>
      <w:rFonts w:ascii="Tahoma" w:hAnsi="Tahoma"/>
      <w:sz w:val="16"/>
    </w:rPr>
  </w:style>
  <w:style w:type="paragraph" w:customStyle="1" w:styleId="160">
    <w:name w:val="Знак Знак Знак Знак Знак Знак1 Знак6"/>
    <w:basedOn w:val="afe"/>
    <w:qFormat/>
    <w:pPr>
      <w:spacing w:before="100" w:beforeAutospacing="1" w:after="100" w:afterAutospacing="1"/>
    </w:pPr>
    <w:rPr>
      <w:rFonts w:ascii="Tahoma" w:hAnsi="Tahoma"/>
      <w:lang w:val="en-US" w:eastAsia="en-US"/>
    </w:rPr>
  </w:style>
  <w:style w:type="paragraph" w:customStyle="1" w:styleId="78">
    <w:name w:val="Цитата7"/>
    <w:basedOn w:val="afe"/>
    <w:qFormat/>
    <w:rPr>
      <w:sz w:val="28"/>
    </w:rPr>
  </w:style>
  <w:style w:type="paragraph" w:customStyle="1" w:styleId="370">
    <w:name w:val="Основной текст с отступом 37"/>
    <w:basedOn w:val="afe"/>
    <w:qFormat/>
    <w:pPr>
      <w:spacing w:line="240" w:lineRule="atLeast"/>
      <w:ind w:firstLine="709"/>
      <w:jc w:val="both"/>
    </w:pPr>
    <w:rPr>
      <w:rFonts w:ascii="Arial" w:hAnsi="Arial"/>
    </w:rPr>
  </w:style>
  <w:style w:type="paragraph" w:customStyle="1" w:styleId="5f5">
    <w:name w:val="Обычный5"/>
    <w:qFormat/>
    <w:pPr>
      <w:spacing w:before="100" w:after="100"/>
    </w:pPr>
    <w:rPr>
      <w:sz w:val="24"/>
    </w:rPr>
  </w:style>
  <w:style w:type="character" w:customStyle="1" w:styleId="1431">
    <w:name w:val="Основной текст + 14 пт3"/>
    <w:aliases w:val="Черный8,По ширине5,Первая строка:  1 см3,После:  0 пт Знак Знак2"/>
    <w:rPr>
      <w:sz w:val="24"/>
      <w:lang w:val="ru-RU" w:eastAsia="ru-RU"/>
    </w:rPr>
  </w:style>
  <w:style w:type="character" w:customStyle="1" w:styleId="1ffffffff5">
    <w:name w:val="рис.1а Знак Знак"/>
    <w:rPr>
      <w:i/>
      <w:sz w:val="24"/>
      <w:lang w:val="ru-RU" w:eastAsia="ru-RU"/>
    </w:rPr>
  </w:style>
  <w:style w:type="paragraph" w:customStyle="1" w:styleId="69">
    <w:name w:val="Обычный6"/>
    <w:basedOn w:val="afe"/>
    <w:qFormat/>
    <w:pPr>
      <w:spacing w:before="100" w:beforeAutospacing="1" w:after="100" w:afterAutospacing="1"/>
    </w:pPr>
    <w:rPr>
      <w:szCs w:val="24"/>
    </w:rPr>
  </w:style>
  <w:style w:type="character" w:customStyle="1" w:styleId="114">
    <w:name w:val="Основной текст с отступом.об11 Знак"/>
    <w:link w:val="113"/>
    <w:locked/>
    <w:rPr>
      <w:snapToGrid/>
      <w:sz w:val="28"/>
    </w:rPr>
  </w:style>
  <w:style w:type="character" w:customStyle="1" w:styleId="1050">
    <w:name w:val="Обычный + 10 пт5"/>
    <w:aliases w:val="Черный7,По ширине Знак Знак3"/>
    <w:rPr>
      <w:sz w:val="24"/>
      <w:lang w:val="ru-RU" w:eastAsia="ru-RU"/>
    </w:rPr>
  </w:style>
  <w:style w:type="paragraph" w:customStyle="1" w:styleId="351">
    <w:name w:val="Основной текст 35"/>
    <w:basedOn w:val="afe"/>
    <w:qFormat/>
    <w:pPr>
      <w:overflowPunct w:val="0"/>
      <w:autoSpaceDE w:val="0"/>
      <w:autoSpaceDN w:val="0"/>
      <w:adjustRightInd w:val="0"/>
      <w:jc w:val="center"/>
      <w:textAlignment w:val="baseline"/>
    </w:pPr>
    <w:rPr>
      <w:sz w:val="28"/>
    </w:rPr>
  </w:style>
  <w:style w:type="character" w:customStyle="1" w:styleId="4ff0">
    <w:name w:val="Основной текст (4)_"/>
    <w:link w:val="415"/>
    <w:locked/>
    <w:rPr>
      <w:rFonts w:ascii="Sylfaen" w:hAnsi="Sylfaen"/>
      <w:sz w:val="29"/>
      <w:shd w:val="clear" w:color="auto" w:fill="FFFFFF"/>
    </w:rPr>
  </w:style>
  <w:style w:type="paragraph" w:customStyle="1" w:styleId="415">
    <w:name w:val="Основной текст (4)1"/>
    <w:basedOn w:val="afe"/>
    <w:link w:val="4ff0"/>
    <w:qFormat/>
    <w:pPr>
      <w:shd w:val="clear" w:color="auto" w:fill="FFFFFF"/>
      <w:spacing w:after="600" w:line="240" w:lineRule="atLeast"/>
    </w:pPr>
    <w:rPr>
      <w:rFonts w:ascii="Sylfaen" w:hAnsi="Sylfaen"/>
      <w:sz w:val="29"/>
      <w:shd w:val="clear" w:color="auto" w:fill="FFFFFF"/>
    </w:rPr>
  </w:style>
  <w:style w:type="character" w:customStyle="1" w:styleId="4ff1">
    <w:name w:val="Основной текст (4)"/>
    <w:rPr>
      <w:rFonts w:ascii="Sylfaen" w:hAnsi="Sylfaen"/>
      <w:sz w:val="29"/>
      <w:u w:val="single"/>
      <w:shd w:val="clear" w:color="auto" w:fill="FFFFFF"/>
    </w:rPr>
  </w:style>
  <w:style w:type="character" w:customStyle="1" w:styleId="43pt">
    <w:name w:val="Основной текст (4) + Интервал 3 pt"/>
    <w:rPr>
      <w:rFonts w:ascii="Sylfaen" w:hAnsi="Sylfaen"/>
      <w:spacing w:val="70"/>
      <w:sz w:val="29"/>
      <w:shd w:val="clear" w:color="auto" w:fill="FFFFFF"/>
    </w:rPr>
  </w:style>
  <w:style w:type="character" w:customStyle="1" w:styleId="43pt3">
    <w:name w:val="Основной текст (4) + Интервал 3 pt3"/>
    <w:rPr>
      <w:rFonts w:ascii="Sylfaen" w:hAnsi="Sylfaen"/>
      <w:spacing w:val="70"/>
      <w:sz w:val="29"/>
      <w:u w:val="single"/>
      <w:shd w:val="clear" w:color="auto" w:fill="FFFFFF"/>
    </w:rPr>
  </w:style>
  <w:style w:type="character" w:customStyle="1" w:styleId="4ff2">
    <w:name w:val="Основной текст (4) + Полужирный"/>
    <w:rPr>
      <w:rFonts w:ascii="Sylfaen" w:hAnsi="Sylfaen"/>
      <w:b/>
      <w:sz w:val="29"/>
      <w:shd w:val="clear" w:color="auto" w:fill="FFFFFF"/>
    </w:rPr>
  </w:style>
  <w:style w:type="character" w:customStyle="1" w:styleId="12a">
    <w:name w:val="Заголовок №1 (2)_"/>
    <w:link w:val="12b"/>
    <w:locked/>
    <w:rPr>
      <w:rFonts w:ascii="Sylfaen" w:hAnsi="Sylfaen"/>
      <w:sz w:val="29"/>
      <w:shd w:val="clear" w:color="auto" w:fill="FFFFFF"/>
    </w:rPr>
  </w:style>
  <w:style w:type="paragraph" w:customStyle="1" w:styleId="12b">
    <w:name w:val="Заголовок №1 (2)"/>
    <w:basedOn w:val="afe"/>
    <w:link w:val="12a"/>
    <w:qFormat/>
    <w:pPr>
      <w:shd w:val="clear" w:color="auto" w:fill="FFFFFF"/>
      <w:spacing w:after="240" w:line="395" w:lineRule="exact"/>
      <w:ind w:firstLine="640"/>
      <w:outlineLvl w:val="0"/>
    </w:pPr>
    <w:rPr>
      <w:rFonts w:ascii="Sylfaen" w:hAnsi="Sylfaen"/>
      <w:sz w:val="29"/>
      <w:shd w:val="clear" w:color="auto" w:fill="FFFFFF"/>
    </w:rPr>
  </w:style>
  <w:style w:type="character" w:customStyle="1" w:styleId="12c">
    <w:name w:val="Заголовок №1 (2) + Полужирный"/>
    <w:rPr>
      <w:rFonts w:ascii="Sylfaen" w:hAnsi="Sylfaen"/>
      <w:b/>
      <w:sz w:val="29"/>
      <w:shd w:val="clear" w:color="auto" w:fill="FFFFFF"/>
    </w:rPr>
  </w:style>
  <w:style w:type="character" w:customStyle="1" w:styleId="820">
    <w:name w:val="Знак Знак82"/>
    <w:rPr>
      <w:sz w:val="28"/>
      <w:lang w:val="ru-RU" w:eastAsia="ru-RU"/>
    </w:rPr>
  </w:style>
  <w:style w:type="paragraph" w:customStyle="1" w:styleId="affffffffffffffffffffffffff7">
    <w:name w:val="название_рисунка"/>
    <w:basedOn w:val="affffffffffffffffff6"/>
    <w:autoRedefine/>
    <w:qFormat/>
    <w:pPr>
      <w:tabs>
        <w:tab w:val="clear" w:pos="1210"/>
        <w:tab w:val="num" w:pos="907"/>
      </w:tabs>
      <w:ind w:left="907" w:hanging="907"/>
    </w:pPr>
    <w:rPr>
      <w:bCs w:val="0"/>
    </w:rPr>
  </w:style>
  <w:style w:type="character" w:customStyle="1" w:styleId="421">
    <w:name w:val="Знак Знак42"/>
    <w:rPr>
      <w:b/>
      <w:snapToGrid/>
      <w:sz w:val="28"/>
    </w:rPr>
  </w:style>
  <w:style w:type="character" w:customStyle="1" w:styleId="323">
    <w:name w:val="Знак Знак32"/>
    <w:rPr>
      <w:sz w:val="28"/>
    </w:rPr>
  </w:style>
  <w:style w:type="paragraph" w:customStyle="1" w:styleId="253">
    <w:name w:val="Основной текст с отступом 25"/>
    <w:basedOn w:val="afe"/>
    <w:qFormat/>
    <w:pPr>
      <w:spacing w:line="240" w:lineRule="atLeast"/>
      <w:ind w:firstLine="709"/>
      <w:jc w:val="both"/>
    </w:pPr>
    <w:rPr>
      <w:rFonts w:ascii="Arial" w:hAnsi="Arial"/>
      <w:sz w:val="23"/>
    </w:rPr>
  </w:style>
  <w:style w:type="paragraph" w:customStyle="1" w:styleId="6a">
    <w:name w:val="Название6"/>
    <w:basedOn w:val="afe"/>
    <w:qFormat/>
    <w:pPr>
      <w:jc w:val="center"/>
    </w:pPr>
    <w:rPr>
      <w:b/>
      <w:sz w:val="24"/>
    </w:rPr>
  </w:style>
  <w:style w:type="character" w:customStyle="1" w:styleId="712">
    <w:name w:val="Знак Знак71"/>
    <w:rPr>
      <w:i/>
      <w:sz w:val="28"/>
      <w:lang w:val="en-US" w:eastAsia="ru-RU"/>
    </w:rPr>
  </w:style>
  <w:style w:type="paragraph" w:customStyle="1" w:styleId="affffffffffffffffffffffffff8">
    <w:name w:val="шапка_таблицы"/>
    <w:basedOn w:val="afff5"/>
    <w:qFormat/>
    <w:pPr>
      <w:spacing w:line="240" w:lineRule="auto"/>
      <w:ind w:left="-120" w:firstLine="0"/>
    </w:pPr>
    <w:rPr>
      <w:b w:val="0"/>
      <w:i/>
      <w:sz w:val="26"/>
      <w:szCs w:val="26"/>
    </w:rPr>
  </w:style>
  <w:style w:type="paragraph" w:customStyle="1" w:styleId="1ffffffff6">
    <w:name w:val="З_1"/>
    <w:basedOn w:val="19"/>
    <w:qFormat/>
    <w:pPr>
      <w:pageBreakBefore/>
      <w:tabs>
        <w:tab w:val="num" w:pos="2694"/>
      </w:tabs>
      <w:ind w:left="2127" w:hanging="72"/>
      <w:jc w:val="center"/>
    </w:pPr>
    <w:rPr>
      <w:rFonts w:ascii="Cambria" w:hAnsi="Cambria"/>
      <w:bCs w:val="0"/>
      <w:kern w:val="28"/>
      <w:szCs w:val="28"/>
      <w:lang w:eastAsia="en-US"/>
    </w:rPr>
  </w:style>
  <w:style w:type="paragraph" w:customStyle="1" w:styleId="1ffffffff7">
    <w:name w:val="таблица1"/>
    <w:basedOn w:val="afffff0"/>
    <w:qFormat/>
    <w:rPr>
      <w:sz w:val="24"/>
      <w:szCs w:val="20"/>
    </w:rPr>
  </w:style>
  <w:style w:type="paragraph" w:customStyle="1" w:styleId="5f6">
    <w:name w:val="Текст выноски5"/>
    <w:basedOn w:val="afe"/>
    <w:qFormat/>
    <w:rPr>
      <w:rFonts w:ascii="Tahoma" w:hAnsi="Tahoma"/>
      <w:sz w:val="16"/>
    </w:rPr>
  </w:style>
  <w:style w:type="paragraph" w:customStyle="1" w:styleId="270">
    <w:name w:val="Основной текст 27"/>
    <w:basedOn w:val="afe"/>
    <w:qFormat/>
    <w:pPr>
      <w:spacing w:after="120"/>
      <w:ind w:left="283"/>
    </w:pPr>
  </w:style>
  <w:style w:type="paragraph" w:customStyle="1" w:styleId="151">
    <w:name w:val="Знак Знак Знак Знак Знак Знак1 Знак5"/>
    <w:basedOn w:val="afe"/>
    <w:qFormat/>
    <w:pPr>
      <w:spacing w:before="100" w:beforeAutospacing="1" w:after="100" w:afterAutospacing="1"/>
    </w:pPr>
    <w:rPr>
      <w:rFonts w:ascii="Tahoma" w:hAnsi="Tahoma"/>
      <w:lang w:val="en-US" w:eastAsia="en-US"/>
    </w:rPr>
  </w:style>
  <w:style w:type="paragraph" w:customStyle="1" w:styleId="362">
    <w:name w:val="Основной текст 36"/>
    <w:basedOn w:val="afe"/>
    <w:qFormat/>
    <w:pPr>
      <w:jc w:val="both"/>
    </w:pPr>
    <w:rPr>
      <w:sz w:val="28"/>
      <w:lang w:val="en-US"/>
    </w:rPr>
  </w:style>
  <w:style w:type="character" w:customStyle="1" w:styleId="280">
    <w:name w:val="Знак Знак28"/>
    <w:rPr>
      <w:sz w:val="24"/>
      <w:lang w:val="ru-RU" w:eastAsia="ru-RU"/>
    </w:rPr>
  </w:style>
  <w:style w:type="paragraph" w:customStyle="1" w:styleId="380">
    <w:name w:val="Основной текст с отступом 38"/>
    <w:basedOn w:val="afe"/>
    <w:qFormat/>
    <w:pPr>
      <w:spacing w:line="240" w:lineRule="atLeast"/>
      <w:ind w:firstLine="709"/>
      <w:jc w:val="both"/>
    </w:pPr>
    <w:rPr>
      <w:rFonts w:ascii="Arial" w:hAnsi="Arial"/>
      <w:sz w:val="24"/>
    </w:rPr>
  </w:style>
  <w:style w:type="paragraph" w:customStyle="1" w:styleId="262">
    <w:name w:val="Основной текст с отступом 26"/>
    <w:basedOn w:val="afe"/>
    <w:qFormat/>
    <w:pPr>
      <w:spacing w:line="240" w:lineRule="atLeast"/>
      <w:ind w:firstLine="709"/>
      <w:jc w:val="both"/>
    </w:pPr>
    <w:rPr>
      <w:rFonts w:ascii="Arial" w:hAnsi="Arial"/>
      <w:sz w:val="23"/>
    </w:rPr>
  </w:style>
  <w:style w:type="paragraph" w:customStyle="1" w:styleId="79">
    <w:name w:val="Название7"/>
    <w:basedOn w:val="afe"/>
    <w:qFormat/>
    <w:pPr>
      <w:jc w:val="center"/>
    </w:pPr>
    <w:rPr>
      <w:b/>
      <w:sz w:val="24"/>
    </w:rPr>
  </w:style>
  <w:style w:type="paragraph" w:customStyle="1" w:styleId="86">
    <w:name w:val="Цитата8"/>
    <w:basedOn w:val="afe"/>
    <w:qFormat/>
    <w:rPr>
      <w:sz w:val="28"/>
    </w:rPr>
  </w:style>
  <w:style w:type="paragraph" w:customStyle="1" w:styleId="613">
    <w:name w:val="Обычный61"/>
    <w:qFormat/>
    <w:pPr>
      <w:spacing w:before="100" w:after="100"/>
    </w:pPr>
    <w:rPr>
      <w:sz w:val="24"/>
    </w:rPr>
  </w:style>
  <w:style w:type="character" w:customStyle="1" w:styleId="1070">
    <w:name w:val="Обычный + 10 пт7"/>
    <w:aliases w:val="Черный11,По ширине Знак Знак4"/>
    <w:rPr>
      <w:sz w:val="24"/>
      <w:lang w:val="ru-RU" w:eastAsia="ru-RU"/>
    </w:rPr>
  </w:style>
  <w:style w:type="character" w:customStyle="1" w:styleId="1440">
    <w:name w:val="Основной текст + 14 пт4"/>
    <w:aliases w:val="Черный10,По ширине9,Первая строка:  1 см4,После:  0 пт Знак Знак3"/>
    <w:rPr>
      <w:sz w:val="24"/>
      <w:lang w:val="ru-RU" w:eastAsia="ru-RU"/>
    </w:rPr>
  </w:style>
  <w:style w:type="paragraph" w:customStyle="1" w:styleId="1120">
    <w:name w:val="Знак Знак Знак Знак Знак Знак1 Знак12"/>
    <w:basedOn w:val="afe"/>
    <w:qFormat/>
    <w:pPr>
      <w:spacing w:before="100" w:beforeAutospacing="1" w:after="100" w:afterAutospacing="1"/>
    </w:pPr>
    <w:rPr>
      <w:rFonts w:ascii="Tahoma" w:hAnsi="Tahoma"/>
      <w:lang w:val="en-US" w:eastAsia="en-US"/>
    </w:rPr>
  </w:style>
  <w:style w:type="character" w:customStyle="1" w:styleId="1060">
    <w:name w:val="Обычный + 10 пт6"/>
    <w:aliases w:val="Черный9,По ширине Знак Знак Знак Знак2"/>
    <w:rPr>
      <w:sz w:val="28"/>
      <w:lang w:val="ru-RU" w:eastAsia="ru-RU"/>
    </w:rPr>
  </w:style>
  <w:style w:type="paragraph" w:customStyle="1" w:styleId="6b">
    <w:name w:val="Знак6"/>
    <w:basedOn w:val="afe"/>
    <w:qFormat/>
    <w:pPr>
      <w:spacing w:before="100" w:beforeAutospacing="1" w:after="100" w:afterAutospacing="1"/>
    </w:pPr>
    <w:rPr>
      <w:rFonts w:ascii="Tahoma" w:hAnsi="Tahoma"/>
      <w:lang w:val="en-US" w:eastAsia="en-US"/>
    </w:rPr>
  </w:style>
  <w:style w:type="character" w:customStyle="1" w:styleId="4ff3">
    <w:name w:val="Обычный + Черный4"/>
    <w:aliases w:val="По ширине8,Первая строка:  05,11 см Знак Знак3"/>
    <w:rPr>
      <w:sz w:val="24"/>
      <w:lang w:val="ru-RU" w:eastAsia="ru-RU"/>
    </w:rPr>
  </w:style>
  <w:style w:type="paragraph" w:customStyle="1" w:styleId="281">
    <w:name w:val="Основной текст 28"/>
    <w:basedOn w:val="afe"/>
    <w:qFormat/>
    <w:pPr>
      <w:jc w:val="center"/>
    </w:pPr>
    <w:rPr>
      <w:sz w:val="28"/>
    </w:rPr>
  </w:style>
  <w:style w:type="paragraph" w:customStyle="1" w:styleId="440">
    <w:name w:val="Заголовок 44"/>
    <w:basedOn w:val="afe"/>
    <w:next w:val="afe"/>
    <w:qFormat/>
    <w:pPr>
      <w:keepNext/>
      <w:jc w:val="center"/>
      <w:outlineLvl w:val="3"/>
    </w:pPr>
    <w:rPr>
      <w:sz w:val="24"/>
    </w:rPr>
  </w:style>
  <w:style w:type="character" w:customStyle="1" w:styleId="133">
    <w:name w:val="Знак Знак133"/>
    <w:rPr>
      <w:b/>
      <w:i/>
      <w:sz w:val="28"/>
    </w:rPr>
  </w:style>
  <w:style w:type="character" w:customStyle="1" w:styleId="1230">
    <w:name w:val="Знак Знак123"/>
    <w:rPr>
      <w:rFonts w:ascii="Arial" w:hAnsi="Arial"/>
      <w:b/>
      <w:sz w:val="26"/>
    </w:rPr>
  </w:style>
  <w:style w:type="character" w:customStyle="1" w:styleId="1031">
    <w:name w:val="Знак Знак103"/>
    <w:rPr>
      <w:b/>
      <w:i/>
      <w:sz w:val="26"/>
    </w:rPr>
  </w:style>
  <w:style w:type="table" w:customStyle="1" w:styleId="Calendar12">
    <w:name w:val="Calendar 12"/>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3fff7">
    <w:name w:val="Сетка таблицы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9">
    <w:name w:val="font9"/>
    <w:basedOn w:val="afe"/>
    <w:qFormat/>
    <w:pPr>
      <w:spacing w:before="100" w:beforeAutospacing="1" w:after="100" w:afterAutospacing="1"/>
    </w:pPr>
    <w:rPr>
      <w:color w:val="FF0000"/>
    </w:rPr>
  </w:style>
  <w:style w:type="character" w:customStyle="1" w:styleId="31f1">
    <w:name w:val="Основной текст с отступом 3 Знак1"/>
    <w:aliases w:val="дисер Знак1"/>
    <w:rPr>
      <w:sz w:val="16"/>
    </w:rPr>
  </w:style>
  <w:style w:type="paragraph" w:customStyle="1" w:styleId="2141">
    <w:name w:val="Стиль Основной текст 2 + 14 пт"/>
    <w:basedOn w:val="29"/>
    <w:qFormat/>
    <w:pPr>
      <w:spacing w:after="0" w:line="240" w:lineRule="auto"/>
      <w:ind w:firstLine="709"/>
      <w:jc w:val="both"/>
    </w:pPr>
    <w:rPr>
      <w:sz w:val="28"/>
      <w:szCs w:val="24"/>
    </w:rPr>
  </w:style>
  <w:style w:type="paragraph" w:customStyle="1" w:styleId="ac">
    <w:name w:val="маркированныйСТП"/>
    <w:basedOn w:val="afe"/>
    <w:autoRedefine/>
    <w:qFormat/>
    <w:pPr>
      <w:numPr>
        <w:numId w:val="80"/>
      </w:numPr>
      <w:ind w:left="0" w:firstLine="709"/>
      <w:jc w:val="both"/>
    </w:pPr>
    <w:rPr>
      <w:sz w:val="28"/>
      <w:szCs w:val="24"/>
    </w:rPr>
  </w:style>
  <w:style w:type="paragraph" w:customStyle="1" w:styleId="T2">
    <w:name w:val="T2"/>
    <w:basedOn w:val="aff7"/>
    <w:autoRedefine/>
    <w:qFormat/>
    <w:pPr>
      <w:keepNext/>
      <w:tabs>
        <w:tab w:val="num" w:pos="717"/>
      </w:tabs>
      <w:suppressAutoHyphens/>
      <w:spacing w:before="320" w:line="288" w:lineRule="auto"/>
      <w:jc w:val="center"/>
    </w:pPr>
    <w:rPr>
      <w:rFonts w:ascii="Trebuchet MS" w:eastAsia="MS Mincho" w:hAnsi="Trebuchet MS" w:cs="Verdana"/>
      <w:smallCaps/>
      <w:sz w:val="28"/>
      <w:szCs w:val="28"/>
    </w:rPr>
  </w:style>
  <w:style w:type="character" w:customStyle="1" w:styleId="T20">
    <w:name w:val="T2 Знак"/>
  </w:style>
  <w:style w:type="character" w:customStyle="1" w:styleId="Tabr2">
    <w:name w:val="Tab_r Знак2"/>
    <w:rPr>
      <w:rFonts w:ascii="Trebuchet MS" w:hAnsi="Trebuchet MS"/>
      <w:i/>
      <w:spacing w:val="-2"/>
      <w:w w:val="103"/>
      <w:sz w:val="24"/>
      <w:lang w:val="ru-RU" w:eastAsia="en-US"/>
    </w:rPr>
  </w:style>
  <w:style w:type="paragraph" w:customStyle="1" w:styleId="affffffffffffffffffffffffff9">
    <w:name w:val="Знак Знак Знак Знак Знак Знак Знак Знак Знак Знак Знак"/>
    <w:basedOn w:val="afe"/>
    <w:qFormat/>
    <w:pPr>
      <w:spacing w:before="100" w:beforeAutospacing="1" w:after="100" w:afterAutospacing="1"/>
    </w:pPr>
    <w:rPr>
      <w:rFonts w:ascii="Tahoma" w:hAnsi="Tahoma" w:cs="Tahoma"/>
      <w:lang w:val="en-US" w:eastAsia="en-US"/>
    </w:rPr>
  </w:style>
  <w:style w:type="paragraph" w:customStyle="1" w:styleId="Style6">
    <w:name w:val="Style6"/>
    <w:basedOn w:val="afe"/>
    <w:qFormat/>
    <w:pPr>
      <w:widowControl w:val="0"/>
      <w:autoSpaceDE w:val="0"/>
      <w:autoSpaceDN w:val="0"/>
      <w:adjustRightInd w:val="0"/>
      <w:spacing w:line="331" w:lineRule="exact"/>
    </w:pPr>
    <w:rPr>
      <w:sz w:val="24"/>
      <w:szCs w:val="24"/>
    </w:rPr>
  </w:style>
  <w:style w:type="character" w:customStyle="1" w:styleId="FontStyle12">
    <w:name w:val="Font Style12"/>
    <w:rPr>
      <w:rFonts w:ascii="Times New Roman" w:hAnsi="Times New Roman"/>
      <w:i/>
      <w:sz w:val="26"/>
    </w:rPr>
  </w:style>
  <w:style w:type="character" w:customStyle="1" w:styleId="FontStyle11">
    <w:name w:val="Font Style11"/>
    <w:rPr>
      <w:rFonts w:ascii="Times New Roman" w:hAnsi="Times New Roman"/>
      <w:sz w:val="26"/>
    </w:rPr>
  </w:style>
  <w:style w:type="paragraph" w:customStyle="1" w:styleId="2fffff2">
    <w:name w:val="Знак Знак2 Знак"/>
    <w:basedOn w:val="afe"/>
    <w:qFormat/>
    <w:pPr>
      <w:spacing w:before="100" w:beforeAutospacing="1" w:after="100" w:afterAutospacing="1"/>
      <w:jc w:val="both"/>
    </w:pPr>
    <w:rPr>
      <w:rFonts w:ascii="Tahoma" w:hAnsi="Tahoma"/>
      <w:lang w:val="en-US" w:eastAsia="en-US"/>
    </w:rPr>
  </w:style>
  <w:style w:type="paragraph" w:customStyle="1" w:styleId="doctxt">
    <w:name w:val="doctxt"/>
    <w:basedOn w:val="afe"/>
    <w:qFormat/>
    <w:pPr>
      <w:spacing w:before="45"/>
      <w:ind w:firstLine="300"/>
      <w:jc w:val="both"/>
    </w:pPr>
    <w:rPr>
      <w:rFonts w:ascii="Tahoma" w:hAnsi="Tahoma" w:cs="Tahoma"/>
    </w:rPr>
  </w:style>
  <w:style w:type="paragraph" w:customStyle="1" w:styleId="95">
    <w:name w:val="Цитата9"/>
    <w:basedOn w:val="afe"/>
    <w:qFormat/>
    <w:rPr>
      <w:sz w:val="28"/>
    </w:rPr>
  </w:style>
  <w:style w:type="paragraph" w:customStyle="1" w:styleId="390">
    <w:name w:val="Основной текст с отступом 39"/>
    <w:basedOn w:val="afe"/>
    <w:qFormat/>
    <w:pPr>
      <w:spacing w:line="240" w:lineRule="atLeast"/>
      <w:ind w:firstLine="709"/>
      <w:jc w:val="both"/>
    </w:pPr>
    <w:rPr>
      <w:rFonts w:ascii="Arial" w:hAnsi="Arial"/>
      <w:sz w:val="24"/>
    </w:rPr>
  </w:style>
  <w:style w:type="paragraph" w:customStyle="1" w:styleId="271">
    <w:name w:val="Основной текст с отступом 27"/>
    <w:basedOn w:val="afe"/>
    <w:qFormat/>
    <w:pPr>
      <w:spacing w:line="240" w:lineRule="atLeast"/>
      <w:ind w:firstLine="709"/>
      <w:jc w:val="both"/>
    </w:pPr>
    <w:rPr>
      <w:rFonts w:ascii="Arial" w:hAnsi="Arial"/>
      <w:sz w:val="23"/>
    </w:rPr>
  </w:style>
  <w:style w:type="paragraph" w:customStyle="1" w:styleId="87">
    <w:name w:val="Название8"/>
    <w:basedOn w:val="afe"/>
    <w:qFormat/>
    <w:pPr>
      <w:jc w:val="center"/>
    </w:pPr>
    <w:rPr>
      <w:b/>
      <w:sz w:val="24"/>
    </w:rPr>
  </w:style>
  <w:style w:type="paragraph" w:customStyle="1" w:styleId="7a">
    <w:name w:val="Обычный7"/>
    <w:qFormat/>
    <w:pPr>
      <w:spacing w:before="100" w:after="100"/>
    </w:pPr>
    <w:rPr>
      <w:sz w:val="24"/>
    </w:rPr>
  </w:style>
  <w:style w:type="paragraph" w:customStyle="1" w:styleId="371">
    <w:name w:val="Основной текст 37"/>
    <w:basedOn w:val="afe"/>
    <w:qFormat/>
    <w:pPr>
      <w:overflowPunct w:val="0"/>
      <w:autoSpaceDE w:val="0"/>
      <w:autoSpaceDN w:val="0"/>
      <w:adjustRightInd w:val="0"/>
      <w:jc w:val="center"/>
      <w:textAlignment w:val="baseline"/>
    </w:pPr>
    <w:rPr>
      <w:sz w:val="28"/>
    </w:rPr>
  </w:style>
  <w:style w:type="character" w:customStyle="1" w:styleId="811">
    <w:name w:val="Знак Знак81"/>
    <w:rPr>
      <w:sz w:val="28"/>
      <w:lang w:val="ru-RU" w:eastAsia="ru-RU"/>
    </w:rPr>
  </w:style>
  <w:style w:type="character" w:customStyle="1" w:styleId="416">
    <w:name w:val="Знак Знак41"/>
    <w:rPr>
      <w:b/>
      <w:snapToGrid/>
      <w:sz w:val="28"/>
    </w:rPr>
  </w:style>
  <w:style w:type="character" w:customStyle="1" w:styleId="332">
    <w:name w:val="Знак Знак33"/>
    <w:rPr>
      <w:sz w:val="28"/>
    </w:rPr>
  </w:style>
  <w:style w:type="character" w:customStyle="1" w:styleId="720">
    <w:name w:val="Знак Знак72"/>
    <w:rPr>
      <w:i/>
      <w:sz w:val="28"/>
      <w:lang w:val="en-US" w:eastAsia="ru-RU"/>
    </w:rPr>
  </w:style>
  <w:style w:type="paragraph" w:customStyle="1" w:styleId="6c">
    <w:name w:val="Текст выноски6"/>
    <w:basedOn w:val="afe"/>
    <w:qFormat/>
    <w:rPr>
      <w:rFonts w:ascii="Tahoma" w:hAnsi="Tahoma"/>
      <w:sz w:val="16"/>
    </w:rPr>
  </w:style>
  <w:style w:type="paragraph" w:customStyle="1" w:styleId="291">
    <w:name w:val="Основной текст 29"/>
    <w:basedOn w:val="afe"/>
    <w:qFormat/>
    <w:pPr>
      <w:spacing w:after="120"/>
      <w:ind w:left="283"/>
    </w:pPr>
  </w:style>
  <w:style w:type="paragraph" w:customStyle="1" w:styleId="1112">
    <w:name w:val="Знак Знак Знак Знак Знак Знак1 Знак11"/>
    <w:basedOn w:val="afe"/>
    <w:qFormat/>
    <w:pPr>
      <w:spacing w:before="100" w:beforeAutospacing="1" w:after="100" w:afterAutospacing="1"/>
    </w:pPr>
    <w:rPr>
      <w:rFonts w:ascii="Tahoma" w:hAnsi="Tahoma"/>
      <w:lang w:val="en-US" w:eastAsia="en-US"/>
    </w:rPr>
  </w:style>
  <w:style w:type="character" w:customStyle="1" w:styleId="201">
    <w:name w:val="Знак Знак201"/>
    <w:rPr>
      <w:sz w:val="24"/>
      <w:lang w:val="ru-RU" w:eastAsia="ru-RU"/>
    </w:rPr>
  </w:style>
  <w:style w:type="paragraph" w:customStyle="1" w:styleId="381">
    <w:name w:val="Основной текст 38"/>
    <w:basedOn w:val="afe"/>
    <w:qFormat/>
    <w:pPr>
      <w:jc w:val="both"/>
    </w:pPr>
    <w:rPr>
      <w:sz w:val="28"/>
      <w:lang w:val="en-US"/>
    </w:rPr>
  </w:style>
  <w:style w:type="paragraph" w:customStyle="1" w:styleId="12d">
    <w:name w:val="Стиль ОсновнойРПС + 12 пт"/>
    <w:basedOn w:val="affff1"/>
    <w:qFormat/>
    <w:pPr>
      <w:spacing w:line="240" w:lineRule="auto"/>
      <w:ind w:firstLine="0"/>
    </w:pPr>
    <w:rPr>
      <w:sz w:val="24"/>
      <w:szCs w:val="20"/>
    </w:rPr>
  </w:style>
  <w:style w:type="paragraph" w:customStyle="1" w:styleId="3100">
    <w:name w:val="Основной текст с отступом 310"/>
    <w:basedOn w:val="afe"/>
    <w:qFormat/>
    <w:pPr>
      <w:spacing w:line="240" w:lineRule="atLeast"/>
      <w:ind w:firstLine="709"/>
      <w:jc w:val="both"/>
    </w:pPr>
    <w:rPr>
      <w:rFonts w:ascii="Arial" w:hAnsi="Arial"/>
      <w:sz w:val="24"/>
    </w:rPr>
  </w:style>
  <w:style w:type="paragraph" w:customStyle="1" w:styleId="282">
    <w:name w:val="Основной текст с отступом 28"/>
    <w:basedOn w:val="afe"/>
    <w:qFormat/>
    <w:pPr>
      <w:spacing w:line="240" w:lineRule="atLeast"/>
      <w:ind w:firstLine="709"/>
      <w:jc w:val="both"/>
    </w:pPr>
    <w:rPr>
      <w:rFonts w:ascii="Arial" w:hAnsi="Arial"/>
      <w:sz w:val="23"/>
    </w:rPr>
  </w:style>
  <w:style w:type="paragraph" w:customStyle="1" w:styleId="96">
    <w:name w:val="Название9"/>
    <w:basedOn w:val="afe"/>
    <w:qFormat/>
    <w:pPr>
      <w:jc w:val="center"/>
    </w:pPr>
    <w:rPr>
      <w:b/>
      <w:sz w:val="24"/>
    </w:rPr>
  </w:style>
  <w:style w:type="paragraph" w:customStyle="1" w:styleId="10c">
    <w:name w:val="Цитата10"/>
    <w:basedOn w:val="afe"/>
    <w:qFormat/>
    <w:rPr>
      <w:sz w:val="28"/>
    </w:rPr>
  </w:style>
  <w:style w:type="paragraph" w:customStyle="1" w:styleId="88">
    <w:name w:val="Обычный8"/>
    <w:qFormat/>
    <w:pPr>
      <w:spacing w:before="100" w:after="100"/>
    </w:pPr>
    <w:rPr>
      <w:sz w:val="24"/>
    </w:rPr>
  </w:style>
  <w:style w:type="paragraph" w:customStyle="1" w:styleId="p3">
    <w:name w:val="p3"/>
    <w:basedOn w:val="afe"/>
    <w:qFormat/>
    <w:pPr>
      <w:ind w:firstLine="225"/>
    </w:pPr>
    <w:rPr>
      <w:sz w:val="24"/>
      <w:szCs w:val="24"/>
    </w:rPr>
  </w:style>
  <w:style w:type="paragraph" w:customStyle="1" w:styleId="ntext">
    <w:name w:val="ntext"/>
    <w:basedOn w:val="afe"/>
    <w:qFormat/>
    <w:pPr>
      <w:ind w:firstLine="709"/>
      <w:jc w:val="both"/>
    </w:pPr>
    <w:rPr>
      <w:color w:val="000000"/>
      <w:sz w:val="24"/>
      <w:szCs w:val="24"/>
    </w:rPr>
  </w:style>
  <w:style w:type="paragraph" w:customStyle="1" w:styleId="2100">
    <w:name w:val="Основной текст 210"/>
    <w:basedOn w:val="afe"/>
    <w:qFormat/>
    <w:pPr>
      <w:jc w:val="center"/>
    </w:pPr>
    <w:rPr>
      <w:sz w:val="28"/>
    </w:rPr>
  </w:style>
  <w:style w:type="paragraph" w:customStyle="1" w:styleId="1100">
    <w:name w:val="Знак Знак Знак Знак Знак Знак1 Знак10"/>
    <w:basedOn w:val="afe"/>
    <w:qFormat/>
    <w:pPr>
      <w:spacing w:before="100" w:beforeAutospacing="1" w:after="100" w:afterAutospacing="1"/>
    </w:pPr>
    <w:rPr>
      <w:rFonts w:ascii="Tahoma" w:hAnsi="Tahoma"/>
      <w:lang w:val="en-US" w:eastAsia="en-US"/>
    </w:rPr>
  </w:style>
  <w:style w:type="character" w:customStyle="1" w:styleId="272">
    <w:name w:val="Знак Знак27"/>
    <w:rPr>
      <w:rFonts w:cs="Times New Roman"/>
      <w:sz w:val="24"/>
      <w:szCs w:val="24"/>
      <w:lang w:val="ru-RU" w:eastAsia="ru-RU" w:bidi="ar-SA"/>
    </w:rPr>
  </w:style>
  <w:style w:type="paragraph" w:customStyle="1" w:styleId="450">
    <w:name w:val="Заголовок 45"/>
    <w:basedOn w:val="afe"/>
    <w:next w:val="afe"/>
    <w:qFormat/>
    <w:pPr>
      <w:keepNext/>
      <w:jc w:val="center"/>
      <w:outlineLvl w:val="3"/>
    </w:pPr>
    <w:rPr>
      <w:sz w:val="24"/>
    </w:rPr>
  </w:style>
  <w:style w:type="table" w:customStyle="1" w:styleId="4ff4">
    <w:name w:val="Сетка таблицы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5f7">
    <w:name w:val="Сетка таблицы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ffffffa">
    <w:name w:val="Стиль РПС_заголовок таблицы + полужирный"/>
    <w:basedOn w:val="affffffffffffffffff2"/>
    <w:qFormat/>
    <w:rPr>
      <w:bCs w:val="0"/>
      <w:iCs/>
      <w:szCs w:val="20"/>
    </w:rPr>
  </w:style>
  <w:style w:type="paragraph" w:customStyle="1" w:styleId="391">
    <w:name w:val="Основной текст 39"/>
    <w:basedOn w:val="afe"/>
    <w:qFormat/>
    <w:pPr>
      <w:jc w:val="both"/>
    </w:pPr>
    <w:rPr>
      <w:sz w:val="28"/>
      <w:lang w:val="en-US"/>
    </w:rPr>
  </w:style>
  <w:style w:type="paragraph" w:customStyle="1" w:styleId="3120">
    <w:name w:val="Основной текст с отступом 312"/>
    <w:basedOn w:val="afe"/>
    <w:qFormat/>
    <w:pPr>
      <w:spacing w:line="240" w:lineRule="atLeast"/>
      <w:ind w:firstLine="709"/>
      <w:jc w:val="both"/>
    </w:pPr>
    <w:rPr>
      <w:rFonts w:ascii="Arial" w:hAnsi="Arial"/>
      <w:sz w:val="24"/>
    </w:rPr>
  </w:style>
  <w:style w:type="paragraph" w:customStyle="1" w:styleId="292">
    <w:name w:val="Основной текст с отступом 29"/>
    <w:basedOn w:val="afe"/>
    <w:qFormat/>
    <w:pPr>
      <w:spacing w:line="240" w:lineRule="atLeast"/>
      <w:ind w:firstLine="709"/>
      <w:jc w:val="both"/>
    </w:pPr>
    <w:rPr>
      <w:rFonts w:ascii="Arial" w:hAnsi="Arial"/>
      <w:sz w:val="23"/>
    </w:rPr>
  </w:style>
  <w:style w:type="paragraph" w:customStyle="1" w:styleId="10d">
    <w:name w:val="Название10"/>
    <w:basedOn w:val="afe"/>
    <w:qFormat/>
    <w:pPr>
      <w:jc w:val="center"/>
    </w:pPr>
    <w:rPr>
      <w:b/>
      <w:sz w:val="24"/>
    </w:rPr>
  </w:style>
  <w:style w:type="paragraph" w:customStyle="1" w:styleId="97">
    <w:name w:val="Обычный9"/>
    <w:qFormat/>
    <w:pPr>
      <w:spacing w:before="100" w:after="100"/>
    </w:pPr>
    <w:rPr>
      <w:sz w:val="24"/>
    </w:rPr>
  </w:style>
  <w:style w:type="paragraph" w:customStyle="1" w:styleId="2120">
    <w:name w:val="Основной текст 212"/>
    <w:basedOn w:val="afe"/>
    <w:qFormat/>
    <w:pPr>
      <w:jc w:val="center"/>
    </w:pPr>
    <w:rPr>
      <w:sz w:val="28"/>
    </w:rPr>
  </w:style>
  <w:style w:type="paragraph" w:customStyle="1" w:styleId="191">
    <w:name w:val="Знак Знак Знак Знак Знак Знак1 Знак9"/>
    <w:basedOn w:val="afe"/>
    <w:qFormat/>
    <w:pPr>
      <w:spacing w:before="100" w:beforeAutospacing="1" w:after="100" w:afterAutospacing="1"/>
    </w:pPr>
    <w:rPr>
      <w:rFonts w:ascii="Tahoma" w:hAnsi="Tahoma"/>
      <w:lang w:val="en-US" w:eastAsia="en-US"/>
    </w:rPr>
  </w:style>
  <w:style w:type="character" w:customStyle="1" w:styleId="263">
    <w:name w:val="Знак Знак26"/>
    <w:rPr>
      <w:sz w:val="24"/>
      <w:lang w:val="ru-RU" w:eastAsia="ru-RU"/>
    </w:rPr>
  </w:style>
  <w:style w:type="paragraph" w:customStyle="1" w:styleId="460">
    <w:name w:val="Заголовок 46"/>
    <w:basedOn w:val="afe"/>
    <w:next w:val="afe"/>
    <w:qFormat/>
    <w:pPr>
      <w:keepNext/>
      <w:jc w:val="center"/>
      <w:outlineLvl w:val="3"/>
    </w:pPr>
    <w:rPr>
      <w:sz w:val="24"/>
    </w:rPr>
  </w:style>
  <w:style w:type="character" w:customStyle="1" w:styleId="422">
    <w:name w:val="Заголовок 4 Знак2"/>
    <w:rPr>
      <w:b/>
      <w:i/>
      <w:sz w:val="28"/>
    </w:rPr>
  </w:style>
  <w:style w:type="paragraph" w:customStyle="1" w:styleId="1ffffffff8">
    <w:name w:val="Без интервала1"/>
    <w:qFormat/>
    <w:rPr>
      <w:rFonts w:ascii="Calibri" w:hAnsi="Calibri"/>
      <w:sz w:val="22"/>
      <w:szCs w:val="22"/>
      <w:lang w:eastAsia="en-US"/>
    </w:rPr>
  </w:style>
  <w:style w:type="paragraph" w:customStyle="1" w:styleId="11ff2">
    <w:name w:val="Название11"/>
    <w:basedOn w:val="afe"/>
    <w:qFormat/>
    <w:pPr>
      <w:spacing w:before="100" w:beforeAutospacing="1" w:after="100" w:afterAutospacing="1"/>
    </w:pPr>
    <w:rPr>
      <w:rFonts w:ascii="Verdana" w:hAnsi="Verdana"/>
      <w:color w:val="336699"/>
      <w:sz w:val="27"/>
      <w:szCs w:val="27"/>
    </w:rPr>
  </w:style>
  <w:style w:type="paragraph" w:customStyle="1" w:styleId="1ffffffff9">
    <w:name w:val="Знак Знак Знак Знак Знак Знак1"/>
    <w:basedOn w:val="afe"/>
    <w:qFormat/>
    <w:pPr>
      <w:spacing w:before="100" w:beforeAutospacing="1" w:after="100" w:afterAutospacing="1"/>
    </w:pPr>
    <w:rPr>
      <w:rFonts w:ascii="Tahoma" w:hAnsi="Tahoma"/>
      <w:lang w:val="en-US" w:eastAsia="en-US"/>
    </w:rPr>
  </w:style>
  <w:style w:type="paragraph" w:customStyle="1" w:styleId="11ff3">
    <w:name w:val="Знак Знак1 Знак1"/>
    <w:basedOn w:val="afe"/>
    <w:qFormat/>
    <w:pPr>
      <w:spacing w:before="100" w:beforeAutospacing="1" w:after="100" w:afterAutospacing="1"/>
    </w:pPr>
    <w:rPr>
      <w:rFonts w:ascii="Tahoma" w:hAnsi="Tahoma"/>
      <w:lang w:val="en-US" w:eastAsia="en-US"/>
    </w:rPr>
  </w:style>
  <w:style w:type="paragraph" w:customStyle="1" w:styleId="5f8">
    <w:name w:val="Знак5"/>
    <w:basedOn w:val="afe"/>
    <w:qFormat/>
    <w:pPr>
      <w:spacing w:before="100" w:beforeAutospacing="1" w:after="100" w:afterAutospacing="1"/>
    </w:pPr>
    <w:rPr>
      <w:rFonts w:ascii="Tahoma" w:hAnsi="Tahoma"/>
      <w:lang w:val="en-US" w:eastAsia="en-US"/>
    </w:rPr>
  </w:style>
  <w:style w:type="numbering" w:customStyle="1" w:styleId="CourierNew14127">
    <w:name w:val="Стиль маркированный Courier New 14 пт Слева:  127 см Выступ:  ..."/>
    <w:pPr>
      <w:numPr>
        <w:numId w:val="76"/>
      </w:numPr>
    </w:pPr>
  </w:style>
  <w:style w:type="numbering" w:customStyle="1" w:styleId="14125">
    <w:name w:val="Стиль нумерованный 14 пт Первая строка:  125 см"/>
    <w:pPr>
      <w:numPr>
        <w:numId w:val="78"/>
      </w:numPr>
    </w:pPr>
  </w:style>
  <w:style w:type="numbering" w:customStyle="1" w:styleId="22">
    <w:name w:val="Стиль маркированный2"/>
    <w:pPr>
      <w:numPr>
        <w:numId w:val="69"/>
      </w:numPr>
    </w:pPr>
  </w:style>
  <w:style w:type="numbering" w:customStyle="1" w:styleId="210">
    <w:name w:val="Стиль маркированный21"/>
    <w:pPr>
      <w:numPr>
        <w:numId w:val="81"/>
      </w:numPr>
    </w:pPr>
  </w:style>
  <w:style w:type="numbering" w:customStyle="1" w:styleId="CourierNew14125">
    <w:name w:val="Стиль маркированный Courier New 14 пт Слева:  125 см Выступ:  ..."/>
    <w:pPr>
      <w:numPr>
        <w:numId w:val="79"/>
      </w:numPr>
    </w:pPr>
  </w:style>
  <w:style w:type="numbering" w:customStyle="1" w:styleId="CourierNew141251">
    <w:name w:val="Стиль маркированный Courier New 14 пт Слева:  125 см Выступ:  ...1"/>
    <w:pPr>
      <w:numPr>
        <w:numId w:val="77"/>
      </w:numPr>
    </w:pPr>
  </w:style>
  <w:style w:type="character" w:customStyle="1" w:styleId="140950">
    <w:name w:val="Обычный + 14 пт;курсив;По центру;Первая строка:  0;95 см Знак Знак"/>
    <w:rPr>
      <w:sz w:val="24"/>
      <w:szCs w:val="24"/>
      <w:lang w:val="ru-RU" w:eastAsia="ru-RU" w:bidi="ar-SA"/>
    </w:rPr>
  </w:style>
  <w:style w:type="character" w:customStyle="1" w:styleId="Title101">
    <w:name w:val="Title1.0 Знак"/>
    <w:link w:val="Title100"/>
    <w:rPr>
      <w:b/>
      <w:caps/>
      <w:sz w:val="28"/>
      <w:szCs w:val="28"/>
    </w:rPr>
  </w:style>
  <w:style w:type="paragraph" w:customStyle="1" w:styleId="3101">
    <w:name w:val="Основной текст 310"/>
    <w:basedOn w:val="afe"/>
    <w:qFormat/>
    <w:pPr>
      <w:jc w:val="both"/>
    </w:pPr>
    <w:rPr>
      <w:sz w:val="28"/>
      <w:lang w:val="en-US"/>
    </w:rPr>
  </w:style>
  <w:style w:type="paragraph" w:customStyle="1" w:styleId="2101">
    <w:name w:val="Основной текст с отступом 210"/>
    <w:basedOn w:val="afe"/>
    <w:qFormat/>
    <w:pPr>
      <w:spacing w:line="240" w:lineRule="atLeast"/>
      <w:ind w:firstLine="709"/>
      <w:jc w:val="both"/>
    </w:pPr>
    <w:rPr>
      <w:rFonts w:ascii="Arial" w:hAnsi="Arial"/>
      <w:sz w:val="23"/>
    </w:rPr>
  </w:style>
  <w:style w:type="paragraph" w:customStyle="1" w:styleId="10e">
    <w:name w:val="Обычный10"/>
    <w:qFormat/>
    <w:pPr>
      <w:spacing w:before="100" w:after="100"/>
    </w:pPr>
    <w:rPr>
      <w:snapToGrid w:val="0"/>
      <w:sz w:val="24"/>
    </w:rPr>
  </w:style>
  <w:style w:type="character" w:customStyle="1" w:styleId="10f">
    <w:name w:val="Обычный + 10 пт;Черный;По ширине Знак Знак Знак Знак"/>
    <w:rPr>
      <w:bCs/>
      <w:sz w:val="28"/>
      <w:szCs w:val="28"/>
      <w:lang w:val="ru-RU" w:eastAsia="ru-RU" w:bidi="ar-SA"/>
    </w:rPr>
  </w:style>
  <w:style w:type="numbering" w:customStyle="1" w:styleId="1113">
    <w:name w:val="Нет списка111"/>
    <w:next w:val="aff1"/>
    <w:semiHidden/>
  </w:style>
  <w:style w:type="numbering" w:customStyle="1" w:styleId="21f7">
    <w:name w:val="Нет списка21"/>
    <w:next w:val="aff1"/>
    <w:semiHidden/>
  </w:style>
  <w:style w:type="paragraph" w:customStyle="1" w:styleId="470">
    <w:name w:val="Заголовок 47"/>
    <w:basedOn w:val="afe"/>
    <w:next w:val="afe"/>
    <w:qFormat/>
    <w:pPr>
      <w:keepNext/>
      <w:jc w:val="center"/>
      <w:outlineLvl w:val="3"/>
    </w:pPr>
    <w:rPr>
      <w:sz w:val="24"/>
    </w:rPr>
  </w:style>
  <w:style w:type="paragraph" w:customStyle="1" w:styleId="2fffff3">
    <w:name w:val="Без интервала2"/>
    <w:qFormat/>
    <w:rPr>
      <w:rFonts w:ascii="Calibri" w:hAnsi="Calibri"/>
      <w:sz w:val="22"/>
      <w:szCs w:val="22"/>
      <w:lang w:eastAsia="en-US"/>
    </w:rPr>
  </w:style>
  <w:style w:type="paragraph" w:customStyle="1" w:styleId="2fffff4">
    <w:name w:val="Знак Знак Знак Знак Знак Знак2"/>
    <w:basedOn w:val="afe"/>
    <w:qFormat/>
    <w:pPr>
      <w:spacing w:before="100" w:beforeAutospacing="1" w:after="100" w:afterAutospacing="1"/>
    </w:pPr>
    <w:rPr>
      <w:rFonts w:ascii="Tahoma" w:hAnsi="Tahoma"/>
      <w:lang w:val="en-US" w:eastAsia="en-US"/>
    </w:rPr>
  </w:style>
  <w:style w:type="paragraph" w:customStyle="1" w:styleId="12e">
    <w:name w:val="Знак Знак1 Знак2"/>
    <w:basedOn w:val="afe"/>
    <w:qFormat/>
    <w:pPr>
      <w:spacing w:before="100" w:beforeAutospacing="1" w:after="100" w:afterAutospacing="1"/>
    </w:pPr>
    <w:rPr>
      <w:rFonts w:ascii="Tahoma" w:hAnsi="Tahoma"/>
      <w:lang w:val="en-US" w:eastAsia="en-US"/>
    </w:rPr>
  </w:style>
  <w:style w:type="character" w:customStyle="1" w:styleId="affffffffffffffffffffffffffb">
    <w:name w:val="ПодЗаголовок Знак Знак"/>
    <w:rPr>
      <w:rFonts w:ascii="Arial" w:hAnsi="Arial" w:cs="Arial"/>
      <w:b/>
      <w:bCs/>
      <w:noProof w:val="0"/>
      <w:sz w:val="26"/>
      <w:szCs w:val="26"/>
      <w:lang w:val="ru-RU" w:eastAsia="ru-RU" w:bidi="ar-SA"/>
    </w:rPr>
  </w:style>
  <w:style w:type="paragraph" w:customStyle="1" w:styleId="Style91">
    <w:name w:val="Style91"/>
    <w:basedOn w:val="afe"/>
    <w:qFormat/>
    <w:pPr>
      <w:widowControl w:val="0"/>
      <w:autoSpaceDE w:val="0"/>
      <w:autoSpaceDN w:val="0"/>
      <w:adjustRightInd w:val="0"/>
      <w:spacing w:line="360" w:lineRule="exact"/>
      <w:jc w:val="both"/>
    </w:pPr>
    <w:rPr>
      <w:rFonts w:ascii="Arial" w:eastAsia="Calibri" w:hAnsi="Arial" w:cs="Arial"/>
      <w:sz w:val="24"/>
      <w:szCs w:val="24"/>
    </w:rPr>
  </w:style>
  <w:style w:type="character" w:customStyle="1" w:styleId="FontStyle156">
    <w:name w:val="Font Style156"/>
    <w:rPr>
      <w:rFonts w:ascii="Arial" w:hAnsi="Arial" w:cs="Arial"/>
      <w:b/>
      <w:bCs/>
      <w:sz w:val="22"/>
      <w:szCs w:val="22"/>
    </w:rPr>
  </w:style>
  <w:style w:type="character" w:customStyle="1" w:styleId="ListParagraphChar">
    <w:name w:val="List Paragraph Char"/>
    <w:link w:val="3ff8"/>
    <w:locked/>
    <w:rPr>
      <w:rFonts w:ascii="Calibri" w:hAnsi="Calibri"/>
      <w:sz w:val="22"/>
      <w:szCs w:val="22"/>
      <w:lang w:eastAsia="en-US"/>
    </w:rPr>
  </w:style>
  <w:style w:type="paragraph" w:customStyle="1" w:styleId="Style16">
    <w:name w:val="Style16"/>
    <w:basedOn w:val="afe"/>
    <w:qFormat/>
    <w:pPr>
      <w:widowControl w:val="0"/>
      <w:autoSpaceDE w:val="0"/>
      <w:autoSpaceDN w:val="0"/>
      <w:adjustRightInd w:val="0"/>
    </w:pPr>
    <w:rPr>
      <w:sz w:val="24"/>
      <w:szCs w:val="24"/>
    </w:rPr>
  </w:style>
  <w:style w:type="paragraph" w:customStyle="1" w:styleId="Style17">
    <w:name w:val="Style17"/>
    <w:basedOn w:val="afe"/>
    <w:qFormat/>
    <w:pPr>
      <w:widowControl w:val="0"/>
      <w:autoSpaceDE w:val="0"/>
      <w:autoSpaceDN w:val="0"/>
      <w:adjustRightInd w:val="0"/>
    </w:pPr>
    <w:rPr>
      <w:sz w:val="24"/>
      <w:szCs w:val="24"/>
    </w:rPr>
  </w:style>
  <w:style w:type="paragraph" w:customStyle="1" w:styleId="Style18">
    <w:name w:val="Style18"/>
    <w:basedOn w:val="afe"/>
    <w:qFormat/>
    <w:pPr>
      <w:widowControl w:val="0"/>
      <w:autoSpaceDE w:val="0"/>
      <w:autoSpaceDN w:val="0"/>
      <w:adjustRightInd w:val="0"/>
    </w:pPr>
    <w:rPr>
      <w:sz w:val="24"/>
      <w:szCs w:val="24"/>
    </w:rPr>
  </w:style>
  <w:style w:type="paragraph" w:customStyle="1" w:styleId="Style19">
    <w:name w:val="Style19"/>
    <w:basedOn w:val="afe"/>
    <w:qFormat/>
    <w:pPr>
      <w:widowControl w:val="0"/>
      <w:autoSpaceDE w:val="0"/>
      <w:autoSpaceDN w:val="0"/>
      <w:adjustRightInd w:val="0"/>
      <w:spacing w:line="278" w:lineRule="exact"/>
      <w:jc w:val="center"/>
    </w:pPr>
    <w:rPr>
      <w:sz w:val="24"/>
      <w:szCs w:val="24"/>
    </w:rPr>
  </w:style>
  <w:style w:type="paragraph" w:customStyle="1" w:styleId="Style20">
    <w:name w:val="Style20"/>
    <w:basedOn w:val="afe"/>
    <w:qFormat/>
    <w:pPr>
      <w:widowControl w:val="0"/>
      <w:autoSpaceDE w:val="0"/>
      <w:autoSpaceDN w:val="0"/>
      <w:adjustRightInd w:val="0"/>
      <w:spacing w:line="274" w:lineRule="exact"/>
      <w:jc w:val="center"/>
    </w:pPr>
    <w:rPr>
      <w:sz w:val="24"/>
      <w:szCs w:val="24"/>
    </w:rPr>
  </w:style>
  <w:style w:type="paragraph" w:customStyle="1" w:styleId="Style21">
    <w:name w:val="Style21"/>
    <w:basedOn w:val="afe"/>
    <w:qFormat/>
    <w:pPr>
      <w:widowControl w:val="0"/>
      <w:autoSpaceDE w:val="0"/>
      <w:autoSpaceDN w:val="0"/>
      <w:adjustRightInd w:val="0"/>
      <w:spacing w:line="274" w:lineRule="exact"/>
    </w:pPr>
    <w:rPr>
      <w:sz w:val="24"/>
      <w:szCs w:val="24"/>
    </w:rPr>
  </w:style>
  <w:style w:type="paragraph" w:customStyle="1" w:styleId="Style22">
    <w:name w:val="Style22"/>
    <w:basedOn w:val="afe"/>
    <w:qFormat/>
    <w:pPr>
      <w:widowControl w:val="0"/>
      <w:autoSpaceDE w:val="0"/>
      <w:autoSpaceDN w:val="0"/>
      <w:adjustRightInd w:val="0"/>
      <w:spacing w:line="230" w:lineRule="exact"/>
    </w:pPr>
    <w:rPr>
      <w:sz w:val="24"/>
      <w:szCs w:val="24"/>
    </w:rPr>
  </w:style>
  <w:style w:type="character" w:customStyle="1" w:styleId="FontStyle36">
    <w:name w:val="Font Style36"/>
    <w:rPr>
      <w:rFonts w:ascii="Times New Roman" w:hAnsi="Times New Roman" w:cs="Times New Roman"/>
      <w:i/>
      <w:iCs/>
      <w:spacing w:val="20"/>
      <w:sz w:val="22"/>
      <w:szCs w:val="22"/>
    </w:rPr>
  </w:style>
  <w:style w:type="character" w:customStyle="1" w:styleId="FontStyle37">
    <w:name w:val="Font Style37"/>
    <w:rPr>
      <w:rFonts w:ascii="Times New Roman" w:hAnsi="Times New Roman" w:cs="Times New Roman"/>
      <w:sz w:val="22"/>
      <w:szCs w:val="22"/>
    </w:rPr>
  </w:style>
  <w:style w:type="character" w:customStyle="1" w:styleId="FontStyle38">
    <w:name w:val="Font Style38"/>
    <w:rPr>
      <w:rFonts w:ascii="Garamond" w:hAnsi="Garamond" w:cs="Garamond"/>
      <w:b/>
      <w:bCs/>
      <w:sz w:val="24"/>
      <w:szCs w:val="24"/>
    </w:rPr>
  </w:style>
  <w:style w:type="character" w:customStyle="1" w:styleId="FontStyle39">
    <w:name w:val="Font Style39"/>
    <w:rPr>
      <w:rFonts w:ascii="Arial Narrow" w:hAnsi="Arial Narrow" w:cs="Arial Narrow"/>
      <w:i/>
      <w:iCs/>
      <w:sz w:val="28"/>
      <w:szCs w:val="28"/>
    </w:rPr>
  </w:style>
  <w:style w:type="character" w:customStyle="1" w:styleId="FontStyle40">
    <w:name w:val="Font Style40"/>
    <w:rPr>
      <w:rFonts w:ascii="Times New Roman" w:hAnsi="Times New Roman" w:cs="Times New Roman"/>
      <w:b/>
      <w:bCs/>
      <w:sz w:val="22"/>
      <w:szCs w:val="22"/>
    </w:rPr>
  </w:style>
  <w:style w:type="character" w:customStyle="1" w:styleId="FontStyle41">
    <w:name w:val="Font Style41"/>
    <w:rPr>
      <w:rFonts w:ascii="Times New Roman" w:hAnsi="Times New Roman" w:cs="Times New Roman"/>
      <w:i/>
      <w:iCs/>
      <w:sz w:val="18"/>
      <w:szCs w:val="18"/>
    </w:rPr>
  </w:style>
  <w:style w:type="paragraph" w:customStyle="1" w:styleId="Style25">
    <w:name w:val="Style25"/>
    <w:basedOn w:val="afe"/>
    <w:qFormat/>
    <w:pPr>
      <w:widowControl w:val="0"/>
      <w:autoSpaceDE w:val="0"/>
      <w:autoSpaceDN w:val="0"/>
      <w:adjustRightInd w:val="0"/>
      <w:spacing w:line="324" w:lineRule="exact"/>
      <w:ind w:firstLine="686"/>
      <w:jc w:val="both"/>
    </w:pPr>
    <w:rPr>
      <w:sz w:val="24"/>
      <w:szCs w:val="24"/>
    </w:rPr>
  </w:style>
  <w:style w:type="character" w:customStyle="1" w:styleId="FontStyle35">
    <w:name w:val="Font Style35"/>
    <w:rPr>
      <w:rFonts w:ascii="Times New Roman" w:hAnsi="Times New Roman" w:cs="Times New Roman"/>
      <w:b/>
      <w:bCs/>
      <w:sz w:val="26"/>
      <w:szCs w:val="26"/>
    </w:rPr>
  </w:style>
  <w:style w:type="paragraph" w:customStyle="1" w:styleId="Style7">
    <w:name w:val="Style7"/>
    <w:basedOn w:val="afe"/>
    <w:qFormat/>
    <w:pPr>
      <w:widowControl w:val="0"/>
      <w:autoSpaceDE w:val="0"/>
      <w:autoSpaceDN w:val="0"/>
      <w:adjustRightInd w:val="0"/>
      <w:jc w:val="center"/>
    </w:pPr>
    <w:rPr>
      <w:sz w:val="24"/>
      <w:szCs w:val="24"/>
    </w:rPr>
  </w:style>
  <w:style w:type="character" w:customStyle="1" w:styleId="FontStyle42">
    <w:name w:val="Font Style42"/>
    <w:rPr>
      <w:rFonts w:ascii="Times New Roman" w:hAnsi="Times New Roman" w:cs="Times New Roman"/>
      <w:sz w:val="26"/>
      <w:szCs w:val="26"/>
    </w:rPr>
  </w:style>
  <w:style w:type="paragraph" w:customStyle="1" w:styleId="Style23">
    <w:name w:val="Style23"/>
    <w:basedOn w:val="afe"/>
    <w:qFormat/>
    <w:pPr>
      <w:widowControl w:val="0"/>
      <w:autoSpaceDE w:val="0"/>
      <w:autoSpaceDN w:val="0"/>
      <w:adjustRightInd w:val="0"/>
      <w:spacing w:line="325" w:lineRule="exact"/>
      <w:jc w:val="both"/>
    </w:pPr>
    <w:rPr>
      <w:sz w:val="24"/>
      <w:szCs w:val="24"/>
    </w:rPr>
  </w:style>
  <w:style w:type="paragraph" w:customStyle="1" w:styleId="Style27">
    <w:name w:val="Style27"/>
    <w:basedOn w:val="afe"/>
    <w:qFormat/>
    <w:pPr>
      <w:widowControl w:val="0"/>
      <w:autoSpaceDE w:val="0"/>
      <w:autoSpaceDN w:val="0"/>
      <w:adjustRightInd w:val="0"/>
      <w:spacing w:line="322" w:lineRule="exact"/>
      <w:ind w:firstLine="835"/>
      <w:jc w:val="both"/>
    </w:pPr>
    <w:rPr>
      <w:sz w:val="24"/>
      <w:szCs w:val="24"/>
    </w:rPr>
  </w:style>
  <w:style w:type="paragraph" w:customStyle="1" w:styleId="Style28">
    <w:name w:val="Style28"/>
    <w:basedOn w:val="afe"/>
    <w:qFormat/>
    <w:pPr>
      <w:widowControl w:val="0"/>
      <w:autoSpaceDE w:val="0"/>
      <w:autoSpaceDN w:val="0"/>
      <w:adjustRightInd w:val="0"/>
      <w:spacing w:line="323" w:lineRule="exact"/>
      <w:ind w:firstLine="821"/>
      <w:jc w:val="both"/>
    </w:pPr>
    <w:rPr>
      <w:sz w:val="24"/>
      <w:szCs w:val="24"/>
    </w:rPr>
  </w:style>
  <w:style w:type="paragraph" w:customStyle="1" w:styleId="Style15">
    <w:name w:val="Style15"/>
    <w:basedOn w:val="afe"/>
    <w:qFormat/>
    <w:pPr>
      <w:widowControl w:val="0"/>
      <w:autoSpaceDE w:val="0"/>
      <w:autoSpaceDN w:val="0"/>
      <w:adjustRightInd w:val="0"/>
      <w:spacing w:line="322" w:lineRule="exact"/>
      <w:ind w:firstLine="691"/>
      <w:jc w:val="both"/>
    </w:pPr>
    <w:rPr>
      <w:sz w:val="24"/>
      <w:szCs w:val="24"/>
    </w:rPr>
  </w:style>
  <w:style w:type="character" w:customStyle="1" w:styleId="FontStyle43">
    <w:name w:val="Font Style43"/>
    <w:rPr>
      <w:rFonts w:ascii="Times New Roman" w:hAnsi="Times New Roman" w:cs="Times New Roman"/>
      <w:i/>
      <w:iCs/>
      <w:sz w:val="26"/>
      <w:szCs w:val="26"/>
    </w:rPr>
  </w:style>
  <w:style w:type="paragraph" w:customStyle="1" w:styleId="Style29">
    <w:name w:val="Style29"/>
    <w:basedOn w:val="afe"/>
    <w:qFormat/>
    <w:pPr>
      <w:widowControl w:val="0"/>
      <w:autoSpaceDE w:val="0"/>
      <w:autoSpaceDN w:val="0"/>
      <w:adjustRightInd w:val="0"/>
      <w:spacing w:line="322" w:lineRule="exact"/>
      <w:ind w:firstLine="691"/>
      <w:jc w:val="both"/>
    </w:pPr>
    <w:rPr>
      <w:sz w:val="24"/>
      <w:szCs w:val="24"/>
    </w:rPr>
  </w:style>
  <w:style w:type="paragraph" w:customStyle="1" w:styleId="Iniiaiieoaeno">
    <w:name w:val="Iniiaiie oaeno"/>
    <w:basedOn w:val="afe"/>
    <w:qFormat/>
    <w:pPr>
      <w:widowControl w:val="0"/>
      <w:overflowPunct w:val="0"/>
      <w:autoSpaceDE w:val="0"/>
      <w:autoSpaceDN w:val="0"/>
      <w:adjustRightInd w:val="0"/>
      <w:jc w:val="both"/>
      <w:textAlignment w:val="baseline"/>
    </w:pPr>
    <w:rPr>
      <w:sz w:val="24"/>
    </w:rPr>
  </w:style>
  <w:style w:type="paragraph" w:customStyle="1" w:styleId="2fffff5">
    <w:name w:val="сновной текст с отступом 2"/>
    <w:basedOn w:val="afe"/>
    <w:qFormat/>
    <w:pPr>
      <w:widowControl w:val="0"/>
      <w:ind w:firstLine="720"/>
      <w:jc w:val="both"/>
    </w:pPr>
    <w:rPr>
      <w:sz w:val="26"/>
    </w:rPr>
  </w:style>
  <w:style w:type="paragraph" w:customStyle="1" w:styleId="Style2">
    <w:name w:val="Style2"/>
    <w:basedOn w:val="afe"/>
    <w:qFormat/>
    <w:pPr>
      <w:widowControl w:val="0"/>
      <w:autoSpaceDE w:val="0"/>
      <w:autoSpaceDN w:val="0"/>
      <w:adjustRightInd w:val="0"/>
    </w:pPr>
    <w:rPr>
      <w:sz w:val="24"/>
      <w:szCs w:val="24"/>
    </w:rPr>
  </w:style>
  <w:style w:type="paragraph" w:customStyle="1" w:styleId="Style1">
    <w:name w:val="Style1"/>
    <w:basedOn w:val="afe"/>
    <w:qFormat/>
    <w:pPr>
      <w:widowControl w:val="0"/>
      <w:autoSpaceDE w:val="0"/>
      <w:autoSpaceDN w:val="0"/>
      <w:adjustRightInd w:val="0"/>
      <w:spacing w:line="196" w:lineRule="exact"/>
    </w:pPr>
    <w:rPr>
      <w:rFonts w:ascii="Arial" w:eastAsia="Calibri" w:hAnsi="Arial" w:cs="Arial"/>
      <w:sz w:val="24"/>
      <w:szCs w:val="24"/>
    </w:rPr>
  </w:style>
  <w:style w:type="character" w:customStyle="1" w:styleId="FontStyle14">
    <w:name w:val="Font Style14"/>
    <w:rPr>
      <w:rFonts w:ascii="Arial" w:hAnsi="Arial" w:cs="Arial"/>
      <w:sz w:val="16"/>
      <w:szCs w:val="16"/>
    </w:rPr>
  </w:style>
  <w:style w:type="character" w:customStyle="1" w:styleId="FontStyle65">
    <w:name w:val="Font Style65"/>
    <w:rPr>
      <w:rFonts w:ascii="Times New Roman" w:hAnsi="Times New Roman" w:cs="Times New Roman"/>
      <w:sz w:val="26"/>
      <w:szCs w:val="26"/>
    </w:rPr>
  </w:style>
  <w:style w:type="paragraph" w:customStyle="1" w:styleId="Style8">
    <w:name w:val="Style8"/>
    <w:basedOn w:val="afe"/>
    <w:qFormat/>
    <w:pPr>
      <w:widowControl w:val="0"/>
      <w:autoSpaceDE w:val="0"/>
      <w:autoSpaceDN w:val="0"/>
      <w:adjustRightInd w:val="0"/>
      <w:spacing w:line="322" w:lineRule="exact"/>
      <w:jc w:val="both"/>
    </w:pPr>
    <w:rPr>
      <w:rFonts w:eastAsia="Calibri"/>
      <w:sz w:val="24"/>
      <w:szCs w:val="24"/>
    </w:rPr>
  </w:style>
  <w:style w:type="character" w:customStyle="1" w:styleId="FontStyle75">
    <w:name w:val="Font Style75"/>
    <w:rPr>
      <w:rFonts w:ascii="Times New Roman" w:hAnsi="Times New Roman" w:cs="Times New Roman"/>
      <w:sz w:val="24"/>
      <w:szCs w:val="24"/>
    </w:rPr>
  </w:style>
  <w:style w:type="character" w:customStyle="1" w:styleId="FontStyle58">
    <w:name w:val="Font Style58"/>
    <w:rPr>
      <w:rFonts w:ascii="Times New Roman" w:hAnsi="Times New Roman" w:cs="Times New Roman"/>
      <w:b/>
      <w:bCs/>
      <w:i/>
      <w:iCs/>
      <w:sz w:val="26"/>
      <w:szCs w:val="26"/>
    </w:rPr>
  </w:style>
  <w:style w:type="paragraph" w:customStyle="1" w:styleId="Style26">
    <w:name w:val="Style26"/>
    <w:basedOn w:val="afe"/>
    <w:qFormat/>
    <w:pPr>
      <w:widowControl w:val="0"/>
      <w:autoSpaceDE w:val="0"/>
      <w:autoSpaceDN w:val="0"/>
      <w:adjustRightInd w:val="0"/>
      <w:spacing w:line="370" w:lineRule="exact"/>
    </w:pPr>
    <w:rPr>
      <w:rFonts w:eastAsia="Calibri"/>
      <w:sz w:val="24"/>
      <w:szCs w:val="24"/>
    </w:rPr>
  </w:style>
  <w:style w:type="paragraph" w:customStyle="1" w:styleId="Style32">
    <w:name w:val="Style32"/>
    <w:basedOn w:val="afe"/>
    <w:qFormat/>
    <w:pPr>
      <w:widowControl w:val="0"/>
      <w:autoSpaceDE w:val="0"/>
      <w:autoSpaceDN w:val="0"/>
      <w:adjustRightInd w:val="0"/>
      <w:spacing w:line="372" w:lineRule="exact"/>
    </w:pPr>
    <w:rPr>
      <w:rFonts w:eastAsia="Calibri"/>
      <w:sz w:val="24"/>
      <w:szCs w:val="24"/>
    </w:rPr>
  </w:style>
  <w:style w:type="paragraph" w:customStyle="1" w:styleId="Style34">
    <w:name w:val="Style34"/>
    <w:basedOn w:val="afe"/>
    <w:qFormat/>
    <w:pPr>
      <w:widowControl w:val="0"/>
      <w:autoSpaceDE w:val="0"/>
      <w:autoSpaceDN w:val="0"/>
      <w:adjustRightInd w:val="0"/>
      <w:spacing w:line="370" w:lineRule="exact"/>
    </w:pPr>
    <w:rPr>
      <w:rFonts w:eastAsia="Calibri"/>
      <w:sz w:val="24"/>
      <w:szCs w:val="24"/>
    </w:rPr>
  </w:style>
  <w:style w:type="paragraph" w:customStyle="1" w:styleId="Style24">
    <w:name w:val="Style24"/>
    <w:basedOn w:val="afe"/>
    <w:qFormat/>
    <w:pPr>
      <w:widowControl w:val="0"/>
      <w:autoSpaceDE w:val="0"/>
      <w:autoSpaceDN w:val="0"/>
      <w:adjustRightInd w:val="0"/>
      <w:spacing w:line="370" w:lineRule="exact"/>
      <w:jc w:val="both"/>
    </w:pPr>
    <w:rPr>
      <w:rFonts w:eastAsia="Calibri"/>
      <w:sz w:val="24"/>
      <w:szCs w:val="24"/>
    </w:rPr>
  </w:style>
  <w:style w:type="paragraph" w:customStyle="1" w:styleId="Style46">
    <w:name w:val="Style46"/>
    <w:basedOn w:val="afe"/>
    <w:qFormat/>
    <w:pPr>
      <w:widowControl w:val="0"/>
      <w:autoSpaceDE w:val="0"/>
      <w:autoSpaceDN w:val="0"/>
      <w:adjustRightInd w:val="0"/>
      <w:spacing w:line="370" w:lineRule="exact"/>
      <w:jc w:val="both"/>
    </w:pPr>
    <w:rPr>
      <w:rFonts w:eastAsia="Calibri"/>
      <w:sz w:val="24"/>
      <w:szCs w:val="24"/>
    </w:rPr>
  </w:style>
  <w:style w:type="paragraph" w:customStyle="1" w:styleId="Style43">
    <w:name w:val="Style43"/>
    <w:basedOn w:val="afe"/>
    <w:qFormat/>
    <w:pPr>
      <w:widowControl w:val="0"/>
      <w:autoSpaceDE w:val="0"/>
      <w:autoSpaceDN w:val="0"/>
      <w:adjustRightInd w:val="0"/>
    </w:pPr>
    <w:rPr>
      <w:rFonts w:eastAsia="Calibri"/>
      <w:sz w:val="24"/>
      <w:szCs w:val="24"/>
    </w:rPr>
  </w:style>
  <w:style w:type="character" w:customStyle="1" w:styleId="FontStyle55">
    <w:name w:val="Font Style55"/>
    <w:rPr>
      <w:rFonts w:ascii="Times New Roman" w:hAnsi="Times New Roman" w:cs="Times New Roman"/>
      <w:b/>
      <w:bCs/>
      <w:sz w:val="26"/>
      <w:szCs w:val="26"/>
    </w:rPr>
  </w:style>
  <w:style w:type="character" w:customStyle="1" w:styleId="FontStyle64">
    <w:name w:val="Font Style64"/>
    <w:rPr>
      <w:rFonts w:ascii="Times New Roman" w:hAnsi="Times New Roman" w:cs="Times New Roman"/>
      <w:b/>
      <w:bCs/>
      <w:sz w:val="26"/>
      <w:szCs w:val="26"/>
    </w:rPr>
  </w:style>
  <w:style w:type="paragraph" w:customStyle="1" w:styleId="Style10">
    <w:name w:val="Style10"/>
    <w:basedOn w:val="afe"/>
    <w:qFormat/>
    <w:pPr>
      <w:widowControl w:val="0"/>
      <w:autoSpaceDE w:val="0"/>
      <w:autoSpaceDN w:val="0"/>
      <w:adjustRightInd w:val="0"/>
      <w:spacing w:line="293" w:lineRule="exact"/>
      <w:jc w:val="both"/>
    </w:pPr>
    <w:rPr>
      <w:rFonts w:ascii="Arial" w:eastAsia="Calibri" w:hAnsi="Arial" w:cs="Arial"/>
      <w:sz w:val="24"/>
      <w:szCs w:val="24"/>
    </w:rPr>
  </w:style>
  <w:style w:type="paragraph" w:customStyle="1" w:styleId="Style69">
    <w:name w:val="Style69"/>
    <w:basedOn w:val="afe"/>
    <w:qFormat/>
    <w:pPr>
      <w:widowControl w:val="0"/>
      <w:autoSpaceDE w:val="0"/>
      <w:autoSpaceDN w:val="0"/>
      <w:adjustRightInd w:val="0"/>
      <w:spacing w:line="293" w:lineRule="exact"/>
      <w:ind w:firstLine="538"/>
      <w:jc w:val="both"/>
    </w:pPr>
    <w:rPr>
      <w:rFonts w:ascii="Arial" w:eastAsia="Calibri" w:hAnsi="Arial" w:cs="Arial"/>
      <w:sz w:val="24"/>
      <w:szCs w:val="24"/>
    </w:rPr>
  </w:style>
  <w:style w:type="paragraph" w:customStyle="1" w:styleId="Style77">
    <w:name w:val="Style77"/>
    <w:basedOn w:val="afe"/>
    <w:qFormat/>
    <w:pPr>
      <w:widowControl w:val="0"/>
      <w:autoSpaceDE w:val="0"/>
      <w:autoSpaceDN w:val="0"/>
      <w:adjustRightInd w:val="0"/>
      <w:spacing w:line="293" w:lineRule="exact"/>
      <w:jc w:val="both"/>
    </w:pPr>
    <w:rPr>
      <w:rFonts w:ascii="Arial" w:eastAsia="Calibri" w:hAnsi="Arial" w:cs="Arial"/>
      <w:sz w:val="24"/>
      <w:szCs w:val="24"/>
    </w:rPr>
  </w:style>
  <w:style w:type="character" w:customStyle="1" w:styleId="FontStyle159">
    <w:name w:val="Font Style159"/>
    <w:rPr>
      <w:rFonts w:ascii="Arial" w:hAnsi="Arial" w:cs="Arial"/>
      <w:sz w:val="18"/>
      <w:szCs w:val="18"/>
    </w:rPr>
  </w:style>
  <w:style w:type="character" w:customStyle="1" w:styleId="FontStyle161">
    <w:name w:val="Font Style161"/>
    <w:rPr>
      <w:rFonts w:ascii="Arial" w:hAnsi="Arial" w:cs="Arial"/>
      <w:b/>
      <w:bCs/>
      <w:sz w:val="18"/>
      <w:szCs w:val="18"/>
    </w:rPr>
  </w:style>
  <w:style w:type="paragraph" w:customStyle="1" w:styleId="Style50">
    <w:name w:val="Style50"/>
    <w:basedOn w:val="afe"/>
    <w:qFormat/>
    <w:pPr>
      <w:widowControl w:val="0"/>
      <w:autoSpaceDE w:val="0"/>
      <w:autoSpaceDN w:val="0"/>
      <w:adjustRightInd w:val="0"/>
      <w:spacing w:line="274" w:lineRule="exact"/>
      <w:ind w:hanging="365"/>
    </w:pPr>
    <w:rPr>
      <w:rFonts w:ascii="Arial" w:eastAsia="Calibri" w:hAnsi="Arial" w:cs="Arial"/>
      <w:sz w:val="24"/>
      <w:szCs w:val="24"/>
    </w:rPr>
  </w:style>
  <w:style w:type="paragraph" w:customStyle="1" w:styleId="Style52">
    <w:name w:val="Style52"/>
    <w:basedOn w:val="afe"/>
    <w:qFormat/>
    <w:pPr>
      <w:widowControl w:val="0"/>
      <w:autoSpaceDE w:val="0"/>
      <w:autoSpaceDN w:val="0"/>
      <w:adjustRightInd w:val="0"/>
      <w:jc w:val="right"/>
    </w:pPr>
    <w:rPr>
      <w:rFonts w:ascii="Arial" w:eastAsia="Calibri" w:hAnsi="Arial" w:cs="Arial"/>
      <w:sz w:val="24"/>
      <w:szCs w:val="24"/>
    </w:rPr>
  </w:style>
  <w:style w:type="paragraph" w:customStyle="1" w:styleId="Style81">
    <w:name w:val="Style81"/>
    <w:basedOn w:val="afe"/>
    <w:qFormat/>
    <w:pPr>
      <w:widowControl w:val="0"/>
      <w:autoSpaceDE w:val="0"/>
      <w:autoSpaceDN w:val="0"/>
      <w:adjustRightInd w:val="0"/>
      <w:spacing w:line="293" w:lineRule="exact"/>
    </w:pPr>
    <w:rPr>
      <w:rFonts w:ascii="Arial" w:eastAsia="Calibri" w:hAnsi="Arial" w:cs="Arial"/>
      <w:sz w:val="24"/>
      <w:szCs w:val="24"/>
    </w:rPr>
  </w:style>
  <w:style w:type="paragraph" w:customStyle="1" w:styleId="Style86">
    <w:name w:val="Style86"/>
    <w:basedOn w:val="afe"/>
    <w:qFormat/>
    <w:pPr>
      <w:widowControl w:val="0"/>
      <w:autoSpaceDE w:val="0"/>
      <w:autoSpaceDN w:val="0"/>
      <w:adjustRightInd w:val="0"/>
    </w:pPr>
    <w:rPr>
      <w:rFonts w:ascii="Arial" w:eastAsia="Calibri" w:hAnsi="Arial" w:cs="Arial"/>
      <w:sz w:val="24"/>
      <w:szCs w:val="24"/>
    </w:rPr>
  </w:style>
  <w:style w:type="character" w:customStyle="1" w:styleId="FontStyle152">
    <w:name w:val="Font Style152"/>
    <w:rPr>
      <w:rFonts w:ascii="Arial" w:hAnsi="Arial" w:cs="Arial"/>
      <w:b/>
      <w:bCs/>
      <w:sz w:val="18"/>
      <w:szCs w:val="18"/>
    </w:rPr>
  </w:style>
  <w:style w:type="character" w:customStyle="1" w:styleId="FontStyle162">
    <w:name w:val="Font Style162"/>
    <w:rPr>
      <w:rFonts w:ascii="Arial" w:hAnsi="Arial" w:cs="Arial"/>
      <w:sz w:val="18"/>
      <w:szCs w:val="18"/>
    </w:rPr>
  </w:style>
  <w:style w:type="paragraph" w:customStyle="1" w:styleId="Style84">
    <w:name w:val="Style84"/>
    <w:basedOn w:val="afe"/>
    <w:qFormat/>
    <w:pPr>
      <w:widowControl w:val="0"/>
      <w:autoSpaceDE w:val="0"/>
      <w:autoSpaceDN w:val="0"/>
      <w:adjustRightInd w:val="0"/>
    </w:pPr>
    <w:rPr>
      <w:rFonts w:ascii="Arial" w:eastAsia="Calibri" w:hAnsi="Arial" w:cs="Arial"/>
      <w:sz w:val="24"/>
      <w:szCs w:val="24"/>
    </w:rPr>
  </w:style>
  <w:style w:type="paragraph" w:customStyle="1" w:styleId="Style101">
    <w:name w:val="Style101"/>
    <w:basedOn w:val="afe"/>
    <w:qFormat/>
    <w:pPr>
      <w:widowControl w:val="0"/>
      <w:autoSpaceDE w:val="0"/>
      <w:autoSpaceDN w:val="0"/>
      <w:adjustRightInd w:val="0"/>
      <w:spacing w:line="293" w:lineRule="exact"/>
      <w:ind w:firstLine="576"/>
      <w:jc w:val="both"/>
    </w:pPr>
    <w:rPr>
      <w:rFonts w:ascii="Arial" w:eastAsia="Calibri" w:hAnsi="Arial" w:cs="Arial"/>
      <w:sz w:val="24"/>
      <w:szCs w:val="24"/>
    </w:rPr>
  </w:style>
  <w:style w:type="paragraph" w:customStyle="1" w:styleId="Style63">
    <w:name w:val="Style63"/>
    <w:basedOn w:val="afe"/>
    <w:qFormat/>
    <w:pPr>
      <w:widowControl w:val="0"/>
      <w:autoSpaceDE w:val="0"/>
      <w:autoSpaceDN w:val="0"/>
      <w:adjustRightInd w:val="0"/>
    </w:pPr>
    <w:rPr>
      <w:rFonts w:ascii="Arial" w:eastAsia="Calibri" w:hAnsi="Arial" w:cs="Arial"/>
      <w:sz w:val="24"/>
      <w:szCs w:val="24"/>
    </w:rPr>
  </w:style>
  <w:style w:type="paragraph" w:customStyle="1" w:styleId="Style67">
    <w:name w:val="Style67"/>
    <w:basedOn w:val="afe"/>
    <w:qFormat/>
    <w:pPr>
      <w:widowControl w:val="0"/>
      <w:autoSpaceDE w:val="0"/>
      <w:autoSpaceDN w:val="0"/>
      <w:adjustRightInd w:val="0"/>
      <w:jc w:val="both"/>
    </w:pPr>
    <w:rPr>
      <w:rFonts w:ascii="Arial" w:eastAsia="Calibri" w:hAnsi="Arial" w:cs="Arial"/>
      <w:sz w:val="24"/>
      <w:szCs w:val="24"/>
    </w:rPr>
  </w:style>
  <w:style w:type="character" w:customStyle="1" w:styleId="FontStyle132">
    <w:name w:val="Font Style132"/>
    <w:rPr>
      <w:rFonts w:ascii="Arial" w:hAnsi="Arial" w:cs="Arial"/>
      <w:sz w:val="14"/>
      <w:szCs w:val="14"/>
    </w:rPr>
  </w:style>
  <w:style w:type="character" w:customStyle="1" w:styleId="FontStyle141">
    <w:name w:val="Font Style141"/>
    <w:rPr>
      <w:rFonts w:ascii="Arial" w:hAnsi="Arial" w:cs="Arial"/>
      <w:sz w:val="16"/>
      <w:szCs w:val="16"/>
    </w:rPr>
  </w:style>
  <w:style w:type="paragraph" w:customStyle="1" w:styleId="Style72">
    <w:name w:val="Style72"/>
    <w:basedOn w:val="afe"/>
    <w:qFormat/>
    <w:pPr>
      <w:widowControl w:val="0"/>
      <w:autoSpaceDE w:val="0"/>
      <w:autoSpaceDN w:val="0"/>
      <w:adjustRightInd w:val="0"/>
    </w:pPr>
    <w:rPr>
      <w:rFonts w:ascii="Arial" w:eastAsia="Calibri" w:hAnsi="Arial" w:cs="Arial"/>
      <w:sz w:val="24"/>
      <w:szCs w:val="24"/>
    </w:rPr>
  </w:style>
  <w:style w:type="paragraph" w:customStyle="1" w:styleId="Style78">
    <w:name w:val="Style78"/>
    <w:basedOn w:val="afe"/>
    <w:qFormat/>
    <w:pPr>
      <w:widowControl w:val="0"/>
      <w:autoSpaceDE w:val="0"/>
      <w:autoSpaceDN w:val="0"/>
      <w:adjustRightInd w:val="0"/>
      <w:spacing w:line="293" w:lineRule="exact"/>
      <w:ind w:firstLine="557"/>
      <w:jc w:val="both"/>
    </w:pPr>
    <w:rPr>
      <w:rFonts w:ascii="Arial" w:eastAsia="Calibri" w:hAnsi="Arial" w:cs="Arial"/>
      <w:sz w:val="24"/>
      <w:szCs w:val="24"/>
    </w:rPr>
  </w:style>
  <w:style w:type="paragraph" w:customStyle="1" w:styleId="Style87">
    <w:name w:val="Style87"/>
    <w:basedOn w:val="afe"/>
    <w:qFormat/>
    <w:pPr>
      <w:widowControl w:val="0"/>
      <w:autoSpaceDE w:val="0"/>
      <w:autoSpaceDN w:val="0"/>
      <w:adjustRightInd w:val="0"/>
      <w:spacing w:line="293" w:lineRule="exact"/>
      <w:ind w:firstLine="552"/>
    </w:pPr>
    <w:rPr>
      <w:rFonts w:ascii="Arial" w:eastAsia="Calibri" w:hAnsi="Arial" w:cs="Arial"/>
      <w:sz w:val="24"/>
      <w:szCs w:val="24"/>
    </w:rPr>
  </w:style>
  <w:style w:type="paragraph" w:customStyle="1" w:styleId="Style88">
    <w:name w:val="Style88"/>
    <w:basedOn w:val="afe"/>
    <w:qFormat/>
    <w:pPr>
      <w:widowControl w:val="0"/>
      <w:autoSpaceDE w:val="0"/>
      <w:autoSpaceDN w:val="0"/>
      <w:adjustRightInd w:val="0"/>
      <w:spacing w:line="288" w:lineRule="exact"/>
      <w:ind w:firstLine="706"/>
    </w:pPr>
    <w:rPr>
      <w:rFonts w:ascii="Arial" w:eastAsia="Calibri" w:hAnsi="Arial" w:cs="Arial"/>
      <w:sz w:val="24"/>
      <w:szCs w:val="24"/>
    </w:rPr>
  </w:style>
  <w:style w:type="paragraph" w:customStyle="1" w:styleId="Style13">
    <w:name w:val="Style13"/>
    <w:basedOn w:val="afe"/>
    <w:qFormat/>
    <w:pPr>
      <w:widowControl w:val="0"/>
      <w:autoSpaceDE w:val="0"/>
      <w:autoSpaceDN w:val="0"/>
      <w:adjustRightInd w:val="0"/>
      <w:spacing w:line="293" w:lineRule="exact"/>
      <w:jc w:val="center"/>
    </w:pPr>
    <w:rPr>
      <w:rFonts w:ascii="Arial" w:eastAsia="Calibri" w:hAnsi="Arial" w:cs="Arial"/>
      <w:sz w:val="24"/>
      <w:szCs w:val="24"/>
    </w:rPr>
  </w:style>
  <w:style w:type="paragraph" w:customStyle="1" w:styleId="Style58">
    <w:name w:val="Style58"/>
    <w:basedOn w:val="afe"/>
    <w:qFormat/>
    <w:pPr>
      <w:widowControl w:val="0"/>
      <w:autoSpaceDE w:val="0"/>
      <w:autoSpaceDN w:val="0"/>
      <w:adjustRightInd w:val="0"/>
      <w:spacing w:line="293" w:lineRule="exact"/>
      <w:ind w:firstLine="686"/>
      <w:jc w:val="both"/>
    </w:pPr>
    <w:rPr>
      <w:rFonts w:ascii="Arial" w:eastAsia="Calibri" w:hAnsi="Arial" w:cs="Arial"/>
      <w:sz w:val="24"/>
      <w:szCs w:val="24"/>
    </w:rPr>
  </w:style>
  <w:style w:type="paragraph" w:customStyle="1" w:styleId="Style89">
    <w:name w:val="Style89"/>
    <w:basedOn w:val="afe"/>
    <w:qFormat/>
    <w:pPr>
      <w:widowControl w:val="0"/>
      <w:autoSpaceDE w:val="0"/>
      <w:autoSpaceDN w:val="0"/>
      <w:adjustRightInd w:val="0"/>
    </w:pPr>
    <w:rPr>
      <w:rFonts w:ascii="Arial" w:eastAsia="Calibri" w:hAnsi="Arial" w:cs="Arial"/>
      <w:sz w:val="24"/>
      <w:szCs w:val="24"/>
    </w:rPr>
  </w:style>
  <w:style w:type="paragraph" w:customStyle="1" w:styleId="Style121">
    <w:name w:val="Style121"/>
    <w:basedOn w:val="afe"/>
    <w:qFormat/>
    <w:pPr>
      <w:widowControl w:val="0"/>
      <w:autoSpaceDE w:val="0"/>
      <w:autoSpaceDN w:val="0"/>
      <w:adjustRightInd w:val="0"/>
      <w:jc w:val="both"/>
    </w:pPr>
    <w:rPr>
      <w:rFonts w:ascii="Arial" w:eastAsia="Calibri" w:hAnsi="Arial" w:cs="Arial"/>
      <w:sz w:val="24"/>
      <w:szCs w:val="24"/>
    </w:rPr>
  </w:style>
  <w:style w:type="paragraph" w:customStyle="1" w:styleId="Style57">
    <w:name w:val="Style57"/>
    <w:basedOn w:val="afe"/>
    <w:qFormat/>
    <w:pPr>
      <w:widowControl w:val="0"/>
      <w:autoSpaceDE w:val="0"/>
      <w:autoSpaceDN w:val="0"/>
      <w:adjustRightInd w:val="0"/>
      <w:spacing w:line="322" w:lineRule="exact"/>
      <w:jc w:val="center"/>
    </w:pPr>
    <w:rPr>
      <w:rFonts w:eastAsia="Calibri"/>
      <w:sz w:val="24"/>
      <w:szCs w:val="24"/>
    </w:rPr>
  </w:style>
  <w:style w:type="paragraph" w:customStyle="1" w:styleId="Style103">
    <w:name w:val="Style103"/>
    <w:basedOn w:val="afe"/>
    <w:qFormat/>
    <w:pPr>
      <w:widowControl w:val="0"/>
      <w:autoSpaceDE w:val="0"/>
      <w:autoSpaceDN w:val="0"/>
      <w:adjustRightInd w:val="0"/>
      <w:spacing w:line="293" w:lineRule="exact"/>
    </w:pPr>
    <w:rPr>
      <w:rFonts w:ascii="Arial" w:eastAsia="Calibri" w:hAnsi="Arial" w:cs="Arial"/>
      <w:sz w:val="24"/>
      <w:szCs w:val="24"/>
    </w:rPr>
  </w:style>
  <w:style w:type="character" w:customStyle="1" w:styleId="FontStyle86">
    <w:name w:val="Font Style86"/>
    <w:rPr>
      <w:rFonts w:ascii="Times New Roman" w:hAnsi="Times New Roman" w:cs="Times New Roman"/>
      <w:sz w:val="20"/>
      <w:szCs w:val="20"/>
    </w:rPr>
  </w:style>
  <w:style w:type="character" w:customStyle="1" w:styleId="1240">
    <w:name w:val="Знак Знак124"/>
    <w:rPr>
      <w:rFonts w:ascii="Cambria" w:eastAsia="Times New Roman" w:hAnsi="Cambria" w:cs="Times New Roman"/>
      <w:b/>
      <w:bCs/>
      <w:color w:val="365F91"/>
      <w:sz w:val="28"/>
      <w:szCs w:val="28"/>
    </w:rPr>
  </w:style>
  <w:style w:type="paragraph" w:customStyle="1" w:styleId="affffffffffffffffffffffffffc">
    <w:name w:val="Мой заголовок"/>
    <w:basedOn w:val="afe"/>
    <w:qFormat/>
    <w:pPr>
      <w:widowControl w:val="0"/>
      <w:jc w:val="center"/>
    </w:pPr>
    <w:rPr>
      <w:b/>
      <w:snapToGrid w:val="0"/>
      <w:sz w:val="28"/>
    </w:rPr>
  </w:style>
  <w:style w:type="paragraph" w:customStyle="1" w:styleId="affffffffffffffffffffffffffd">
    <w:name w:val="текст сп нум"/>
    <w:basedOn w:val="afe"/>
    <w:qFormat/>
    <w:pPr>
      <w:keepLines/>
      <w:widowControl w:val="0"/>
      <w:tabs>
        <w:tab w:val="num" w:pos="360"/>
      </w:tabs>
      <w:ind w:left="360" w:hanging="360"/>
      <w:jc w:val="both"/>
    </w:pPr>
    <w:rPr>
      <w:sz w:val="24"/>
      <w:szCs w:val="24"/>
    </w:rPr>
  </w:style>
  <w:style w:type="paragraph" w:customStyle="1" w:styleId="a3">
    <w:name w:val="Подрисуночная надпись"/>
    <w:basedOn w:val="afe"/>
    <w:qFormat/>
    <w:pPr>
      <w:numPr>
        <w:numId w:val="82"/>
      </w:numPr>
      <w:spacing w:after="200" w:line="276" w:lineRule="auto"/>
    </w:pPr>
    <w:rPr>
      <w:rFonts w:ascii="Calibri" w:eastAsia="Calibri" w:hAnsi="Calibri"/>
      <w:sz w:val="22"/>
      <w:szCs w:val="22"/>
      <w:lang w:eastAsia="en-US"/>
    </w:rPr>
  </w:style>
  <w:style w:type="paragraph" w:customStyle="1" w:styleId="CharChar">
    <w:name w:val="Char Char Знак Знак Знак Знак Знак Знак Знак Знак Знак Знак"/>
    <w:basedOn w:val="afe"/>
    <w:qFormat/>
    <w:pPr>
      <w:spacing w:after="160" w:line="240" w:lineRule="exact"/>
    </w:pPr>
    <w:rPr>
      <w:rFonts w:ascii="Verdana" w:hAnsi="Verdana" w:cs="Verdana"/>
      <w:lang w:val="en-US" w:eastAsia="en-US"/>
    </w:rPr>
  </w:style>
  <w:style w:type="character" w:customStyle="1" w:styleId="affffffffffffffffffffffffffe">
    <w:name w:val="Знак Знак"/>
    <w:rPr>
      <w:sz w:val="24"/>
      <w:szCs w:val="24"/>
    </w:rPr>
  </w:style>
  <w:style w:type="paragraph" w:customStyle="1" w:styleId="1ffffffffa">
    <w:name w:val="обычный1"/>
    <w:basedOn w:val="afe"/>
    <w:qFormat/>
    <w:pPr>
      <w:spacing w:line="360" w:lineRule="auto"/>
    </w:pPr>
  </w:style>
  <w:style w:type="paragraph" w:customStyle="1" w:styleId="afffffffffffffffffffffffffff">
    <w:name w:val="Буклет"/>
    <w:basedOn w:val="afe"/>
    <w:qFormat/>
    <w:pPr>
      <w:spacing w:after="120"/>
      <w:ind w:firstLine="284"/>
    </w:pPr>
    <w:rPr>
      <w:rFonts w:ascii="Arial" w:hAnsi="Arial"/>
      <w:sz w:val="24"/>
    </w:rPr>
  </w:style>
  <w:style w:type="paragraph" w:customStyle="1" w:styleId="2fffff6">
    <w:name w:val="Текст2"/>
    <w:basedOn w:val="10e"/>
    <w:qFormat/>
    <w:pPr>
      <w:spacing w:before="0" w:after="0"/>
    </w:pPr>
    <w:rPr>
      <w:rFonts w:ascii="Courier New" w:hAnsi="Courier New"/>
      <w:snapToGrid/>
      <w:sz w:val="20"/>
    </w:rPr>
  </w:style>
  <w:style w:type="paragraph" w:customStyle="1" w:styleId="4ff5">
    <w:name w:val="Стиль Заголовок 4 + По центру"/>
    <w:basedOn w:val="4"/>
    <w:qFormat/>
    <w:pPr>
      <w:numPr>
        <w:ilvl w:val="0"/>
        <w:numId w:val="0"/>
      </w:numPr>
      <w:spacing w:after="120"/>
      <w:contextualSpacing/>
      <w:jc w:val="center"/>
    </w:pPr>
    <w:rPr>
      <w:i/>
      <w:szCs w:val="20"/>
      <w:lang w:eastAsia="en-US"/>
    </w:rPr>
  </w:style>
  <w:style w:type="paragraph" w:customStyle="1" w:styleId="afffffffffffffffffffffffffff0">
    <w:name w:val="Основной ОК"/>
    <w:basedOn w:val="aff2"/>
    <w:qFormat/>
    <w:pPr>
      <w:spacing w:after="0"/>
      <w:ind w:left="0" w:firstLine="709"/>
      <w:jc w:val="both"/>
    </w:pPr>
    <w:rPr>
      <w:sz w:val="24"/>
      <w:szCs w:val="24"/>
    </w:rPr>
  </w:style>
  <w:style w:type="paragraph" w:customStyle="1" w:styleId="western">
    <w:name w:val="western"/>
    <w:basedOn w:val="afe"/>
    <w:qFormat/>
    <w:pPr>
      <w:spacing w:before="100" w:beforeAutospacing="1" w:after="119"/>
    </w:pPr>
    <w:rPr>
      <w:color w:val="000000"/>
    </w:rPr>
  </w:style>
  <w:style w:type="paragraph" w:customStyle="1" w:styleId="afffffffffffffffffffffffffff1">
    <w:name w:val="Итоговая информация"/>
    <w:basedOn w:val="afe"/>
    <w:qFormat/>
    <w:pPr>
      <w:tabs>
        <w:tab w:val="left" w:pos="1134"/>
        <w:tab w:val="right" w:pos="9072"/>
      </w:tabs>
      <w:spacing w:line="360" w:lineRule="auto"/>
      <w:jc w:val="both"/>
    </w:pPr>
    <w:rPr>
      <w:sz w:val="28"/>
      <w:lang w:val="en-US"/>
    </w:rPr>
  </w:style>
  <w:style w:type="paragraph" w:customStyle="1" w:styleId="GAS">
    <w:name w:val="Заголовок/GAS"/>
    <w:basedOn w:val="afe"/>
    <w:qFormat/>
    <w:pPr>
      <w:spacing w:line="360" w:lineRule="atLeast"/>
      <w:jc w:val="center"/>
    </w:pPr>
    <w:rPr>
      <w:rFonts w:ascii="TextBook" w:hAnsi="TextBook"/>
      <w:caps/>
      <w:sz w:val="24"/>
    </w:rPr>
  </w:style>
  <w:style w:type="paragraph" w:customStyle="1" w:styleId="1ffffffffb">
    <w:name w:val="Об уп1"/>
    <w:basedOn w:val="afe"/>
    <w:qFormat/>
    <w:pPr>
      <w:ind w:firstLine="720"/>
      <w:jc w:val="both"/>
    </w:pPr>
    <w:rPr>
      <w:spacing w:val="-2"/>
      <w:sz w:val="28"/>
    </w:rPr>
  </w:style>
  <w:style w:type="numbering" w:customStyle="1" w:styleId="3fff8">
    <w:name w:val="Нет списка3"/>
    <w:next w:val="aff1"/>
    <w:uiPriority w:val="99"/>
    <w:semiHidden/>
  </w:style>
  <w:style w:type="table" w:customStyle="1" w:styleId="21110">
    <w:name w:val="Столбцы таблицы 211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Тема таблицы11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2">
    <w:name w:val="Сноска"/>
    <w:basedOn w:val="afe"/>
    <w:qFormat/>
    <w:pPr>
      <w:suppressAutoHyphens/>
      <w:ind w:firstLine="567"/>
      <w:jc w:val="both"/>
    </w:pPr>
    <w:rPr>
      <w:sz w:val="24"/>
    </w:rPr>
  </w:style>
  <w:style w:type="paragraph" w:customStyle="1" w:styleId="afffffffffffffffffffffffffff3">
    <w:name w:val="Информация об изменениях документа"/>
    <w:basedOn w:val="afe"/>
    <w:next w:val="afe"/>
    <w:uiPriority w:val="99"/>
    <w:qFormat/>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en-US"/>
    </w:rPr>
  </w:style>
  <w:style w:type="paragraph" w:customStyle="1" w:styleId="12f">
    <w:name w:val="Название12"/>
    <w:basedOn w:val="afe"/>
    <w:qFormat/>
    <w:pPr>
      <w:jc w:val="center"/>
    </w:pPr>
    <w:rPr>
      <w:b/>
      <w:sz w:val="24"/>
    </w:rPr>
  </w:style>
  <w:style w:type="paragraph" w:customStyle="1" w:styleId="134">
    <w:name w:val="Название13"/>
    <w:basedOn w:val="afe"/>
    <w:qFormat/>
    <w:pPr>
      <w:jc w:val="center"/>
    </w:pPr>
    <w:rPr>
      <w:b/>
      <w:sz w:val="24"/>
    </w:rPr>
  </w:style>
  <w:style w:type="paragraph" w:customStyle="1" w:styleId="afffffffffffffffffffffffffff4">
    <w:name w:val="Комментарий"/>
    <w:basedOn w:val="afe"/>
    <w:next w:val="afe"/>
    <w:uiPriority w:val="99"/>
    <w:qFormat/>
    <w:pPr>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2fffff7">
    <w:name w:val="Название Знак2"/>
    <w:uiPriority w:val="10"/>
    <w:rPr>
      <w:rFonts w:ascii="Calibri Light" w:eastAsia="Times New Roman" w:hAnsi="Calibri Light" w:cs="Times New Roman"/>
      <w:spacing w:val="-10"/>
      <w:kern w:val="28"/>
      <w:sz w:val="56"/>
      <w:szCs w:val="56"/>
      <w:lang w:eastAsia="ru-RU"/>
    </w:rPr>
  </w:style>
  <w:style w:type="numbering" w:customStyle="1" w:styleId="11111131">
    <w:name w:val="1 / 1.1 / 1.1.131"/>
    <w:basedOn w:val="aff1"/>
    <w:next w:val="111111"/>
    <w:pPr>
      <w:numPr>
        <w:numId w:val="83"/>
      </w:numPr>
    </w:pPr>
  </w:style>
  <w:style w:type="numbering" w:customStyle="1" w:styleId="11">
    <w:name w:val="Стиль маркированный11"/>
    <w:pPr>
      <w:numPr>
        <w:numId w:val="35"/>
      </w:numPr>
    </w:pPr>
  </w:style>
  <w:style w:type="numbering" w:customStyle="1" w:styleId="1ai211">
    <w:name w:val="1 / a / i211"/>
    <w:pPr>
      <w:numPr>
        <w:numId w:val="84"/>
      </w:numPr>
    </w:pPr>
  </w:style>
  <w:style w:type="numbering" w:customStyle="1" w:styleId="310">
    <w:name w:val="Статья / Раздел31"/>
    <w:basedOn w:val="aff1"/>
    <w:next w:val="a2"/>
    <w:unhideWhenUsed/>
    <w:pPr>
      <w:numPr>
        <w:numId w:val="34"/>
      </w:numPr>
    </w:pPr>
  </w:style>
  <w:style w:type="numbering" w:customStyle="1" w:styleId="211">
    <w:name w:val="Статья / Раздел211"/>
    <w:pPr>
      <w:numPr>
        <w:numId w:val="4"/>
      </w:numPr>
    </w:pPr>
  </w:style>
  <w:style w:type="numbering" w:customStyle="1" w:styleId="111">
    <w:name w:val="Статья / Раздел111"/>
    <w:pPr>
      <w:numPr>
        <w:numId w:val="48"/>
      </w:numPr>
    </w:pPr>
  </w:style>
  <w:style w:type="numbering" w:customStyle="1" w:styleId="1ai111">
    <w:name w:val="1 / a / i111"/>
    <w:pPr>
      <w:numPr>
        <w:numId w:val="85"/>
      </w:numPr>
    </w:pPr>
  </w:style>
  <w:style w:type="numbering" w:customStyle="1" w:styleId="1ai31">
    <w:name w:val="1 / a / i31"/>
    <w:basedOn w:val="aff1"/>
    <w:next w:val="1ai"/>
    <w:unhideWhenUsed/>
    <w:pPr>
      <w:numPr>
        <w:numId w:val="59"/>
      </w:numPr>
    </w:pPr>
  </w:style>
  <w:style w:type="numbering" w:customStyle="1" w:styleId="111111111">
    <w:name w:val="1 / 1.1 / 1.1.1111"/>
    <w:pPr>
      <w:numPr>
        <w:numId w:val="60"/>
      </w:numPr>
    </w:pPr>
  </w:style>
  <w:style w:type="numbering" w:customStyle="1" w:styleId="1111112111">
    <w:name w:val="1 / 1.1 / 1.1.12111"/>
    <w:pPr>
      <w:numPr>
        <w:numId w:val="61"/>
      </w:numPr>
    </w:pPr>
  </w:style>
  <w:style w:type="table" w:customStyle="1" w:styleId="1115">
    <w:name w:val="Сетка таблицы1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2">
    <w:name w:val="Сетка таблицы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ff1"/>
    <w:semiHidden/>
  </w:style>
  <w:style w:type="numbering" w:customStyle="1" w:styleId="2115">
    <w:name w:val="Нет списка211"/>
    <w:next w:val="aff1"/>
    <w:semiHidden/>
  </w:style>
  <w:style w:type="table" w:customStyle="1" w:styleId="21111">
    <w:name w:val="Столбцы таблицы 2111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Тема таблицы111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5">
    <w:name w:val="ОСНОВНОЙ Стиль"/>
    <w:basedOn w:val="afe"/>
    <w:qFormat/>
    <w:pPr>
      <w:ind w:firstLine="709"/>
      <w:contextualSpacing/>
      <w:jc w:val="both"/>
    </w:pPr>
    <w:rPr>
      <w:rFonts w:eastAsia="Calibri"/>
      <w:color w:val="000000"/>
      <w:sz w:val="28"/>
      <w:szCs w:val="28"/>
      <w:lang w:eastAsia="en-US"/>
    </w:rPr>
  </w:style>
  <w:style w:type="paragraph" w:customStyle="1" w:styleId="3ff3">
    <w:name w:val="3"/>
    <w:basedOn w:val="afe"/>
    <w:next w:val="afff5"/>
    <w:link w:val="1fffffe"/>
    <w:qFormat/>
    <w:pPr>
      <w:spacing w:after="120"/>
      <w:ind w:firstLine="720"/>
      <w:contextualSpacing/>
      <w:jc w:val="center"/>
    </w:pPr>
    <w:rPr>
      <w:b/>
      <w:sz w:val="28"/>
      <w:lang w:val="en-US"/>
    </w:rPr>
  </w:style>
  <w:style w:type="character" w:customStyle="1" w:styleId="10pt">
    <w:name w:val="Основной текст + 10 pt"/>
    <w:uiPriority w:val="99"/>
    <w:rPr>
      <w:rFonts w:ascii="Arial" w:hAnsi="Arial" w:cs="Arial"/>
      <w:sz w:val="20"/>
      <w:szCs w:val="20"/>
    </w:rPr>
  </w:style>
  <w:style w:type="character" w:customStyle="1" w:styleId="s100">
    <w:name w:val="s_10"/>
  </w:style>
  <w:style w:type="character" w:customStyle="1" w:styleId="FontStyle30">
    <w:name w:val="Font Style30"/>
    <w:rPr>
      <w:rFonts w:ascii="Times New Roman" w:hAnsi="Times New Roman"/>
      <w:sz w:val="20"/>
    </w:rPr>
  </w:style>
  <w:style w:type="character" w:customStyle="1" w:styleId="afffffffffff5">
    <w:name w:val="Основной текст_"/>
    <w:link w:val="1fff5"/>
    <w:locked/>
  </w:style>
  <w:style w:type="character" w:customStyle="1" w:styleId="afffffffffffffffffffffffffff6">
    <w:name w:val="Основной текст + Курсив"/>
    <w:aliases w:val="Интервал 0 pt"/>
    <w:rPr>
      <w:rFonts w:ascii="Times New Roman" w:hAnsi="Times New Roman"/>
      <w:i/>
      <w:color w:val="000000"/>
      <w:spacing w:val="0"/>
      <w:w w:val="100"/>
      <w:position w:val="0"/>
      <w:sz w:val="19"/>
      <w:u w:val="none"/>
      <w:shd w:val="clear" w:color="auto" w:fill="FFFFFF"/>
      <w:lang w:val="ru-RU"/>
    </w:rPr>
  </w:style>
  <w:style w:type="numbering" w:customStyle="1" w:styleId="4ff6">
    <w:name w:val="Нет списка4"/>
    <w:next w:val="aff1"/>
    <w:uiPriority w:val="99"/>
    <w:semiHidden/>
    <w:unhideWhenUsed/>
  </w:style>
  <w:style w:type="table" w:customStyle="1" w:styleId="6d">
    <w:name w:val="Сетка таблицы6"/>
    <w:basedOn w:val="aff0"/>
    <w:next w:val="af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7">
    <w:name w:val="Таблица_номер_таблицы"/>
    <w:link w:val="afffffffffffffffffffffffffff8"/>
    <w:qFormat/>
    <w:pPr>
      <w:keepNext/>
      <w:jc w:val="right"/>
    </w:pPr>
    <w:rPr>
      <w:bCs/>
      <w:sz w:val="24"/>
      <w:szCs w:val="22"/>
    </w:rPr>
  </w:style>
  <w:style w:type="character" w:customStyle="1" w:styleId="afffffffffffffffffffffffffff8">
    <w:name w:val="Таблица_номер_таблицы Знак"/>
    <w:link w:val="afffffffffffffffffffffffffff7"/>
    <w:rPr>
      <w:bCs/>
      <w:sz w:val="24"/>
      <w:szCs w:val="22"/>
    </w:rPr>
  </w:style>
  <w:style w:type="paragraph" w:customStyle="1" w:styleId="headertext">
    <w:name w:val="headertext"/>
    <w:basedOn w:val="afe"/>
    <w:pPr>
      <w:spacing w:before="100" w:beforeAutospacing="1" w:after="100" w:afterAutospacing="1"/>
    </w:pPr>
    <w:rPr>
      <w:sz w:val="24"/>
      <w:szCs w:val="24"/>
    </w:rPr>
  </w:style>
  <w:style w:type="character" w:customStyle="1" w:styleId="searchresult">
    <w:name w:val="search_result"/>
  </w:style>
  <w:style w:type="character" w:customStyle="1" w:styleId="21f8">
    <w:name w:val="Заголовок 2 Знак1"/>
    <w:aliases w:val="Заголовок 2 Знак Знак Знак1,Знак2 Знак2,Знак2 Знак Знак1,таблица 1а Знак1,Заголовок 2 Знак Знак Знак Знак Знак1,Заголовок 2 Знак Знак Знак Знак Знак Знак Знак Знак2,Заголовок 2 Знак Знак Знак Знак Знак Знак Знак Знак Знак1"/>
    <w:semiHidden/>
    <w:rPr>
      <w:rFonts w:ascii="Calibri Light" w:eastAsia="Times New Roman" w:hAnsi="Calibri Light" w:cs="Times New Roman"/>
      <w:color w:val="2E74B5"/>
      <w:sz w:val="26"/>
      <w:szCs w:val="26"/>
      <w:lang w:eastAsia="ru-RU"/>
    </w:rPr>
  </w:style>
  <w:style w:type="character" w:customStyle="1" w:styleId="614">
    <w:name w:val="Заголовок 6 Знак1"/>
    <w:aliases w:val="Заголовок 6_назв_табл Знак1"/>
    <w:semiHidden/>
    <w:rPr>
      <w:rFonts w:ascii="Calibri Light" w:eastAsia="Times New Roman" w:hAnsi="Calibri Light" w:cs="Times New Roman"/>
      <w:color w:val="1F4D78"/>
      <w:sz w:val="28"/>
      <w:szCs w:val="24"/>
      <w:lang w:eastAsia="ru-RU"/>
    </w:rPr>
  </w:style>
  <w:style w:type="character" w:customStyle="1" w:styleId="2fffff8">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Зна Знак1"/>
    <w:semiHidden/>
    <w:rPr>
      <w:rFonts w:ascii="Times New Roman" w:eastAsia="Times New Roman" w:hAnsi="Times New Roman" w:cs="Times New Roman"/>
      <w:lang w:eastAsia="ru-RU"/>
    </w:rPr>
  </w:style>
  <w:style w:type="character" w:customStyle="1" w:styleId="1ffffffffc">
    <w:name w:val="Верхний колонтитул Знак1"/>
    <w:aliases w:val="ВерхКолонтитул Знак1"/>
    <w:uiPriority w:val="99"/>
    <w:semiHidden/>
    <w:rPr>
      <w:sz w:val="28"/>
      <w:szCs w:val="24"/>
    </w:rPr>
  </w:style>
  <w:style w:type="character" w:customStyle="1" w:styleId="1ffffffffd">
    <w:name w:val="Основной текст с отступом Знак1"/>
    <w:aliases w:val="Основной текст 1 Знак1,Нумерованный список !! Знак1,Надин стиль Знак1,Исторические события Знак1,Ист события с точкой Знак1,Основной текст с отступом Знак Знак Знак1,Body Text Indent Знак1,Основной текст лево Знак1"/>
    <w:semiHidden/>
    <w:rPr>
      <w:sz w:val="28"/>
      <w:szCs w:val="24"/>
    </w:rPr>
  </w:style>
  <w:style w:type="character" w:customStyle="1" w:styleId="31f3">
    <w:name w:val="Основной текст 3 Знак1"/>
    <w:aliases w:val="Основной текст 3 Знак Знак Знак Знак Знак1"/>
    <w:uiPriority w:val="99"/>
    <w:semiHidden/>
    <w:rPr>
      <w:sz w:val="16"/>
      <w:szCs w:val="16"/>
    </w:rPr>
  </w:style>
  <w:style w:type="character" w:customStyle="1" w:styleId="1ffffffffe">
    <w:name w:val="Подзаголовок Знак1"/>
    <w:rPr>
      <w:rFonts w:ascii="Calibri" w:eastAsia="Times New Roman" w:hAnsi="Calibri" w:cs="Times New Roman"/>
      <w:color w:val="5A5A5A"/>
      <w:spacing w:val="15"/>
      <w:sz w:val="22"/>
      <w:szCs w:val="22"/>
    </w:rPr>
  </w:style>
  <w:style w:type="character" w:customStyle="1" w:styleId="1fffffffff">
    <w:name w:val="Нижний колонтитул Знак1"/>
    <w:uiPriority w:val="99"/>
    <w:semiHidden/>
    <w:rPr>
      <w:sz w:val="28"/>
      <w:szCs w:val="24"/>
    </w:rPr>
  </w:style>
  <w:style w:type="character" w:customStyle="1" w:styleId="812">
    <w:name w:val="Заголовок 8 Знак1"/>
    <w:semiHidden/>
    <w:rPr>
      <w:rFonts w:ascii="Calibri Light" w:eastAsia="Times New Roman" w:hAnsi="Calibri Light" w:cs="Times New Roman"/>
      <w:color w:val="272727"/>
      <w:sz w:val="21"/>
      <w:szCs w:val="21"/>
      <w:lang w:eastAsia="ru-RU"/>
    </w:rPr>
  </w:style>
  <w:style w:type="character" w:customStyle="1" w:styleId="910">
    <w:name w:val="Заголовок 9 Знак1"/>
    <w:semiHidden/>
    <w:rPr>
      <w:rFonts w:ascii="Calibri Light" w:eastAsia="Times New Roman" w:hAnsi="Calibri Light" w:cs="Times New Roman"/>
      <w:i/>
      <w:iCs/>
      <w:color w:val="272727"/>
      <w:sz w:val="21"/>
      <w:szCs w:val="21"/>
      <w:lang w:eastAsia="ru-RU"/>
    </w:rPr>
  </w:style>
  <w:style w:type="character" w:customStyle="1" w:styleId="1fffffffff0">
    <w:name w:val="Схема документа Знак1"/>
    <w:semiHidden/>
    <w:rPr>
      <w:rFonts w:ascii="Segoe UI" w:hAnsi="Segoe UI" w:cs="Segoe UI"/>
      <w:sz w:val="16"/>
      <w:szCs w:val="16"/>
    </w:rPr>
  </w:style>
  <w:style w:type="character" w:customStyle="1" w:styleId="1fffffffff1">
    <w:name w:val="Текст Знак1"/>
    <w:semiHidden/>
    <w:rPr>
      <w:rFonts w:ascii="Consolas" w:hAnsi="Consolas"/>
      <w:sz w:val="21"/>
      <w:szCs w:val="21"/>
    </w:rPr>
  </w:style>
  <w:style w:type="character" w:customStyle="1" w:styleId="1fffffffff2">
    <w:name w:val="Красная строка Знак1"/>
    <w:semiHidden/>
    <w:rPr>
      <w:sz w:val="28"/>
      <w:szCs w:val="24"/>
    </w:rPr>
  </w:style>
  <w:style w:type="character" w:customStyle="1" w:styleId="1fffffffff3">
    <w:name w:val="Текст выноски Знак1"/>
    <w:uiPriority w:val="99"/>
    <w:semiHidden/>
    <w:rPr>
      <w:rFonts w:ascii="Segoe UI" w:hAnsi="Segoe UI" w:cs="Segoe UI"/>
      <w:sz w:val="18"/>
      <w:szCs w:val="18"/>
    </w:rPr>
  </w:style>
  <w:style w:type="character" w:customStyle="1" w:styleId="1fffffffff4">
    <w:name w:val="Текст концевой сноски Знак1"/>
    <w:uiPriority w:val="99"/>
    <w:semiHidden/>
  </w:style>
  <w:style w:type="character" w:customStyle="1" w:styleId="1fffffffff5">
    <w:name w:val="Подпись Знак1"/>
    <w:semiHidden/>
    <w:rPr>
      <w:sz w:val="28"/>
      <w:szCs w:val="24"/>
    </w:rPr>
  </w:style>
  <w:style w:type="character" w:customStyle="1" w:styleId="1fffffffff6">
    <w:name w:val="Приветствие Знак1"/>
    <w:semiHidden/>
    <w:rPr>
      <w:sz w:val="28"/>
      <w:szCs w:val="24"/>
    </w:rPr>
  </w:style>
  <w:style w:type="character" w:customStyle="1" w:styleId="1fffffffff7">
    <w:name w:val="Прощание Знак1"/>
    <w:semiHidden/>
    <w:rPr>
      <w:sz w:val="28"/>
      <w:szCs w:val="24"/>
    </w:rPr>
  </w:style>
  <w:style w:type="character" w:customStyle="1" w:styleId="1fffffffff8">
    <w:name w:val="Электронная подпись Знак1"/>
    <w:semiHidden/>
    <w:rPr>
      <w:sz w:val="28"/>
      <w:szCs w:val="24"/>
    </w:rPr>
  </w:style>
  <w:style w:type="character" w:customStyle="1" w:styleId="1fffffffff9">
    <w:name w:val="Тема примечания Знак1"/>
    <w:uiPriority w:val="99"/>
    <w:semiHidden/>
    <w:rPr>
      <w:rFonts w:ascii="Arial" w:eastAsia="Times New Roman" w:hAnsi="Arial" w:cs="Times New Roman"/>
      <w:b/>
      <w:bCs/>
      <w:sz w:val="14"/>
      <w:szCs w:val="20"/>
      <w:vertAlign w:val="superscript"/>
    </w:rPr>
  </w:style>
  <w:style w:type="character" w:customStyle="1" w:styleId="1fffffffffa">
    <w:name w:val="Шапка Знак1"/>
    <w:semiHidden/>
    <w:rPr>
      <w:rFonts w:ascii="Calibri Light" w:eastAsia="Times New Roman" w:hAnsi="Calibri Light" w:cs="Times New Roman"/>
      <w:sz w:val="24"/>
      <w:szCs w:val="24"/>
      <w:shd w:val="pct20" w:color="auto" w:fill="auto"/>
    </w:rPr>
  </w:style>
  <w:style w:type="character" w:customStyle="1" w:styleId="1fffffffffb">
    <w:name w:val="Дата Знак1"/>
    <w:semiHidden/>
    <w:rPr>
      <w:sz w:val="28"/>
      <w:szCs w:val="24"/>
    </w:rPr>
  </w:style>
  <w:style w:type="character" w:customStyle="1" w:styleId="1fffffffffc">
    <w:name w:val="Заголовок записки Знак1"/>
    <w:semiHidden/>
    <w:rPr>
      <w:sz w:val="28"/>
      <w:szCs w:val="24"/>
    </w:rPr>
  </w:style>
  <w:style w:type="character" w:customStyle="1" w:styleId="21f9">
    <w:name w:val="Красная строка 2 Знак1"/>
    <w:semiHidden/>
  </w:style>
  <w:style w:type="character" w:customStyle="1" w:styleId="1fffffffffd">
    <w:name w:val="Выделенная цитата Знак1"/>
    <w:rPr>
      <w:i/>
      <w:iCs/>
      <w:color w:val="5B9BD5"/>
      <w:sz w:val="28"/>
      <w:szCs w:val="24"/>
    </w:rPr>
  </w:style>
  <w:style w:type="character" w:customStyle="1" w:styleId="1fffffffffe">
    <w:name w:val="Текст макроса Знак1"/>
    <w:semiHidden/>
    <w:rPr>
      <w:rFonts w:ascii="Consolas" w:hAnsi="Consolas"/>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5f9">
    <w:name w:val="5_текст"/>
    <w:basedOn w:val="aff7"/>
    <w:link w:val="5fa"/>
    <w:qFormat/>
    <w:pPr>
      <w:suppressAutoHyphens/>
      <w:spacing w:after="0"/>
      <w:ind w:firstLine="720"/>
      <w:jc w:val="both"/>
    </w:pPr>
    <w:rPr>
      <w:rFonts w:eastAsia="Calibri"/>
      <w:sz w:val="24"/>
      <w:szCs w:val="24"/>
      <w:lang w:eastAsia="en-US"/>
    </w:rPr>
  </w:style>
  <w:style w:type="character" w:customStyle="1" w:styleId="5fa">
    <w:name w:val="5_текст Знак"/>
    <w:link w:val="5f9"/>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828">
      <w:bodyDiv w:val="1"/>
      <w:marLeft w:val="0"/>
      <w:marRight w:val="0"/>
      <w:marTop w:val="0"/>
      <w:marBottom w:val="0"/>
      <w:divBdr>
        <w:top w:val="none" w:sz="0" w:space="0" w:color="auto"/>
        <w:left w:val="none" w:sz="0" w:space="0" w:color="auto"/>
        <w:bottom w:val="none" w:sz="0" w:space="0" w:color="auto"/>
        <w:right w:val="none" w:sz="0" w:space="0" w:color="auto"/>
      </w:divBdr>
    </w:div>
    <w:div w:id="10302095">
      <w:bodyDiv w:val="1"/>
      <w:marLeft w:val="0"/>
      <w:marRight w:val="0"/>
      <w:marTop w:val="0"/>
      <w:marBottom w:val="0"/>
      <w:divBdr>
        <w:top w:val="none" w:sz="0" w:space="0" w:color="auto"/>
        <w:left w:val="none" w:sz="0" w:space="0" w:color="auto"/>
        <w:bottom w:val="none" w:sz="0" w:space="0" w:color="auto"/>
        <w:right w:val="none" w:sz="0" w:space="0" w:color="auto"/>
      </w:divBdr>
    </w:div>
    <w:div w:id="12731974">
      <w:bodyDiv w:val="1"/>
      <w:marLeft w:val="0"/>
      <w:marRight w:val="0"/>
      <w:marTop w:val="0"/>
      <w:marBottom w:val="0"/>
      <w:divBdr>
        <w:top w:val="none" w:sz="0" w:space="0" w:color="auto"/>
        <w:left w:val="none" w:sz="0" w:space="0" w:color="auto"/>
        <w:bottom w:val="none" w:sz="0" w:space="0" w:color="auto"/>
        <w:right w:val="none" w:sz="0" w:space="0" w:color="auto"/>
      </w:divBdr>
    </w:div>
    <w:div w:id="18943579">
      <w:bodyDiv w:val="1"/>
      <w:marLeft w:val="0"/>
      <w:marRight w:val="0"/>
      <w:marTop w:val="0"/>
      <w:marBottom w:val="0"/>
      <w:divBdr>
        <w:top w:val="none" w:sz="0" w:space="0" w:color="auto"/>
        <w:left w:val="none" w:sz="0" w:space="0" w:color="auto"/>
        <w:bottom w:val="none" w:sz="0" w:space="0" w:color="auto"/>
        <w:right w:val="none" w:sz="0" w:space="0" w:color="auto"/>
      </w:divBdr>
    </w:div>
    <w:div w:id="20862534">
      <w:bodyDiv w:val="1"/>
      <w:marLeft w:val="0"/>
      <w:marRight w:val="0"/>
      <w:marTop w:val="0"/>
      <w:marBottom w:val="0"/>
      <w:divBdr>
        <w:top w:val="none" w:sz="0" w:space="0" w:color="auto"/>
        <w:left w:val="none" w:sz="0" w:space="0" w:color="auto"/>
        <w:bottom w:val="none" w:sz="0" w:space="0" w:color="auto"/>
        <w:right w:val="none" w:sz="0" w:space="0" w:color="auto"/>
      </w:divBdr>
    </w:div>
    <w:div w:id="23096387">
      <w:bodyDiv w:val="1"/>
      <w:marLeft w:val="0"/>
      <w:marRight w:val="0"/>
      <w:marTop w:val="0"/>
      <w:marBottom w:val="0"/>
      <w:divBdr>
        <w:top w:val="none" w:sz="0" w:space="0" w:color="auto"/>
        <w:left w:val="none" w:sz="0" w:space="0" w:color="auto"/>
        <w:bottom w:val="none" w:sz="0" w:space="0" w:color="auto"/>
        <w:right w:val="none" w:sz="0" w:space="0" w:color="auto"/>
      </w:divBdr>
    </w:div>
    <w:div w:id="39550807">
      <w:bodyDiv w:val="1"/>
      <w:marLeft w:val="0"/>
      <w:marRight w:val="0"/>
      <w:marTop w:val="0"/>
      <w:marBottom w:val="0"/>
      <w:divBdr>
        <w:top w:val="none" w:sz="0" w:space="0" w:color="auto"/>
        <w:left w:val="none" w:sz="0" w:space="0" w:color="auto"/>
        <w:bottom w:val="none" w:sz="0" w:space="0" w:color="auto"/>
        <w:right w:val="none" w:sz="0" w:space="0" w:color="auto"/>
      </w:divBdr>
    </w:div>
    <w:div w:id="40639965">
      <w:bodyDiv w:val="1"/>
      <w:marLeft w:val="0"/>
      <w:marRight w:val="0"/>
      <w:marTop w:val="0"/>
      <w:marBottom w:val="0"/>
      <w:divBdr>
        <w:top w:val="none" w:sz="0" w:space="0" w:color="auto"/>
        <w:left w:val="none" w:sz="0" w:space="0" w:color="auto"/>
        <w:bottom w:val="none" w:sz="0" w:space="0" w:color="auto"/>
        <w:right w:val="none" w:sz="0" w:space="0" w:color="auto"/>
      </w:divBdr>
    </w:div>
    <w:div w:id="51082674">
      <w:bodyDiv w:val="1"/>
      <w:marLeft w:val="0"/>
      <w:marRight w:val="0"/>
      <w:marTop w:val="0"/>
      <w:marBottom w:val="0"/>
      <w:divBdr>
        <w:top w:val="none" w:sz="0" w:space="0" w:color="auto"/>
        <w:left w:val="none" w:sz="0" w:space="0" w:color="auto"/>
        <w:bottom w:val="none" w:sz="0" w:space="0" w:color="auto"/>
        <w:right w:val="none" w:sz="0" w:space="0" w:color="auto"/>
      </w:divBdr>
    </w:div>
    <w:div w:id="54207146">
      <w:bodyDiv w:val="1"/>
      <w:marLeft w:val="0"/>
      <w:marRight w:val="0"/>
      <w:marTop w:val="0"/>
      <w:marBottom w:val="0"/>
      <w:divBdr>
        <w:top w:val="none" w:sz="0" w:space="0" w:color="auto"/>
        <w:left w:val="none" w:sz="0" w:space="0" w:color="auto"/>
        <w:bottom w:val="none" w:sz="0" w:space="0" w:color="auto"/>
        <w:right w:val="none" w:sz="0" w:space="0" w:color="auto"/>
      </w:divBdr>
    </w:div>
    <w:div w:id="62534741">
      <w:bodyDiv w:val="1"/>
      <w:marLeft w:val="0"/>
      <w:marRight w:val="0"/>
      <w:marTop w:val="0"/>
      <w:marBottom w:val="0"/>
      <w:divBdr>
        <w:top w:val="none" w:sz="0" w:space="0" w:color="auto"/>
        <w:left w:val="none" w:sz="0" w:space="0" w:color="auto"/>
        <w:bottom w:val="none" w:sz="0" w:space="0" w:color="auto"/>
        <w:right w:val="none" w:sz="0" w:space="0" w:color="auto"/>
      </w:divBdr>
    </w:div>
    <w:div w:id="81724061">
      <w:bodyDiv w:val="1"/>
      <w:marLeft w:val="0"/>
      <w:marRight w:val="0"/>
      <w:marTop w:val="0"/>
      <w:marBottom w:val="0"/>
      <w:divBdr>
        <w:top w:val="none" w:sz="0" w:space="0" w:color="auto"/>
        <w:left w:val="none" w:sz="0" w:space="0" w:color="auto"/>
        <w:bottom w:val="none" w:sz="0" w:space="0" w:color="auto"/>
        <w:right w:val="none" w:sz="0" w:space="0" w:color="auto"/>
      </w:divBdr>
    </w:div>
    <w:div w:id="97458192">
      <w:bodyDiv w:val="1"/>
      <w:marLeft w:val="0"/>
      <w:marRight w:val="0"/>
      <w:marTop w:val="0"/>
      <w:marBottom w:val="0"/>
      <w:divBdr>
        <w:top w:val="none" w:sz="0" w:space="0" w:color="auto"/>
        <w:left w:val="none" w:sz="0" w:space="0" w:color="auto"/>
        <w:bottom w:val="none" w:sz="0" w:space="0" w:color="auto"/>
        <w:right w:val="none" w:sz="0" w:space="0" w:color="auto"/>
      </w:divBdr>
    </w:div>
    <w:div w:id="102193932">
      <w:bodyDiv w:val="1"/>
      <w:marLeft w:val="0"/>
      <w:marRight w:val="0"/>
      <w:marTop w:val="0"/>
      <w:marBottom w:val="0"/>
      <w:divBdr>
        <w:top w:val="none" w:sz="0" w:space="0" w:color="auto"/>
        <w:left w:val="none" w:sz="0" w:space="0" w:color="auto"/>
        <w:bottom w:val="none" w:sz="0" w:space="0" w:color="auto"/>
        <w:right w:val="none" w:sz="0" w:space="0" w:color="auto"/>
      </w:divBdr>
    </w:div>
    <w:div w:id="121270456">
      <w:bodyDiv w:val="1"/>
      <w:marLeft w:val="0"/>
      <w:marRight w:val="0"/>
      <w:marTop w:val="0"/>
      <w:marBottom w:val="0"/>
      <w:divBdr>
        <w:top w:val="none" w:sz="0" w:space="0" w:color="auto"/>
        <w:left w:val="none" w:sz="0" w:space="0" w:color="auto"/>
        <w:bottom w:val="none" w:sz="0" w:space="0" w:color="auto"/>
        <w:right w:val="none" w:sz="0" w:space="0" w:color="auto"/>
      </w:divBdr>
    </w:div>
    <w:div w:id="123741643">
      <w:bodyDiv w:val="1"/>
      <w:marLeft w:val="0"/>
      <w:marRight w:val="0"/>
      <w:marTop w:val="0"/>
      <w:marBottom w:val="0"/>
      <w:divBdr>
        <w:top w:val="none" w:sz="0" w:space="0" w:color="auto"/>
        <w:left w:val="none" w:sz="0" w:space="0" w:color="auto"/>
        <w:bottom w:val="none" w:sz="0" w:space="0" w:color="auto"/>
        <w:right w:val="none" w:sz="0" w:space="0" w:color="auto"/>
      </w:divBdr>
    </w:div>
    <w:div w:id="194317891">
      <w:bodyDiv w:val="1"/>
      <w:marLeft w:val="0"/>
      <w:marRight w:val="0"/>
      <w:marTop w:val="0"/>
      <w:marBottom w:val="0"/>
      <w:divBdr>
        <w:top w:val="none" w:sz="0" w:space="0" w:color="auto"/>
        <w:left w:val="none" w:sz="0" w:space="0" w:color="auto"/>
        <w:bottom w:val="none" w:sz="0" w:space="0" w:color="auto"/>
        <w:right w:val="none" w:sz="0" w:space="0" w:color="auto"/>
      </w:divBdr>
    </w:div>
    <w:div w:id="225994184">
      <w:bodyDiv w:val="1"/>
      <w:marLeft w:val="0"/>
      <w:marRight w:val="0"/>
      <w:marTop w:val="0"/>
      <w:marBottom w:val="0"/>
      <w:divBdr>
        <w:top w:val="none" w:sz="0" w:space="0" w:color="auto"/>
        <w:left w:val="none" w:sz="0" w:space="0" w:color="auto"/>
        <w:bottom w:val="none" w:sz="0" w:space="0" w:color="auto"/>
        <w:right w:val="none" w:sz="0" w:space="0" w:color="auto"/>
      </w:divBdr>
    </w:div>
    <w:div w:id="292978042">
      <w:bodyDiv w:val="1"/>
      <w:marLeft w:val="0"/>
      <w:marRight w:val="0"/>
      <w:marTop w:val="0"/>
      <w:marBottom w:val="0"/>
      <w:divBdr>
        <w:top w:val="none" w:sz="0" w:space="0" w:color="auto"/>
        <w:left w:val="none" w:sz="0" w:space="0" w:color="auto"/>
        <w:bottom w:val="none" w:sz="0" w:space="0" w:color="auto"/>
        <w:right w:val="none" w:sz="0" w:space="0" w:color="auto"/>
      </w:divBdr>
    </w:div>
    <w:div w:id="304747892">
      <w:bodyDiv w:val="1"/>
      <w:marLeft w:val="0"/>
      <w:marRight w:val="0"/>
      <w:marTop w:val="0"/>
      <w:marBottom w:val="0"/>
      <w:divBdr>
        <w:top w:val="none" w:sz="0" w:space="0" w:color="auto"/>
        <w:left w:val="none" w:sz="0" w:space="0" w:color="auto"/>
        <w:bottom w:val="none" w:sz="0" w:space="0" w:color="auto"/>
        <w:right w:val="none" w:sz="0" w:space="0" w:color="auto"/>
      </w:divBdr>
    </w:div>
    <w:div w:id="314066690">
      <w:bodyDiv w:val="1"/>
      <w:marLeft w:val="0"/>
      <w:marRight w:val="0"/>
      <w:marTop w:val="0"/>
      <w:marBottom w:val="0"/>
      <w:divBdr>
        <w:top w:val="none" w:sz="0" w:space="0" w:color="auto"/>
        <w:left w:val="none" w:sz="0" w:space="0" w:color="auto"/>
        <w:bottom w:val="none" w:sz="0" w:space="0" w:color="auto"/>
        <w:right w:val="none" w:sz="0" w:space="0" w:color="auto"/>
      </w:divBdr>
    </w:div>
    <w:div w:id="314067165">
      <w:bodyDiv w:val="1"/>
      <w:marLeft w:val="0"/>
      <w:marRight w:val="0"/>
      <w:marTop w:val="0"/>
      <w:marBottom w:val="0"/>
      <w:divBdr>
        <w:top w:val="none" w:sz="0" w:space="0" w:color="auto"/>
        <w:left w:val="none" w:sz="0" w:space="0" w:color="auto"/>
        <w:bottom w:val="none" w:sz="0" w:space="0" w:color="auto"/>
        <w:right w:val="none" w:sz="0" w:space="0" w:color="auto"/>
      </w:divBdr>
    </w:div>
    <w:div w:id="364058967">
      <w:bodyDiv w:val="1"/>
      <w:marLeft w:val="0"/>
      <w:marRight w:val="0"/>
      <w:marTop w:val="0"/>
      <w:marBottom w:val="0"/>
      <w:divBdr>
        <w:top w:val="none" w:sz="0" w:space="0" w:color="auto"/>
        <w:left w:val="none" w:sz="0" w:space="0" w:color="auto"/>
        <w:bottom w:val="none" w:sz="0" w:space="0" w:color="auto"/>
        <w:right w:val="none" w:sz="0" w:space="0" w:color="auto"/>
      </w:divBdr>
    </w:div>
    <w:div w:id="368378462">
      <w:bodyDiv w:val="1"/>
      <w:marLeft w:val="0"/>
      <w:marRight w:val="0"/>
      <w:marTop w:val="0"/>
      <w:marBottom w:val="0"/>
      <w:divBdr>
        <w:top w:val="none" w:sz="0" w:space="0" w:color="auto"/>
        <w:left w:val="none" w:sz="0" w:space="0" w:color="auto"/>
        <w:bottom w:val="none" w:sz="0" w:space="0" w:color="auto"/>
        <w:right w:val="none" w:sz="0" w:space="0" w:color="auto"/>
      </w:divBdr>
    </w:div>
    <w:div w:id="414278738">
      <w:bodyDiv w:val="1"/>
      <w:marLeft w:val="0"/>
      <w:marRight w:val="0"/>
      <w:marTop w:val="0"/>
      <w:marBottom w:val="0"/>
      <w:divBdr>
        <w:top w:val="none" w:sz="0" w:space="0" w:color="auto"/>
        <w:left w:val="none" w:sz="0" w:space="0" w:color="auto"/>
        <w:bottom w:val="none" w:sz="0" w:space="0" w:color="auto"/>
        <w:right w:val="none" w:sz="0" w:space="0" w:color="auto"/>
      </w:divBdr>
    </w:div>
    <w:div w:id="443503112">
      <w:bodyDiv w:val="1"/>
      <w:marLeft w:val="0"/>
      <w:marRight w:val="0"/>
      <w:marTop w:val="0"/>
      <w:marBottom w:val="0"/>
      <w:divBdr>
        <w:top w:val="none" w:sz="0" w:space="0" w:color="auto"/>
        <w:left w:val="none" w:sz="0" w:space="0" w:color="auto"/>
        <w:bottom w:val="none" w:sz="0" w:space="0" w:color="auto"/>
        <w:right w:val="none" w:sz="0" w:space="0" w:color="auto"/>
      </w:divBdr>
    </w:div>
    <w:div w:id="483590185">
      <w:bodyDiv w:val="1"/>
      <w:marLeft w:val="0"/>
      <w:marRight w:val="0"/>
      <w:marTop w:val="0"/>
      <w:marBottom w:val="0"/>
      <w:divBdr>
        <w:top w:val="none" w:sz="0" w:space="0" w:color="auto"/>
        <w:left w:val="none" w:sz="0" w:space="0" w:color="auto"/>
        <w:bottom w:val="none" w:sz="0" w:space="0" w:color="auto"/>
        <w:right w:val="none" w:sz="0" w:space="0" w:color="auto"/>
      </w:divBdr>
    </w:div>
    <w:div w:id="488596200">
      <w:bodyDiv w:val="1"/>
      <w:marLeft w:val="0"/>
      <w:marRight w:val="0"/>
      <w:marTop w:val="0"/>
      <w:marBottom w:val="0"/>
      <w:divBdr>
        <w:top w:val="none" w:sz="0" w:space="0" w:color="auto"/>
        <w:left w:val="none" w:sz="0" w:space="0" w:color="auto"/>
        <w:bottom w:val="none" w:sz="0" w:space="0" w:color="auto"/>
        <w:right w:val="none" w:sz="0" w:space="0" w:color="auto"/>
      </w:divBdr>
    </w:div>
    <w:div w:id="590284586">
      <w:bodyDiv w:val="1"/>
      <w:marLeft w:val="0"/>
      <w:marRight w:val="0"/>
      <w:marTop w:val="0"/>
      <w:marBottom w:val="0"/>
      <w:divBdr>
        <w:top w:val="none" w:sz="0" w:space="0" w:color="auto"/>
        <w:left w:val="none" w:sz="0" w:space="0" w:color="auto"/>
        <w:bottom w:val="none" w:sz="0" w:space="0" w:color="auto"/>
        <w:right w:val="none" w:sz="0" w:space="0" w:color="auto"/>
      </w:divBdr>
    </w:div>
    <w:div w:id="628560574">
      <w:bodyDiv w:val="1"/>
      <w:marLeft w:val="0"/>
      <w:marRight w:val="0"/>
      <w:marTop w:val="0"/>
      <w:marBottom w:val="0"/>
      <w:divBdr>
        <w:top w:val="none" w:sz="0" w:space="0" w:color="auto"/>
        <w:left w:val="none" w:sz="0" w:space="0" w:color="auto"/>
        <w:bottom w:val="none" w:sz="0" w:space="0" w:color="auto"/>
        <w:right w:val="none" w:sz="0" w:space="0" w:color="auto"/>
      </w:divBdr>
    </w:div>
    <w:div w:id="628971198">
      <w:bodyDiv w:val="1"/>
      <w:marLeft w:val="0"/>
      <w:marRight w:val="0"/>
      <w:marTop w:val="0"/>
      <w:marBottom w:val="0"/>
      <w:divBdr>
        <w:top w:val="none" w:sz="0" w:space="0" w:color="auto"/>
        <w:left w:val="none" w:sz="0" w:space="0" w:color="auto"/>
        <w:bottom w:val="none" w:sz="0" w:space="0" w:color="auto"/>
        <w:right w:val="none" w:sz="0" w:space="0" w:color="auto"/>
      </w:divBdr>
    </w:div>
    <w:div w:id="629169586">
      <w:bodyDiv w:val="1"/>
      <w:marLeft w:val="0"/>
      <w:marRight w:val="0"/>
      <w:marTop w:val="0"/>
      <w:marBottom w:val="0"/>
      <w:divBdr>
        <w:top w:val="none" w:sz="0" w:space="0" w:color="auto"/>
        <w:left w:val="none" w:sz="0" w:space="0" w:color="auto"/>
        <w:bottom w:val="none" w:sz="0" w:space="0" w:color="auto"/>
        <w:right w:val="none" w:sz="0" w:space="0" w:color="auto"/>
      </w:divBdr>
    </w:div>
    <w:div w:id="641665300">
      <w:bodyDiv w:val="1"/>
      <w:marLeft w:val="0"/>
      <w:marRight w:val="0"/>
      <w:marTop w:val="0"/>
      <w:marBottom w:val="0"/>
      <w:divBdr>
        <w:top w:val="none" w:sz="0" w:space="0" w:color="auto"/>
        <w:left w:val="none" w:sz="0" w:space="0" w:color="auto"/>
        <w:bottom w:val="none" w:sz="0" w:space="0" w:color="auto"/>
        <w:right w:val="none" w:sz="0" w:space="0" w:color="auto"/>
      </w:divBdr>
    </w:div>
    <w:div w:id="664865960">
      <w:bodyDiv w:val="1"/>
      <w:marLeft w:val="0"/>
      <w:marRight w:val="0"/>
      <w:marTop w:val="0"/>
      <w:marBottom w:val="0"/>
      <w:divBdr>
        <w:top w:val="none" w:sz="0" w:space="0" w:color="auto"/>
        <w:left w:val="none" w:sz="0" w:space="0" w:color="auto"/>
        <w:bottom w:val="none" w:sz="0" w:space="0" w:color="auto"/>
        <w:right w:val="none" w:sz="0" w:space="0" w:color="auto"/>
      </w:divBdr>
    </w:div>
    <w:div w:id="673609253">
      <w:bodyDiv w:val="1"/>
      <w:marLeft w:val="0"/>
      <w:marRight w:val="0"/>
      <w:marTop w:val="0"/>
      <w:marBottom w:val="0"/>
      <w:divBdr>
        <w:top w:val="none" w:sz="0" w:space="0" w:color="auto"/>
        <w:left w:val="none" w:sz="0" w:space="0" w:color="auto"/>
        <w:bottom w:val="none" w:sz="0" w:space="0" w:color="auto"/>
        <w:right w:val="none" w:sz="0" w:space="0" w:color="auto"/>
      </w:divBdr>
    </w:div>
    <w:div w:id="693727091">
      <w:bodyDiv w:val="1"/>
      <w:marLeft w:val="0"/>
      <w:marRight w:val="0"/>
      <w:marTop w:val="0"/>
      <w:marBottom w:val="0"/>
      <w:divBdr>
        <w:top w:val="none" w:sz="0" w:space="0" w:color="auto"/>
        <w:left w:val="none" w:sz="0" w:space="0" w:color="auto"/>
        <w:bottom w:val="none" w:sz="0" w:space="0" w:color="auto"/>
        <w:right w:val="none" w:sz="0" w:space="0" w:color="auto"/>
      </w:divBdr>
    </w:div>
    <w:div w:id="694620001">
      <w:bodyDiv w:val="1"/>
      <w:marLeft w:val="0"/>
      <w:marRight w:val="0"/>
      <w:marTop w:val="0"/>
      <w:marBottom w:val="0"/>
      <w:divBdr>
        <w:top w:val="none" w:sz="0" w:space="0" w:color="auto"/>
        <w:left w:val="none" w:sz="0" w:space="0" w:color="auto"/>
        <w:bottom w:val="none" w:sz="0" w:space="0" w:color="auto"/>
        <w:right w:val="none" w:sz="0" w:space="0" w:color="auto"/>
      </w:divBdr>
    </w:div>
    <w:div w:id="696123445">
      <w:bodyDiv w:val="1"/>
      <w:marLeft w:val="0"/>
      <w:marRight w:val="0"/>
      <w:marTop w:val="0"/>
      <w:marBottom w:val="0"/>
      <w:divBdr>
        <w:top w:val="none" w:sz="0" w:space="0" w:color="auto"/>
        <w:left w:val="none" w:sz="0" w:space="0" w:color="auto"/>
        <w:bottom w:val="none" w:sz="0" w:space="0" w:color="auto"/>
        <w:right w:val="none" w:sz="0" w:space="0" w:color="auto"/>
      </w:divBdr>
    </w:div>
    <w:div w:id="710767842">
      <w:bodyDiv w:val="1"/>
      <w:marLeft w:val="0"/>
      <w:marRight w:val="0"/>
      <w:marTop w:val="0"/>
      <w:marBottom w:val="0"/>
      <w:divBdr>
        <w:top w:val="none" w:sz="0" w:space="0" w:color="auto"/>
        <w:left w:val="none" w:sz="0" w:space="0" w:color="auto"/>
        <w:bottom w:val="none" w:sz="0" w:space="0" w:color="auto"/>
        <w:right w:val="none" w:sz="0" w:space="0" w:color="auto"/>
      </w:divBdr>
    </w:div>
    <w:div w:id="722828293">
      <w:bodyDiv w:val="1"/>
      <w:marLeft w:val="0"/>
      <w:marRight w:val="0"/>
      <w:marTop w:val="0"/>
      <w:marBottom w:val="0"/>
      <w:divBdr>
        <w:top w:val="none" w:sz="0" w:space="0" w:color="auto"/>
        <w:left w:val="none" w:sz="0" w:space="0" w:color="auto"/>
        <w:bottom w:val="none" w:sz="0" w:space="0" w:color="auto"/>
        <w:right w:val="none" w:sz="0" w:space="0" w:color="auto"/>
      </w:divBdr>
    </w:div>
    <w:div w:id="764762924">
      <w:bodyDiv w:val="1"/>
      <w:marLeft w:val="0"/>
      <w:marRight w:val="0"/>
      <w:marTop w:val="0"/>
      <w:marBottom w:val="0"/>
      <w:divBdr>
        <w:top w:val="none" w:sz="0" w:space="0" w:color="auto"/>
        <w:left w:val="none" w:sz="0" w:space="0" w:color="auto"/>
        <w:bottom w:val="none" w:sz="0" w:space="0" w:color="auto"/>
        <w:right w:val="none" w:sz="0" w:space="0" w:color="auto"/>
      </w:divBdr>
    </w:div>
    <w:div w:id="778180963">
      <w:bodyDiv w:val="1"/>
      <w:marLeft w:val="0"/>
      <w:marRight w:val="0"/>
      <w:marTop w:val="0"/>
      <w:marBottom w:val="0"/>
      <w:divBdr>
        <w:top w:val="none" w:sz="0" w:space="0" w:color="auto"/>
        <w:left w:val="none" w:sz="0" w:space="0" w:color="auto"/>
        <w:bottom w:val="none" w:sz="0" w:space="0" w:color="auto"/>
        <w:right w:val="none" w:sz="0" w:space="0" w:color="auto"/>
      </w:divBdr>
    </w:div>
    <w:div w:id="824854884">
      <w:bodyDiv w:val="1"/>
      <w:marLeft w:val="0"/>
      <w:marRight w:val="0"/>
      <w:marTop w:val="0"/>
      <w:marBottom w:val="0"/>
      <w:divBdr>
        <w:top w:val="none" w:sz="0" w:space="0" w:color="auto"/>
        <w:left w:val="none" w:sz="0" w:space="0" w:color="auto"/>
        <w:bottom w:val="none" w:sz="0" w:space="0" w:color="auto"/>
        <w:right w:val="none" w:sz="0" w:space="0" w:color="auto"/>
      </w:divBdr>
    </w:div>
    <w:div w:id="922689522">
      <w:bodyDiv w:val="1"/>
      <w:marLeft w:val="0"/>
      <w:marRight w:val="0"/>
      <w:marTop w:val="0"/>
      <w:marBottom w:val="0"/>
      <w:divBdr>
        <w:top w:val="none" w:sz="0" w:space="0" w:color="auto"/>
        <w:left w:val="none" w:sz="0" w:space="0" w:color="auto"/>
        <w:bottom w:val="none" w:sz="0" w:space="0" w:color="auto"/>
        <w:right w:val="none" w:sz="0" w:space="0" w:color="auto"/>
      </w:divBdr>
    </w:div>
    <w:div w:id="952328773">
      <w:bodyDiv w:val="1"/>
      <w:marLeft w:val="0"/>
      <w:marRight w:val="0"/>
      <w:marTop w:val="0"/>
      <w:marBottom w:val="0"/>
      <w:divBdr>
        <w:top w:val="none" w:sz="0" w:space="0" w:color="auto"/>
        <w:left w:val="none" w:sz="0" w:space="0" w:color="auto"/>
        <w:bottom w:val="none" w:sz="0" w:space="0" w:color="auto"/>
        <w:right w:val="none" w:sz="0" w:space="0" w:color="auto"/>
      </w:divBdr>
    </w:div>
    <w:div w:id="967470673">
      <w:bodyDiv w:val="1"/>
      <w:marLeft w:val="0"/>
      <w:marRight w:val="0"/>
      <w:marTop w:val="0"/>
      <w:marBottom w:val="0"/>
      <w:divBdr>
        <w:top w:val="none" w:sz="0" w:space="0" w:color="auto"/>
        <w:left w:val="none" w:sz="0" w:space="0" w:color="auto"/>
        <w:bottom w:val="none" w:sz="0" w:space="0" w:color="auto"/>
        <w:right w:val="none" w:sz="0" w:space="0" w:color="auto"/>
      </w:divBdr>
    </w:div>
    <w:div w:id="977150060">
      <w:bodyDiv w:val="1"/>
      <w:marLeft w:val="0"/>
      <w:marRight w:val="0"/>
      <w:marTop w:val="0"/>
      <w:marBottom w:val="0"/>
      <w:divBdr>
        <w:top w:val="none" w:sz="0" w:space="0" w:color="auto"/>
        <w:left w:val="none" w:sz="0" w:space="0" w:color="auto"/>
        <w:bottom w:val="none" w:sz="0" w:space="0" w:color="auto"/>
        <w:right w:val="none" w:sz="0" w:space="0" w:color="auto"/>
      </w:divBdr>
    </w:div>
    <w:div w:id="999232646">
      <w:bodyDiv w:val="1"/>
      <w:marLeft w:val="0"/>
      <w:marRight w:val="0"/>
      <w:marTop w:val="0"/>
      <w:marBottom w:val="0"/>
      <w:divBdr>
        <w:top w:val="none" w:sz="0" w:space="0" w:color="auto"/>
        <w:left w:val="none" w:sz="0" w:space="0" w:color="auto"/>
        <w:bottom w:val="none" w:sz="0" w:space="0" w:color="auto"/>
        <w:right w:val="none" w:sz="0" w:space="0" w:color="auto"/>
      </w:divBdr>
    </w:div>
    <w:div w:id="1013338845">
      <w:bodyDiv w:val="1"/>
      <w:marLeft w:val="0"/>
      <w:marRight w:val="0"/>
      <w:marTop w:val="0"/>
      <w:marBottom w:val="0"/>
      <w:divBdr>
        <w:top w:val="none" w:sz="0" w:space="0" w:color="auto"/>
        <w:left w:val="none" w:sz="0" w:space="0" w:color="auto"/>
        <w:bottom w:val="none" w:sz="0" w:space="0" w:color="auto"/>
        <w:right w:val="none" w:sz="0" w:space="0" w:color="auto"/>
      </w:divBdr>
    </w:div>
    <w:div w:id="1015419449">
      <w:bodyDiv w:val="1"/>
      <w:marLeft w:val="0"/>
      <w:marRight w:val="0"/>
      <w:marTop w:val="0"/>
      <w:marBottom w:val="0"/>
      <w:divBdr>
        <w:top w:val="none" w:sz="0" w:space="0" w:color="auto"/>
        <w:left w:val="none" w:sz="0" w:space="0" w:color="auto"/>
        <w:bottom w:val="none" w:sz="0" w:space="0" w:color="auto"/>
        <w:right w:val="none" w:sz="0" w:space="0" w:color="auto"/>
      </w:divBdr>
    </w:div>
    <w:div w:id="1031225007">
      <w:bodyDiv w:val="1"/>
      <w:marLeft w:val="0"/>
      <w:marRight w:val="0"/>
      <w:marTop w:val="0"/>
      <w:marBottom w:val="0"/>
      <w:divBdr>
        <w:top w:val="none" w:sz="0" w:space="0" w:color="auto"/>
        <w:left w:val="none" w:sz="0" w:space="0" w:color="auto"/>
        <w:bottom w:val="none" w:sz="0" w:space="0" w:color="auto"/>
        <w:right w:val="none" w:sz="0" w:space="0" w:color="auto"/>
      </w:divBdr>
    </w:div>
    <w:div w:id="1049261955">
      <w:bodyDiv w:val="1"/>
      <w:marLeft w:val="0"/>
      <w:marRight w:val="0"/>
      <w:marTop w:val="0"/>
      <w:marBottom w:val="0"/>
      <w:divBdr>
        <w:top w:val="none" w:sz="0" w:space="0" w:color="auto"/>
        <w:left w:val="none" w:sz="0" w:space="0" w:color="auto"/>
        <w:bottom w:val="none" w:sz="0" w:space="0" w:color="auto"/>
        <w:right w:val="none" w:sz="0" w:space="0" w:color="auto"/>
      </w:divBdr>
    </w:div>
    <w:div w:id="1085029575">
      <w:bodyDiv w:val="1"/>
      <w:marLeft w:val="0"/>
      <w:marRight w:val="0"/>
      <w:marTop w:val="0"/>
      <w:marBottom w:val="0"/>
      <w:divBdr>
        <w:top w:val="none" w:sz="0" w:space="0" w:color="auto"/>
        <w:left w:val="none" w:sz="0" w:space="0" w:color="auto"/>
        <w:bottom w:val="none" w:sz="0" w:space="0" w:color="auto"/>
        <w:right w:val="none" w:sz="0" w:space="0" w:color="auto"/>
      </w:divBdr>
    </w:div>
    <w:div w:id="1100833175">
      <w:bodyDiv w:val="1"/>
      <w:marLeft w:val="0"/>
      <w:marRight w:val="0"/>
      <w:marTop w:val="0"/>
      <w:marBottom w:val="0"/>
      <w:divBdr>
        <w:top w:val="none" w:sz="0" w:space="0" w:color="auto"/>
        <w:left w:val="none" w:sz="0" w:space="0" w:color="auto"/>
        <w:bottom w:val="none" w:sz="0" w:space="0" w:color="auto"/>
        <w:right w:val="none" w:sz="0" w:space="0" w:color="auto"/>
      </w:divBdr>
    </w:div>
    <w:div w:id="1101411391">
      <w:bodyDiv w:val="1"/>
      <w:marLeft w:val="0"/>
      <w:marRight w:val="0"/>
      <w:marTop w:val="0"/>
      <w:marBottom w:val="0"/>
      <w:divBdr>
        <w:top w:val="none" w:sz="0" w:space="0" w:color="auto"/>
        <w:left w:val="none" w:sz="0" w:space="0" w:color="auto"/>
        <w:bottom w:val="none" w:sz="0" w:space="0" w:color="auto"/>
        <w:right w:val="none" w:sz="0" w:space="0" w:color="auto"/>
      </w:divBdr>
    </w:div>
    <w:div w:id="1104155320">
      <w:bodyDiv w:val="1"/>
      <w:marLeft w:val="0"/>
      <w:marRight w:val="0"/>
      <w:marTop w:val="0"/>
      <w:marBottom w:val="0"/>
      <w:divBdr>
        <w:top w:val="none" w:sz="0" w:space="0" w:color="auto"/>
        <w:left w:val="none" w:sz="0" w:space="0" w:color="auto"/>
        <w:bottom w:val="none" w:sz="0" w:space="0" w:color="auto"/>
        <w:right w:val="none" w:sz="0" w:space="0" w:color="auto"/>
      </w:divBdr>
    </w:div>
    <w:div w:id="1152216316">
      <w:bodyDiv w:val="1"/>
      <w:marLeft w:val="0"/>
      <w:marRight w:val="0"/>
      <w:marTop w:val="0"/>
      <w:marBottom w:val="0"/>
      <w:divBdr>
        <w:top w:val="none" w:sz="0" w:space="0" w:color="auto"/>
        <w:left w:val="none" w:sz="0" w:space="0" w:color="auto"/>
        <w:bottom w:val="none" w:sz="0" w:space="0" w:color="auto"/>
        <w:right w:val="none" w:sz="0" w:space="0" w:color="auto"/>
      </w:divBdr>
    </w:div>
    <w:div w:id="1160195106">
      <w:bodyDiv w:val="1"/>
      <w:marLeft w:val="0"/>
      <w:marRight w:val="0"/>
      <w:marTop w:val="0"/>
      <w:marBottom w:val="0"/>
      <w:divBdr>
        <w:top w:val="none" w:sz="0" w:space="0" w:color="auto"/>
        <w:left w:val="none" w:sz="0" w:space="0" w:color="auto"/>
        <w:bottom w:val="none" w:sz="0" w:space="0" w:color="auto"/>
        <w:right w:val="none" w:sz="0" w:space="0" w:color="auto"/>
      </w:divBdr>
    </w:div>
    <w:div w:id="1177113980">
      <w:bodyDiv w:val="1"/>
      <w:marLeft w:val="0"/>
      <w:marRight w:val="0"/>
      <w:marTop w:val="0"/>
      <w:marBottom w:val="0"/>
      <w:divBdr>
        <w:top w:val="none" w:sz="0" w:space="0" w:color="auto"/>
        <w:left w:val="none" w:sz="0" w:space="0" w:color="auto"/>
        <w:bottom w:val="none" w:sz="0" w:space="0" w:color="auto"/>
        <w:right w:val="none" w:sz="0" w:space="0" w:color="auto"/>
      </w:divBdr>
    </w:div>
    <w:div w:id="1180699825">
      <w:bodyDiv w:val="1"/>
      <w:marLeft w:val="0"/>
      <w:marRight w:val="0"/>
      <w:marTop w:val="0"/>
      <w:marBottom w:val="0"/>
      <w:divBdr>
        <w:top w:val="none" w:sz="0" w:space="0" w:color="auto"/>
        <w:left w:val="none" w:sz="0" w:space="0" w:color="auto"/>
        <w:bottom w:val="none" w:sz="0" w:space="0" w:color="auto"/>
        <w:right w:val="none" w:sz="0" w:space="0" w:color="auto"/>
      </w:divBdr>
    </w:div>
    <w:div w:id="1214004935">
      <w:bodyDiv w:val="1"/>
      <w:marLeft w:val="0"/>
      <w:marRight w:val="0"/>
      <w:marTop w:val="0"/>
      <w:marBottom w:val="0"/>
      <w:divBdr>
        <w:top w:val="none" w:sz="0" w:space="0" w:color="auto"/>
        <w:left w:val="none" w:sz="0" w:space="0" w:color="auto"/>
        <w:bottom w:val="none" w:sz="0" w:space="0" w:color="auto"/>
        <w:right w:val="none" w:sz="0" w:space="0" w:color="auto"/>
      </w:divBdr>
    </w:div>
    <w:div w:id="1214730296">
      <w:bodyDiv w:val="1"/>
      <w:marLeft w:val="0"/>
      <w:marRight w:val="0"/>
      <w:marTop w:val="0"/>
      <w:marBottom w:val="0"/>
      <w:divBdr>
        <w:top w:val="none" w:sz="0" w:space="0" w:color="auto"/>
        <w:left w:val="none" w:sz="0" w:space="0" w:color="auto"/>
        <w:bottom w:val="none" w:sz="0" w:space="0" w:color="auto"/>
        <w:right w:val="none" w:sz="0" w:space="0" w:color="auto"/>
      </w:divBdr>
    </w:div>
    <w:div w:id="1244336956">
      <w:bodyDiv w:val="1"/>
      <w:marLeft w:val="0"/>
      <w:marRight w:val="0"/>
      <w:marTop w:val="0"/>
      <w:marBottom w:val="0"/>
      <w:divBdr>
        <w:top w:val="none" w:sz="0" w:space="0" w:color="auto"/>
        <w:left w:val="none" w:sz="0" w:space="0" w:color="auto"/>
        <w:bottom w:val="none" w:sz="0" w:space="0" w:color="auto"/>
        <w:right w:val="none" w:sz="0" w:space="0" w:color="auto"/>
      </w:divBdr>
    </w:div>
    <w:div w:id="1247153410">
      <w:bodyDiv w:val="1"/>
      <w:marLeft w:val="0"/>
      <w:marRight w:val="0"/>
      <w:marTop w:val="0"/>
      <w:marBottom w:val="0"/>
      <w:divBdr>
        <w:top w:val="none" w:sz="0" w:space="0" w:color="auto"/>
        <w:left w:val="none" w:sz="0" w:space="0" w:color="auto"/>
        <w:bottom w:val="none" w:sz="0" w:space="0" w:color="auto"/>
        <w:right w:val="none" w:sz="0" w:space="0" w:color="auto"/>
      </w:divBdr>
      <w:divsChild>
        <w:div w:id="826899918">
          <w:marLeft w:val="0"/>
          <w:marRight w:val="0"/>
          <w:marTop w:val="0"/>
          <w:marBottom w:val="0"/>
          <w:divBdr>
            <w:top w:val="none" w:sz="0" w:space="0" w:color="auto"/>
            <w:left w:val="none" w:sz="0" w:space="0" w:color="auto"/>
            <w:bottom w:val="none" w:sz="0" w:space="0" w:color="auto"/>
            <w:right w:val="none" w:sz="0" w:space="0" w:color="auto"/>
          </w:divBdr>
          <w:divsChild>
            <w:div w:id="1121194710">
              <w:marLeft w:val="0"/>
              <w:marRight w:val="0"/>
              <w:marTop w:val="0"/>
              <w:marBottom w:val="0"/>
              <w:divBdr>
                <w:top w:val="none" w:sz="0" w:space="0" w:color="auto"/>
                <w:left w:val="none" w:sz="0" w:space="0" w:color="auto"/>
                <w:bottom w:val="none" w:sz="0" w:space="0" w:color="auto"/>
                <w:right w:val="none" w:sz="0" w:space="0" w:color="auto"/>
              </w:divBdr>
              <w:divsChild>
                <w:div w:id="198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330">
          <w:marLeft w:val="0"/>
          <w:marRight w:val="0"/>
          <w:marTop w:val="0"/>
          <w:marBottom w:val="0"/>
          <w:divBdr>
            <w:top w:val="none" w:sz="0" w:space="0" w:color="auto"/>
            <w:left w:val="none" w:sz="0" w:space="0" w:color="auto"/>
            <w:bottom w:val="none" w:sz="0" w:space="0" w:color="auto"/>
            <w:right w:val="none" w:sz="0" w:space="0" w:color="auto"/>
          </w:divBdr>
          <w:divsChild>
            <w:div w:id="853616862">
              <w:marLeft w:val="0"/>
              <w:marRight w:val="0"/>
              <w:marTop w:val="0"/>
              <w:marBottom w:val="0"/>
              <w:divBdr>
                <w:top w:val="none" w:sz="0" w:space="0" w:color="auto"/>
                <w:left w:val="none" w:sz="0" w:space="0" w:color="auto"/>
                <w:bottom w:val="none" w:sz="0" w:space="0" w:color="auto"/>
                <w:right w:val="none" w:sz="0" w:space="0" w:color="auto"/>
              </w:divBdr>
              <w:divsChild>
                <w:div w:id="787627220">
                  <w:marLeft w:val="0"/>
                  <w:marRight w:val="0"/>
                  <w:marTop w:val="0"/>
                  <w:marBottom w:val="0"/>
                  <w:divBdr>
                    <w:top w:val="none" w:sz="0" w:space="0" w:color="auto"/>
                    <w:left w:val="none" w:sz="0" w:space="0" w:color="auto"/>
                    <w:bottom w:val="none" w:sz="0" w:space="0" w:color="auto"/>
                    <w:right w:val="none" w:sz="0" w:space="0" w:color="auto"/>
                  </w:divBdr>
                </w:div>
              </w:divsChild>
            </w:div>
            <w:div w:id="179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24">
      <w:bodyDiv w:val="1"/>
      <w:marLeft w:val="0"/>
      <w:marRight w:val="0"/>
      <w:marTop w:val="0"/>
      <w:marBottom w:val="0"/>
      <w:divBdr>
        <w:top w:val="none" w:sz="0" w:space="0" w:color="auto"/>
        <w:left w:val="none" w:sz="0" w:space="0" w:color="auto"/>
        <w:bottom w:val="none" w:sz="0" w:space="0" w:color="auto"/>
        <w:right w:val="none" w:sz="0" w:space="0" w:color="auto"/>
      </w:divBdr>
    </w:div>
    <w:div w:id="1258366548">
      <w:bodyDiv w:val="1"/>
      <w:marLeft w:val="0"/>
      <w:marRight w:val="0"/>
      <w:marTop w:val="0"/>
      <w:marBottom w:val="0"/>
      <w:divBdr>
        <w:top w:val="none" w:sz="0" w:space="0" w:color="auto"/>
        <w:left w:val="none" w:sz="0" w:space="0" w:color="auto"/>
        <w:bottom w:val="none" w:sz="0" w:space="0" w:color="auto"/>
        <w:right w:val="none" w:sz="0" w:space="0" w:color="auto"/>
      </w:divBdr>
    </w:div>
    <w:div w:id="1260060685">
      <w:bodyDiv w:val="1"/>
      <w:marLeft w:val="0"/>
      <w:marRight w:val="0"/>
      <w:marTop w:val="0"/>
      <w:marBottom w:val="0"/>
      <w:divBdr>
        <w:top w:val="none" w:sz="0" w:space="0" w:color="auto"/>
        <w:left w:val="none" w:sz="0" w:space="0" w:color="auto"/>
        <w:bottom w:val="none" w:sz="0" w:space="0" w:color="auto"/>
        <w:right w:val="none" w:sz="0" w:space="0" w:color="auto"/>
      </w:divBdr>
    </w:div>
    <w:div w:id="1298678808">
      <w:bodyDiv w:val="1"/>
      <w:marLeft w:val="0"/>
      <w:marRight w:val="0"/>
      <w:marTop w:val="0"/>
      <w:marBottom w:val="0"/>
      <w:divBdr>
        <w:top w:val="none" w:sz="0" w:space="0" w:color="auto"/>
        <w:left w:val="none" w:sz="0" w:space="0" w:color="auto"/>
        <w:bottom w:val="none" w:sz="0" w:space="0" w:color="auto"/>
        <w:right w:val="none" w:sz="0" w:space="0" w:color="auto"/>
      </w:divBdr>
    </w:div>
    <w:div w:id="1315405661">
      <w:bodyDiv w:val="1"/>
      <w:marLeft w:val="0"/>
      <w:marRight w:val="0"/>
      <w:marTop w:val="0"/>
      <w:marBottom w:val="0"/>
      <w:divBdr>
        <w:top w:val="none" w:sz="0" w:space="0" w:color="auto"/>
        <w:left w:val="none" w:sz="0" w:space="0" w:color="auto"/>
        <w:bottom w:val="none" w:sz="0" w:space="0" w:color="auto"/>
        <w:right w:val="none" w:sz="0" w:space="0" w:color="auto"/>
      </w:divBdr>
    </w:div>
    <w:div w:id="1323584562">
      <w:bodyDiv w:val="1"/>
      <w:marLeft w:val="0"/>
      <w:marRight w:val="0"/>
      <w:marTop w:val="0"/>
      <w:marBottom w:val="0"/>
      <w:divBdr>
        <w:top w:val="none" w:sz="0" w:space="0" w:color="auto"/>
        <w:left w:val="none" w:sz="0" w:space="0" w:color="auto"/>
        <w:bottom w:val="none" w:sz="0" w:space="0" w:color="auto"/>
        <w:right w:val="none" w:sz="0" w:space="0" w:color="auto"/>
      </w:divBdr>
    </w:div>
    <w:div w:id="1367369301">
      <w:bodyDiv w:val="1"/>
      <w:marLeft w:val="0"/>
      <w:marRight w:val="0"/>
      <w:marTop w:val="0"/>
      <w:marBottom w:val="0"/>
      <w:divBdr>
        <w:top w:val="none" w:sz="0" w:space="0" w:color="auto"/>
        <w:left w:val="none" w:sz="0" w:space="0" w:color="auto"/>
        <w:bottom w:val="none" w:sz="0" w:space="0" w:color="auto"/>
        <w:right w:val="none" w:sz="0" w:space="0" w:color="auto"/>
      </w:divBdr>
    </w:div>
    <w:div w:id="1413502802">
      <w:bodyDiv w:val="1"/>
      <w:marLeft w:val="0"/>
      <w:marRight w:val="0"/>
      <w:marTop w:val="0"/>
      <w:marBottom w:val="0"/>
      <w:divBdr>
        <w:top w:val="none" w:sz="0" w:space="0" w:color="auto"/>
        <w:left w:val="none" w:sz="0" w:space="0" w:color="auto"/>
        <w:bottom w:val="none" w:sz="0" w:space="0" w:color="auto"/>
        <w:right w:val="none" w:sz="0" w:space="0" w:color="auto"/>
      </w:divBdr>
    </w:div>
    <w:div w:id="1414660686">
      <w:bodyDiv w:val="1"/>
      <w:marLeft w:val="0"/>
      <w:marRight w:val="0"/>
      <w:marTop w:val="0"/>
      <w:marBottom w:val="0"/>
      <w:divBdr>
        <w:top w:val="none" w:sz="0" w:space="0" w:color="auto"/>
        <w:left w:val="none" w:sz="0" w:space="0" w:color="auto"/>
        <w:bottom w:val="none" w:sz="0" w:space="0" w:color="auto"/>
        <w:right w:val="none" w:sz="0" w:space="0" w:color="auto"/>
      </w:divBdr>
    </w:div>
    <w:div w:id="1424229225">
      <w:bodyDiv w:val="1"/>
      <w:marLeft w:val="0"/>
      <w:marRight w:val="0"/>
      <w:marTop w:val="0"/>
      <w:marBottom w:val="0"/>
      <w:divBdr>
        <w:top w:val="none" w:sz="0" w:space="0" w:color="auto"/>
        <w:left w:val="none" w:sz="0" w:space="0" w:color="auto"/>
        <w:bottom w:val="none" w:sz="0" w:space="0" w:color="auto"/>
        <w:right w:val="none" w:sz="0" w:space="0" w:color="auto"/>
      </w:divBdr>
    </w:div>
    <w:div w:id="1442257660">
      <w:bodyDiv w:val="1"/>
      <w:marLeft w:val="0"/>
      <w:marRight w:val="0"/>
      <w:marTop w:val="0"/>
      <w:marBottom w:val="0"/>
      <w:divBdr>
        <w:top w:val="none" w:sz="0" w:space="0" w:color="auto"/>
        <w:left w:val="none" w:sz="0" w:space="0" w:color="auto"/>
        <w:bottom w:val="none" w:sz="0" w:space="0" w:color="auto"/>
        <w:right w:val="none" w:sz="0" w:space="0" w:color="auto"/>
      </w:divBdr>
    </w:div>
    <w:div w:id="1454594284">
      <w:bodyDiv w:val="1"/>
      <w:marLeft w:val="0"/>
      <w:marRight w:val="0"/>
      <w:marTop w:val="0"/>
      <w:marBottom w:val="0"/>
      <w:divBdr>
        <w:top w:val="none" w:sz="0" w:space="0" w:color="auto"/>
        <w:left w:val="none" w:sz="0" w:space="0" w:color="auto"/>
        <w:bottom w:val="none" w:sz="0" w:space="0" w:color="auto"/>
        <w:right w:val="none" w:sz="0" w:space="0" w:color="auto"/>
      </w:divBdr>
    </w:div>
    <w:div w:id="1458797334">
      <w:bodyDiv w:val="1"/>
      <w:marLeft w:val="0"/>
      <w:marRight w:val="0"/>
      <w:marTop w:val="0"/>
      <w:marBottom w:val="0"/>
      <w:divBdr>
        <w:top w:val="none" w:sz="0" w:space="0" w:color="auto"/>
        <w:left w:val="none" w:sz="0" w:space="0" w:color="auto"/>
        <w:bottom w:val="none" w:sz="0" w:space="0" w:color="auto"/>
        <w:right w:val="none" w:sz="0" w:space="0" w:color="auto"/>
      </w:divBdr>
    </w:div>
    <w:div w:id="1460760664">
      <w:bodyDiv w:val="1"/>
      <w:marLeft w:val="0"/>
      <w:marRight w:val="0"/>
      <w:marTop w:val="0"/>
      <w:marBottom w:val="0"/>
      <w:divBdr>
        <w:top w:val="none" w:sz="0" w:space="0" w:color="auto"/>
        <w:left w:val="none" w:sz="0" w:space="0" w:color="auto"/>
        <w:bottom w:val="none" w:sz="0" w:space="0" w:color="auto"/>
        <w:right w:val="none" w:sz="0" w:space="0" w:color="auto"/>
      </w:divBdr>
    </w:div>
    <w:div w:id="1477530717">
      <w:bodyDiv w:val="1"/>
      <w:marLeft w:val="0"/>
      <w:marRight w:val="0"/>
      <w:marTop w:val="0"/>
      <w:marBottom w:val="0"/>
      <w:divBdr>
        <w:top w:val="none" w:sz="0" w:space="0" w:color="auto"/>
        <w:left w:val="none" w:sz="0" w:space="0" w:color="auto"/>
        <w:bottom w:val="none" w:sz="0" w:space="0" w:color="auto"/>
        <w:right w:val="none" w:sz="0" w:space="0" w:color="auto"/>
      </w:divBdr>
    </w:div>
    <w:div w:id="1513493197">
      <w:bodyDiv w:val="1"/>
      <w:marLeft w:val="0"/>
      <w:marRight w:val="0"/>
      <w:marTop w:val="0"/>
      <w:marBottom w:val="0"/>
      <w:divBdr>
        <w:top w:val="none" w:sz="0" w:space="0" w:color="auto"/>
        <w:left w:val="none" w:sz="0" w:space="0" w:color="auto"/>
        <w:bottom w:val="none" w:sz="0" w:space="0" w:color="auto"/>
        <w:right w:val="none" w:sz="0" w:space="0" w:color="auto"/>
      </w:divBdr>
    </w:div>
    <w:div w:id="1514760330">
      <w:bodyDiv w:val="1"/>
      <w:marLeft w:val="0"/>
      <w:marRight w:val="0"/>
      <w:marTop w:val="0"/>
      <w:marBottom w:val="0"/>
      <w:divBdr>
        <w:top w:val="none" w:sz="0" w:space="0" w:color="auto"/>
        <w:left w:val="none" w:sz="0" w:space="0" w:color="auto"/>
        <w:bottom w:val="none" w:sz="0" w:space="0" w:color="auto"/>
        <w:right w:val="none" w:sz="0" w:space="0" w:color="auto"/>
      </w:divBdr>
    </w:div>
    <w:div w:id="1539583019">
      <w:bodyDiv w:val="1"/>
      <w:marLeft w:val="0"/>
      <w:marRight w:val="0"/>
      <w:marTop w:val="0"/>
      <w:marBottom w:val="0"/>
      <w:divBdr>
        <w:top w:val="none" w:sz="0" w:space="0" w:color="auto"/>
        <w:left w:val="none" w:sz="0" w:space="0" w:color="auto"/>
        <w:bottom w:val="none" w:sz="0" w:space="0" w:color="auto"/>
        <w:right w:val="none" w:sz="0" w:space="0" w:color="auto"/>
      </w:divBdr>
    </w:div>
    <w:div w:id="1549603693">
      <w:bodyDiv w:val="1"/>
      <w:marLeft w:val="0"/>
      <w:marRight w:val="0"/>
      <w:marTop w:val="0"/>
      <w:marBottom w:val="0"/>
      <w:divBdr>
        <w:top w:val="none" w:sz="0" w:space="0" w:color="auto"/>
        <w:left w:val="none" w:sz="0" w:space="0" w:color="auto"/>
        <w:bottom w:val="none" w:sz="0" w:space="0" w:color="auto"/>
        <w:right w:val="none" w:sz="0" w:space="0" w:color="auto"/>
      </w:divBdr>
    </w:div>
    <w:div w:id="1555506218">
      <w:bodyDiv w:val="1"/>
      <w:marLeft w:val="0"/>
      <w:marRight w:val="0"/>
      <w:marTop w:val="0"/>
      <w:marBottom w:val="0"/>
      <w:divBdr>
        <w:top w:val="none" w:sz="0" w:space="0" w:color="auto"/>
        <w:left w:val="none" w:sz="0" w:space="0" w:color="auto"/>
        <w:bottom w:val="none" w:sz="0" w:space="0" w:color="auto"/>
        <w:right w:val="none" w:sz="0" w:space="0" w:color="auto"/>
      </w:divBdr>
    </w:div>
    <w:div w:id="1558010098">
      <w:bodyDiv w:val="1"/>
      <w:marLeft w:val="0"/>
      <w:marRight w:val="0"/>
      <w:marTop w:val="0"/>
      <w:marBottom w:val="0"/>
      <w:divBdr>
        <w:top w:val="none" w:sz="0" w:space="0" w:color="auto"/>
        <w:left w:val="none" w:sz="0" w:space="0" w:color="auto"/>
        <w:bottom w:val="none" w:sz="0" w:space="0" w:color="auto"/>
        <w:right w:val="none" w:sz="0" w:space="0" w:color="auto"/>
      </w:divBdr>
    </w:div>
    <w:div w:id="1560943196">
      <w:bodyDiv w:val="1"/>
      <w:marLeft w:val="0"/>
      <w:marRight w:val="0"/>
      <w:marTop w:val="0"/>
      <w:marBottom w:val="0"/>
      <w:divBdr>
        <w:top w:val="none" w:sz="0" w:space="0" w:color="auto"/>
        <w:left w:val="none" w:sz="0" w:space="0" w:color="auto"/>
        <w:bottom w:val="none" w:sz="0" w:space="0" w:color="auto"/>
        <w:right w:val="none" w:sz="0" w:space="0" w:color="auto"/>
      </w:divBdr>
    </w:div>
    <w:div w:id="1561405686">
      <w:bodyDiv w:val="1"/>
      <w:marLeft w:val="0"/>
      <w:marRight w:val="0"/>
      <w:marTop w:val="0"/>
      <w:marBottom w:val="0"/>
      <w:divBdr>
        <w:top w:val="none" w:sz="0" w:space="0" w:color="auto"/>
        <w:left w:val="none" w:sz="0" w:space="0" w:color="auto"/>
        <w:bottom w:val="none" w:sz="0" w:space="0" w:color="auto"/>
        <w:right w:val="none" w:sz="0" w:space="0" w:color="auto"/>
      </w:divBdr>
    </w:div>
    <w:div w:id="1569539187">
      <w:bodyDiv w:val="1"/>
      <w:marLeft w:val="0"/>
      <w:marRight w:val="0"/>
      <w:marTop w:val="0"/>
      <w:marBottom w:val="0"/>
      <w:divBdr>
        <w:top w:val="none" w:sz="0" w:space="0" w:color="auto"/>
        <w:left w:val="none" w:sz="0" w:space="0" w:color="auto"/>
        <w:bottom w:val="none" w:sz="0" w:space="0" w:color="auto"/>
        <w:right w:val="none" w:sz="0" w:space="0" w:color="auto"/>
      </w:divBdr>
      <w:divsChild>
        <w:div w:id="854225340">
          <w:marLeft w:val="0"/>
          <w:marRight w:val="0"/>
          <w:marTop w:val="0"/>
          <w:marBottom w:val="0"/>
          <w:divBdr>
            <w:top w:val="none" w:sz="0" w:space="0" w:color="auto"/>
            <w:left w:val="none" w:sz="0" w:space="0" w:color="auto"/>
            <w:bottom w:val="none" w:sz="0" w:space="0" w:color="auto"/>
            <w:right w:val="none" w:sz="0" w:space="0" w:color="auto"/>
          </w:divBdr>
          <w:divsChild>
            <w:div w:id="1643849168">
              <w:marLeft w:val="0"/>
              <w:marRight w:val="0"/>
              <w:marTop w:val="0"/>
              <w:marBottom w:val="0"/>
              <w:divBdr>
                <w:top w:val="none" w:sz="0" w:space="0" w:color="auto"/>
                <w:left w:val="none" w:sz="0" w:space="0" w:color="auto"/>
                <w:bottom w:val="none" w:sz="0" w:space="0" w:color="auto"/>
                <w:right w:val="none" w:sz="0" w:space="0" w:color="auto"/>
              </w:divBdr>
            </w:div>
          </w:divsChild>
        </w:div>
        <w:div w:id="1657685573">
          <w:marLeft w:val="0"/>
          <w:marRight w:val="0"/>
          <w:marTop w:val="0"/>
          <w:marBottom w:val="0"/>
          <w:divBdr>
            <w:top w:val="none" w:sz="0" w:space="0" w:color="auto"/>
            <w:left w:val="none" w:sz="0" w:space="0" w:color="auto"/>
            <w:bottom w:val="none" w:sz="0" w:space="0" w:color="auto"/>
            <w:right w:val="none" w:sz="0" w:space="0" w:color="auto"/>
          </w:divBdr>
        </w:div>
      </w:divsChild>
    </w:div>
    <w:div w:id="1585794604">
      <w:bodyDiv w:val="1"/>
      <w:marLeft w:val="0"/>
      <w:marRight w:val="0"/>
      <w:marTop w:val="0"/>
      <w:marBottom w:val="0"/>
      <w:divBdr>
        <w:top w:val="none" w:sz="0" w:space="0" w:color="auto"/>
        <w:left w:val="none" w:sz="0" w:space="0" w:color="auto"/>
        <w:bottom w:val="none" w:sz="0" w:space="0" w:color="auto"/>
        <w:right w:val="none" w:sz="0" w:space="0" w:color="auto"/>
      </w:divBdr>
    </w:div>
    <w:div w:id="1615559153">
      <w:bodyDiv w:val="1"/>
      <w:marLeft w:val="0"/>
      <w:marRight w:val="0"/>
      <w:marTop w:val="0"/>
      <w:marBottom w:val="0"/>
      <w:divBdr>
        <w:top w:val="none" w:sz="0" w:space="0" w:color="auto"/>
        <w:left w:val="none" w:sz="0" w:space="0" w:color="auto"/>
        <w:bottom w:val="none" w:sz="0" w:space="0" w:color="auto"/>
        <w:right w:val="none" w:sz="0" w:space="0" w:color="auto"/>
      </w:divBdr>
    </w:div>
    <w:div w:id="1619294051">
      <w:bodyDiv w:val="1"/>
      <w:marLeft w:val="0"/>
      <w:marRight w:val="0"/>
      <w:marTop w:val="0"/>
      <w:marBottom w:val="0"/>
      <w:divBdr>
        <w:top w:val="none" w:sz="0" w:space="0" w:color="auto"/>
        <w:left w:val="none" w:sz="0" w:space="0" w:color="auto"/>
        <w:bottom w:val="none" w:sz="0" w:space="0" w:color="auto"/>
        <w:right w:val="none" w:sz="0" w:space="0" w:color="auto"/>
      </w:divBdr>
    </w:div>
    <w:div w:id="1624994560">
      <w:bodyDiv w:val="1"/>
      <w:marLeft w:val="0"/>
      <w:marRight w:val="0"/>
      <w:marTop w:val="0"/>
      <w:marBottom w:val="0"/>
      <w:divBdr>
        <w:top w:val="none" w:sz="0" w:space="0" w:color="auto"/>
        <w:left w:val="none" w:sz="0" w:space="0" w:color="auto"/>
        <w:bottom w:val="none" w:sz="0" w:space="0" w:color="auto"/>
        <w:right w:val="none" w:sz="0" w:space="0" w:color="auto"/>
      </w:divBdr>
    </w:div>
    <w:div w:id="1631939049">
      <w:bodyDiv w:val="1"/>
      <w:marLeft w:val="0"/>
      <w:marRight w:val="0"/>
      <w:marTop w:val="0"/>
      <w:marBottom w:val="0"/>
      <w:divBdr>
        <w:top w:val="none" w:sz="0" w:space="0" w:color="auto"/>
        <w:left w:val="none" w:sz="0" w:space="0" w:color="auto"/>
        <w:bottom w:val="none" w:sz="0" w:space="0" w:color="auto"/>
        <w:right w:val="none" w:sz="0" w:space="0" w:color="auto"/>
      </w:divBdr>
    </w:div>
    <w:div w:id="1649674971">
      <w:bodyDiv w:val="1"/>
      <w:marLeft w:val="0"/>
      <w:marRight w:val="0"/>
      <w:marTop w:val="0"/>
      <w:marBottom w:val="0"/>
      <w:divBdr>
        <w:top w:val="none" w:sz="0" w:space="0" w:color="auto"/>
        <w:left w:val="none" w:sz="0" w:space="0" w:color="auto"/>
        <w:bottom w:val="none" w:sz="0" w:space="0" w:color="auto"/>
        <w:right w:val="none" w:sz="0" w:space="0" w:color="auto"/>
      </w:divBdr>
    </w:div>
    <w:div w:id="1682510011">
      <w:bodyDiv w:val="1"/>
      <w:marLeft w:val="0"/>
      <w:marRight w:val="0"/>
      <w:marTop w:val="0"/>
      <w:marBottom w:val="0"/>
      <w:divBdr>
        <w:top w:val="none" w:sz="0" w:space="0" w:color="auto"/>
        <w:left w:val="none" w:sz="0" w:space="0" w:color="auto"/>
        <w:bottom w:val="none" w:sz="0" w:space="0" w:color="auto"/>
        <w:right w:val="none" w:sz="0" w:space="0" w:color="auto"/>
      </w:divBdr>
    </w:div>
    <w:div w:id="1682968045">
      <w:bodyDiv w:val="1"/>
      <w:marLeft w:val="0"/>
      <w:marRight w:val="0"/>
      <w:marTop w:val="0"/>
      <w:marBottom w:val="0"/>
      <w:divBdr>
        <w:top w:val="none" w:sz="0" w:space="0" w:color="auto"/>
        <w:left w:val="none" w:sz="0" w:space="0" w:color="auto"/>
        <w:bottom w:val="none" w:sz="0" w:space="0" w:color="auto"/>
        <w:right w:val="none" w:sz="0" w:space="0" w:color="auto"/>
      </w:divBdr>
    </w:div>
    <w:div w:id="1693218494">
      <w:bodyDiv w:val="1"/>
      <w:marLeft w:val="0"/>
      <w:marRight w:val="0"/>
      <w:marTop w:val="0"/>
      <w:marBottom w:val="0"/>
      <w:divBdr>
        <w:top w:val="none" w:sz="0" w:space="0" w:color="auto"/>
        <w:left w:val="none" w:sz="0" w:space="0" w:color="auto"/>
        <w:bottom w:val="none" w:sz="0" w:space="0" w:color="auto"/>
        <w:right w:val="none" w:sz="0" w:space="0" w:color="auto"/>
      </w:divBdr>
    </w:div>
    <w:div w:id="1717243572">
      <w:bodyDiv w:val="1"/>
      <w:marLeft w:val="0"/>
      <w:marRight w:val="0"/>
      <w:marTop w:val="0"/>
      <w:marBottom w:val="0"/>
      <w:divBdr>
        <w:top w:val="none" w:sz="0" w:space="0" w:color="auto"/>
        <w:left w:val="none" w:sz="0" w:space="0" w:color="auto"/>
        <w:bottom w:val="none" w:sz="0" w:space="0" w:color="auto"/>
        <w:right w:val="none" w:sz="0" w:space="0" w:color="auto"/>
      </w:divBdr>
    </w:div>
    <w:div w:id="1720589424">
      <w:bodyDiv w:val="1"/>
      <w:marLeft w:val="0"/>
      <w:marRight w:val="0"/>
      <w:marTop w:val="0"/>
      <w:marBottom w:val="0"/>
      <w:divBdr>
        <w:top w:val="none" w:sz="0" w:space="0" w:color="auto"/>
        <w:left w:val="none" w:sz="0" w:space="0" w:color="auto"/>
        <w:bottom w:val="none" w:sz="0" w:space="0" w:color="auto"/>
        <w:right w:val="none" w:sz="0" w:space="0" w:color="auto"/>
      </w:divBdr>
      <w:divsChild>
        <w:div w:id="824975151">
          <w:marLeft w:val="0"/>
          <w:marRight w:val="0"/>
          <w:marTop w:val="0"/>
          <w:marBottom w:val="0"/>
          <w:divBdr>
            <w:top w:val="none" w:sz="0" w:space="0" w:color="auto"/>
            <w:left w:val="none" w:sz="0" w:space="0" w:color="auto"/>
            <w:bottom w:val="none" w:sz="0" w:space="0" w:color="auto"/>
            <w:right w:val="none" w:sz="0" w:space="0" w:color="auto"/>
          </w:divBdr>
        </w:div>
      </w:divsChild>
    </w:div>
    <w:div w:id="1721050269">
      <w:bodyDiv w:val="1"/>
      <w:marLeft w:val="0"/>
      <w:marRight w:val="0"/>
      <w:marTop w:val="0"/>
      <w:marBottom w:val="0"/>
      <w:divBdr>
        <w:top w:val="none" w:sz="0" w:space="0" w:color="auto"/>
        <w:left w:val="none" w:sz="0" w:space="0" w:color="auto"/>
        <w:bottom w:val="none" w:sz="0" w:space="0" w:color="auto"/>
        <w:right w:val="none" w:sz="0" w:space="0" w:color="auto"/>
      </w:divBdr>
    </w:div>
    <w:div w:id="1721788242">
      <w:bodyDiv w:val="1"/>
      <w:marLeft w:val="0"/>
      <w:marRight w:val="0"/>
      <w:marTop w:val="0"/>
      <w:marBottom w:val="0"/>
      <w:divBdr>
        <w:top w:val="none" w:sz="0" w:space="0" w:color="auto"/>
        <w:left w:val="none" w:sz="0" w:space="0" w:color="auto"/>
        <w:bottom w:val="none" w:sz="0" w:space="0" w:color="auto"/>
        <w:right w:val="none" w:sz="0" w:space="0" w:color="auto"/>
      </w:divBdr>
    </w:div>
    <w:div w:id="1748334654">
      <w:bodyDiv w:val="1"/>
      <w:marLeft w:val="0"/>
      <w:marRight w:val="0"/>
      <w:marTop w:val="0"/>
      <w:marBottom w:val="0"/>
      <w:divBdr>
        <w:top w:val="none" w:sz="0" w:space="0" w:color="auto"/>
        <w:left w:val="none" w:sz="0" w:space="0" w:color="auto"/>
        <w:bottom w:val="none" w:sz="0" w:space="0" w:color="auto"/>
        <w:right w:val="none" w:sz="0" w:space="0" w:color="auto"/>
      </w:divBdr>
    </w:div>
    <w:div w:id="1760442495">
      <w:bodyDiv w:val="1"/>
      <w:marLeft w:val="0"/>
      <w:marRight w:val="0"/>
      <w:marTop w:val="0"/>
      <w:marBottom w:val="0"/>
      <w:divBdr>
        <w:top w:val="none" w:sz="0" w:space="0" w:color="auto"/>
        <w:left w:val="none" w:sz="0" w:space="0" w:color="auto"/>
        <w:bottom w:val="none" w:sz="0" w:space="0" w:color="auto"/>
        <w:right w:val="none" w:sz="0" w:space="0" w:color="auto"/>
      </w:divBdr>
    </w:div>
    <w:div w:id="1781297763">
      <w:bodyDiv w:val="1"/>
      <w:marLeft w:val="0"/>
      <w:marRight w:val="0"/>
      <w:marTop w:val="0"/>
      <w:marBottom w:val="0"/>
      <w:divBdr>
        <w:top w:val="none" w:sz="0" w:space="0" w:color="auto"/>
        <w:left w:val="none" w:sz="0" w:space="0" w:color="auto"/>
        <w:bottom w:val="none" w:sz="0" w:space="0" w:color="auto"/>
        <w:right w:val="none" w:sz="0" w:space="0" w:color="auto"/>
      </w:divBdr>
    </w:div>
    <w:div w:id="1806586083">
      <w:bodyDiv w:val="1"/>
      <w:marLeft w:val="0"/>
      <w:marRight w:val="0"/>
      <w:marTop w:val="0"/>
      <w:marBottom w:val="0"/>
      <w:divBdr>
        <w:top w:val="none" w:sz="0" w:space="0" w:color="auto"/>
        <w:left w:val="none" w:sz="0" w:space="0" w:color="auto"/>
        <w:bottom w:val="none" w:sz="0" w:space="0" w:color="auto"/>
        <w:right w:val="none" w:sz="0" w:space="0" w:color="auto"/>
      </w:divBdr>
    </w:div>
    <w:div w:id="1806924481">
      <w:bodyDiv w:val="1"/>
      <w:marLeft w:val="0"/>
      <w:marRight w:val="0"/>
      <w:marTop w:val="0"/>
      <w:marBottom w:val="0"/>
      <w:divBdr>
        <w:top w:val="none" w:sz="0" w:space="0" w:color="auto"/>
        <w:left w:val="none" w:sz="0" w:space="0" w:color="auto"/>
        <w:bottom w:val="none" w:sz="0" w:space="0" w:color="auto"/>
        <w:right w:val="none" w:sz="0" w:space="0" w:color="auto"/>
      </w:divBdr>
    </w:div>
    <w:div w:id="1822766246">
      <w:bodyDiv w:val="1"/>
      <w:marLeft w:val="0"/>
      <w:marRight w:val="0"/>
      <w:marTop w:val="0"/>
      <w:marBottom w:val="0"/>
      <w:divBdr>
        <w:top w:val="none" w:sz="0" w:space="0" w:color="auto"/>
        <w:left w:val="none" w:sz="0" w:space="0" w:color="auto"/>
        <w:bottom w:val="none" w:sz="0" w:space="0" w:color="auto"/>
        <w:right w:val="none" w:sz="0" w:space="0" w:color="auto"/>
      </w:divBdr>
    </w:div>
    <w:div w:id="1825968263">
      <w:bodyDiv w:val="1"/>
      <w:marLeft w:val="0"/>
      <w:marRight w:val="0"/>
      <w:marTop w:val="0"/>
      <w:marBottom w:val="0"/>
      <w:divBdr>
        <w:top w:val="none" w:sz="0" w:space="0" w:color="auto"/>
        <w:left w:val="none" w:sz="0" w:space="0" w:color="auto"/>
        <w:bottom w:val="none" w:sz="0" w:space="0" w:color="auto"/>
        <w:right w:val="none" w:sz="0" w:space="0" w:color="auto"/>
      </w:divBdr>
    </w:div>
    <w:div w:id="1832286353">
      <w:bodyDiv w:val="1"/>
      <w:marLeft w:val="0"/>
      <w:marRight w:val="0"/>
      <w:marTop w:val="0"/>
      <w:marBottom w:val="0"/>
      <w:divBdr>
        <w:top w:val="none" w:sz="0" w:space="0" w:color="auto"/>
        <w:left w:val="none" w:sz="0" w:space="0" w:color="auto"/>
        <w:bottom w:val="none" w:sz="0" w:space="0" w:color="auto"/>
        <w:right w:val="none" w:sz="0" w:space="0" w:color="auto"/>
      </w:divBdr>
    </w:div>
    <w:div w:id="1841045523">
      <w:bodyDiv w:val="1"/>
      <w:marLeft w:val="0"/>
      <w:marRight w:val="0"/>
      <w:marTop w:val="0"/>
      <w:marBottom w:val="0"/>
      <w:divBdr>
        <w:top w:val="none" w:sz="0" w:space="0" w:color="auto"/>
        <w:left w:val="none" w:sz="0" w:space="0" w:color="auto"/>
        <w:bottom w:val="none" w:sz="0" w:space="0" w:color="auto"/>
        <w:right w:val="none" w:sz="0" w:space="0" w:color="auto"/>
      </w:divBdr>
    </w:div>
    <w:div w:id="1887182280">
      <w:bodyDiv w:val="1"/>
      <w:marLeft w:val="0"/>
      <w:marRight w:val="0"/>
      <w:marTop w:val="0"/>
      <w:marBottom w:val="0"/>
      <w:divBdr>
        <w:top w:val="none" w:sz="0" w:space="0" w:color="auto"/>
        <w:left w:val="none" w:sz="0" w:space="0" w:color="auto"/>
        <w:bottom w:val="none" w:sz="0" w:space="0" w:color="auto"/>
        <w:right w:val="none" w:sz="0" w:space="0" w:color="auto"/>
      </w:divBdr>
    </w:div>
    <w:div w:id="1913392203">
      <w:bodyDiv w:val="1"/>
      <w:marLeft w:val="0"/>
      <w:marRight w:val="0"/>
      <w:marTop w:val="0"/>
      <w:marBottom w:val="0"/>
      <w:divBdr>
        <w:top w:val="none" w:sz="0" w:space="0" w:color="auto"/>
        <w:left w:val="none" w:sz="0" w:space="0" w:color="auto"/>
        <w:bottom w:val="none" w:sz="0" w:space="0" w:color="auto"/>
        <w:right w:val="none" w:sz="0" w:space="0" w:color="auto"/>
      </w:divBdr>
    </w:div>
    <w:div w:id="1921476462">
      <w:bodyDiv w:val="1"/>
      <w:marLeft w:val="0"/>
      <w:marRight w:val="0"/>
      <w:marTop w:val="0"/>
      <w:marBottom w:val="0"/>
      <w:divBdr>
        <w:top w:val="none" w:sz="0" w:space="0" w:color="auto"/>
        <w:left w:val="none" w:sz="0" w:space="0" w:color="auto"/>
        <w:bottom w:val="none" w:sz="0" w:space="0" w:color="auto"/>
        <w:right w:val="none" w:sz="0" w:space="0" w:color="auto"/>
      </w:divBdr>
    </w:div>
    <w:div w:id="1999652743">
      <w:bodyDiv w:val="1"/>
      <w:marLeft w:val="0"/>
      <w:marRight w:val="0"/>
      <w:marTop w:val="0"/>
      <w:marBottom w:val="0"/>
      <w:divBdr>
        <w:top w:val="none" w:sz="0" w:space="0" w:color="auto"/>
        <w:left w:val="none" w:sz="0" w:space="0" w:color="auto"/>
        <w:bottom w:val="none" w:sz="0" w:space="0" w:color="auto"/>
        <w:right w:val="none" w:sz="0" w:space="0" w:color="auto"/>
      </w:divBdr>
    </w:div>
    <w:div w:id="2004309603">
      <w:bodyDiv w:val="1"/>
      <w:marLeft w:val="0"/>
      <w:marRight w:val="0"/>
      <w:marTop w:val="0"/>
      <w:marBottom w:val="0"/>
      <w:divBdr>
        <w:top w:val="none" w:sz="0" w:space="0" w:color="auto"/>
        <w:left w:val="none" w:sz="0" w:space="0" w:color="auto"/>
        <w:bottom w:val="none" w:sz="0" w:space="0" w:color="auto"/>
        <w:right w:val="none" w:sz="0" w:space="0" w:color="auto"/>
      </w:divBdr>
    </w:div>
    <w:div w:id="2072146046">
      <w:bodyDiv w:val="1"/>
      <w:marLeft w:val="0"/>
      <w:marRight w:val="0"/>
      <w:marTop w:val="0"/>
      <w:marBottom w:val="0"/>
      <w:divBdr>
        <w:top w:val="none" w:sz="0" w:space="0" w:color="auto"/>
        <w:left w:val="none" w:sz="0" w:space="0" w:color="auto"/>
        <w:bottom w:val="none" w:sz="0" w:space="0" w:color="auto"/>
        <w:right w:val="none" w:sz="0" w:space="0" w:color="auto"/>
      </w:divBdr>
    </w:div>
    <w:div w:id="2078436351">
      <w:bodyDiv w:val="1"/>
      <w:marLeft w:val="0"/>
      <w:marRight w:val="0"/>
      <w:marTop w:val="0"/>
      <w:marBottom w:val="0"/>
      <w:divBdr>
        <w:top w:val="none" w:sz="0" w:space="0" w:color="auto"/>
        <w:left w:val="none" w:sz="0" w:space="0" w:color="auto"/>
        <w:bottom w:val="none" w:sz="0" w:space="0" w:color="auto"/>
        <w:right w:val="none" w:sz="0" w:space="0" w:color="auto"/>
      </w:divBdr>
    </w:div>
    <w:div w:id="2092121204">
      <w:bodyDiv w:val="1"/>
      <w:marLeft w:val="0"/>
      <w:marRight w:val="0"/>
      <w:marTop w:val="0"/>
      <w:marBottom w:val="0"/>
      <w:divBdr>
        <w:top w:val="none" w:sz="0" w:space="0" w:color="auto"/>
        <w:left w:val="none" w:sz="0" w:space="0" w:color="auto"/>
        <w:bottom w:val="none" w:sz="0" w:space="0" w:color="auto"/>
        <w:right w:val="none" w:sz="0" w:space="0" w:color="auto"/>
      </w:divBdr>
    </w:div>
    <w:div w:id="2118065094">
      <w:bodyDiv w:val="1"/>
      <w:marLeft w:val="0"/>
      <w:marRight w:val="0"/>
      <w:marTop w:val="0"/>
      <w:marBottom w:val="0"/>
      <w:divBdr>
        <w:top w:val="none" w:sz="0" w:space="0" w:color="auto"/>
        <w:left w:val="none" w:sz="0" w:space="0" w:color="auto"/>
        <w:bottom w:val="none" w:sz="0" w:space="0" w:color="auto"/>
        <w:right w:val="none" w:sz="0" w:space="0" w:color="auto"/>
      </w:divBdr>
    </w:div>
    <w:div w:id="2125877259">
      <w:bodyDiv w:val="1"/>
      <w:marLeft w:val="0"/>
      <w:marRight w:val="0"/>
      <w:marTop w:val="0"/>
      <w:marBottom w:val="0"/>
      <w:divBdr>
        <w:top w:val="none" w:sz="0" w:space="0" w:color="auto"/>
        <w:left w:val="none" w:sz="0" w:space="0" w:color="auto"/>
        <w:bottom w:val="none" w:sz="0" w:space="0" w:color="auto"/>
        <w:right w:val="none" w:sz="0" w:space="0" w:color="auto"/>
      </w:divBdr>
    </w:div>
    <w:div w:id="2130469454">
      <w:bodyDiv w:val="1"/>
      <w:marLeft w:val="0"/>
      <w:marRight w:val="0"/>
      <w:marTop w:val="0"/>
      <w:marBottom w:val="0"/>
      <w:divBdr>
        <w:top w:val="none" w:sz="0" w:space="0" w:color="auto"/>
        <w:left w:val="none" w:sz="0" w:space="0" w:color="auto"/>
        <w:bottom w:val="none" w:sz="0" w:space="0" w:color="auto"/>
        <w:right w:val="none" w:sz="0" w:space="0" w:color="auto"/>
      </w:divBdr>
    </w:div>
    <w:div w:id="21424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03A5-F348-4C4E-AB41-30829131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8325</Words>
  <Characters>47458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5</vt:lpstr>
    </vt:vector>
  </TitlesOfParts>
  <Company>RePack by SPecialiST</Company>
  <LinksUpToDate>false</LinksUpToDate>
  <CharactersWithSpaces>55672</CharactersWithSpaces>
  <SharedDoc>false</SharedDoc>
  <HLinks>
    <vt:vector size="102" baseType="variant">
      <vt:variant>
        <vt:i4>1245232</vt:i4>
      </vt:variant>
      <vt:variant>
        <vt:i4>98</vt:i4>
      </vt:variant>
      <vt:variant>
        <vt:i4>0</vt:i4>
      </vt:variant>
      <vt:variant>
        <vt:i4>5</vt:i4>
      </vt:variant>
      <vt:variant>
        <vt:lpwstr/>
      </vt:variant>
      <vt:variant>
        <vt:lpwstr>_Toc91232791</vt:lpwstr>
      </vt:variant>
      <vt:variant>
        <vt:i4>1179696</vt:i4>
      </vt:variant>
      <vt:variant>
        <vt:i4>92</vt:i4>
      </vt:variant>
      <vt:variant>
        <vt:i4>0</vt:i4>
      </vt:variant>
      <vt:variant>
        <vt:i4>5</vt:i4>
      </vt:variant>
      <vt:variant>
        <vt:lpwstr/>
      </vt:variant>
      <vt:variant>
        <vt:lpwstr>_Toc91232790</vt:lpwstr>
      </vt:variant>
      <vt:variant>
        <vt:i4>1769521</vt:i4>
      </vt:variant>
      <vt:variant>
        <vt:i4>86</vt:i4>
      </vt:variant>
      <vt:variant>
        <vt:i4>0</vt:i4>
      </vt:variant>
      <vt:variant>
        <vt:i4>5</vt:i4>
      </vt:variant>
      <vt:variant>
        <vt:lpwstr/>
      </vt:variant>
      <vt:variant>
        <vt:lpwstr>_Toc91232789</vt:lpwstr>
      </vt:variant>
      <vt:variant>
        <vt:i4>1703985</vt:i4>
      </vt:variant>
      <vt:variant>
        <vt:i4>80</vt:i4>
      </vt:variant>
      <vt:variant>
        <vt:i4>0</vt:i4>
      </vt:variant>
      <vt:variant>
        <vt:i4>5</vt:i4>
      </vt:variant>
      <vt:variant>
        <vt:lpwstr/>
      </vt:variant>
      <vt:variant>
        <vt:lpwstr>_Toc91232788</vt:lpwstr>
      </vt:variant>
      <vt:variant>
        <vt:i4>1376305</vt:i4>
      </vt:variant>
      <vt:variant>
        <vt:i4>74</vt:i4>
      </vt:variant>
      <vt:variant>
        <vt:i4>0</vt:i4>
      </vt:variant>
      <vt:variant>
        <vt:i4>5</vt:i4>
      </vt:variant>
      <vt:variant>
        <vt:lpwstr/>
      </vt:variant>
      <vt:variant>
        <vt:lpwstr>_Toc91232787</vt:lpwstr>
      </vt:variant>
      <vt:variant>
        <vt:i4>1310769</vt:i4>
      </vt:variant>
      <vt:variant>
        <vt:i4>68</vt:i4>
      </vt:variant>
      <vt:variant>
        <vt:i4>0</vt:i4>
      </vt:variant>
      <vt:variant>
        <vt:i4>5</vt:i4>
      </vt:variant>
      <vt:variant>
        <vt:lpwstr/>
      </vt:variant>
      <vt:variant>
        <vt:lpwstr>_Toc91232786</vt:lpwstr>
      </vt:variant>
      <vt:variant>
        <vt:i4>1507377</vt:i4>
      </vt:variant>
      <vt:variant>
        <vt:i4>62</vt:i4>
      </vt:variant>
      <vt:variant>
        <vt:i4>0</vt:i4>
      </vt:variant>
      <vt:variant>
        <vt:i4>5</vt:i4>
      </vt:variant>
      <vt:variant>
        <vt:lpwstr/>
      </vt:variant>
      <vt:variant>
        <vt:lpwstr>_Toc91232785</vt:lpwstr>
      </vt:variant>
      <vt:variant>
        <vt:i4>1441841</vt:i4>
      </vt:variant>
      <vt:variant>
        <vt:i4>56</vt:i4>
      </vt:variant>
      <vt:variant>
        <vt:i4>0</vt:i4>
      </vt:variant>
      <vt:variant>
        <vt:i4>5</vt:i4>
      </vt:variant>
      <vt:variant>
        <vt:lpwstr/>
      </vt:variant>
      <vt:variant>
        <vt:lpwstr>_Toc91232784</vt:lpwstr>
      </vt:variant>
      <vt:variant>
        <vt:i4>1114161</vt:i4>
      </vt:variant>
      <vt:variant>
        <vt:i4>50</vt:i4>
      </vt:variant>
      <vt:variant>
        <vt:i4>0</vt:i4>
      </vt:variant>
      <vt:variant>
        <vt:i4>5</vt:i4>
      </vt:variant>
      <vt:variant>
        <vt:lpwstr/>
      </vt:variant>
      <vt:variant>
        <vt:lpwstr>_Toc91232783</vt:lpwstr>
      </vt:variant>
      <vt:variant>
        <vt:i4>1048625</vt:i4>
      </vt:variant>
      <vt:variant>
        <vt:i4>44</vt:i4>
      </vt:variant>
      <vt:variant>
        <vt:i4>0</vt:i4>
      </vt:variant>
      <vt:variant>
        <vt:i4>5</vt:i4>
      </vt:variant>
      <vt:variant>
        <vt:lpwstr/>
      </vt:variant>
      <vt:variant>
        <vt:lpwstr>_Toc91232782</vt:lpwstr>
      </vt:variant>
      <vt:variant>
        <vt:i4>1245233</vt:i4>
      </vt:variant>
      <vt:variant>
        <vt:i4>38</vt:i4>
      </vt:variant>
      <vt:variant>
        <vt:i4>0</vt:i4>
      </vt:variant>
      <vt:variant>
        <vt:i4>5</vt:i4>
      </vt:variant>
      <vt:variant>
        <vt:lpwstr/>
      </vt:variant>
      <vt:variant>
        <vt:lpwstr>_Toc91232781</vt:lpwstr>
      </vt:variant>
      <vt:variant>
        <vt:i4>1179697</vt:i4>
      </vt:variant>
      <vt:variant>
        <vt:i4>32</vt:i4>
      </vt:variant>
      <vt:variant>
        <vt:i4>0</vt:i4>
      </vt:variant>
      <vt:variant>
        <vt:i4>5</vt:i4>
      </vt:variant>
      <vt:variant>
        <vt:lpwstr/>
      </vt:variant>
      <vt:variant>
        <vt:lpwstr>_Toc91232780</vt:lpwstr>
      </vt:variant>
      <vt:variant>
        <vt:i4>1769534</vt:i4>
      </vt:variant>
      <vt:variant>
        <vt:i4>26</vt:i4>
      </vt:variant>
      <vt:variant>
        <vt:i4>0</vt:i4>
      </vt:variant>
      <vt:variant>
        <vt:i4>5</vt:i4>
      </vt:variant>
      <vt:variant>
        <vt:lpwstr/>
      </vt:variant>
      <vt:variant>
        <vt:lpwstr>_Toc91232779</vt:lpwstr>
      </vt:variant>
      <vt:variant>
        <vt:i4>1703998</vt:i4>
      </vt:variant>
      <vt:variant>
        <vt:i4>20</vt:i4>
      </vt:variant>
      <vt:variant>
        <vt:i4>0</vt:i4>
      </vt:variant>
      <vt:variant>
        <vt:i4>5</vt:i4>
      </vt:variant>
      <vt:variant>
        <vt:lpwstr/>
      </vt:variant>
      <vt:variant>
        <vt:lpwstr>_Toc91232778</vt:lpwstr>
      </vt:variant>
      <vt:variant>
        <vt:i4>1376318</vt:i4>
      </vt:variant>
      <vt:variant>
        <vt:i4>14</vt:i4>
      </vt:variant>
      <vt:variant>
        <vt:i4>0</vt:i4>
      </vt:variant>
      <vt:variant>
        <vt:i4>5</vt:i4>
      </vt:variant>
      <vt:variant>
        <vt:lpwstr/>
      </vt:variant>
      <vt:variant>
        <vt:lpwstr>_Toc91232777</vt:lpwstr>
      </vt:variant>
      <vt:variant>
        <vt:i4>1310782</vt:i4>
      </vt:variant>
      <vt:variant>
        <vt:i4>8</vt:i4>
      </vt:variant>
      <vt:variant>
        <vt:i4>0</vt:i4>
      </vt:variant>
      <vt:variant>
        <vt:i4>5</vt:i4>
      </vt:variant>
      <vt:variant>
        <vt:lpwstr/>
      </vt:variant>
      <vt:variant>
        <vt:lpwstr>_Toc91232776</vt:lpwstr>
      </vt:variant>
      <vt:variant>
        <vt:i4>1507390</vt:i4>
      </vt:variant>
      <vt:variant>
        <vt:i4>2</vt:i4>
      </vt:variant>
      <vt:variant>
        <vt:i4>0</vt:i4>
      </vt:variant>
      <vt:variant>
        <vt:i4>5</vt:i4>
      </vt:variant>
      <vt:variant>
        <vt:lpwstr/>
      </vt:variant>
      <vt:variant>
        <vt:lpwstr>_Toc91232775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Users</dc:creator>
  <cp:lastModifiedBy>User 5</cp:lastModifiedBy>
  <cp:revision>2</cp:revision>
  <cp:lastPrinted>2019-09-03T07:07:00Z</cp:lastPrinted>
  <dcterms:created xsi:type="dcterms:W3CDTF">2022-07-26T10:37:00Z</dcterms:created>
  <dcterms:modified xsi:type="dcterms:W3CDTF">2022-07-26T10:37:00Z</dcterms:modified>
</cp:coreProperties>
</file>